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4E1229" w:rsidRDefault="003A3B72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4E1229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20"/>
          <w:szCs w:val="20"/>
        </w:rPr>
      </w:pPr>
      <w:r w:rsidRPr="004E1229">
        <w:rPr>
          <w:rFonts w:ascii="Tahoma" w:hAnsi="Tahoma" w:cs="Tahoma"/>
          <w:b/>
          <w:smallCaps/>
          <w:sz w:val="20"/>
          <w:szCs w:val="20"/>
        </w:rPr>
        <w:t>karta przedmiotu</w:t>
      </w:r>
    </w:p>
    <w:p w:rsidR="0001795B" w:rsidRPr="004E1229" w:rsidRDefault="0001795B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B158DC" w:rsidRPr="004E1229" w:rsidRDefault="00B158DC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4E1229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4E1229">
        <w:rPr>
          <w:rFonts w:ascii="Tahoma" w:hAnsi="Tahoma" w:cs="Tahoma"/>
          <w:sz w:val="20"/>
          <w:szCs w:val="20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532617" w:rsidRPr="004E1229" w:rsidTr="004846A3">
        <w:tc>
          <w:tcPr>
            <w:tcW w:w="2410" w:type="dxa"/>
            <w:vAlign w:val="center"/>
          </w:tcPr>
          <w:p w:rsidR="00DB0142" w:rsidRPr="004E1229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4E1229" w:rsidRDefault="0053261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Geriatria i pielęgniarstwo geriatryczne</w:t>
            </w:r>
            <w:r w:rsidR="002B5A63">
              <w:rPr>
                <w:rFonts w:ascii="Tahoma" w:hAnsi="Tahoma" w:cs="Tahoma"/>
                <w:b w:val="0"/>
              </w:rPr>
              <w:t xml:space="preserve"> cz.2</w:t>
            </w:r>
          </w:p>
        </w:tc>
      </w:tr>
      <w:tr w:rsidR="00532617" w:rsidRPr="004E1229" w:rsidTr="004846A3">
        <w:tc>
          <w:tcPr>
            <w:tcW w:w="2410" w:type="dxa"/>
            <w:vAlign w:val="center"/>
          </w:tcPr>
          <w:p w:rsidR="007461A1" w:rsidRPr="004E1229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D30CFF" w:rsidRPr="004E1229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20</w:t>
            </w:r>
            <w:r w:rsidR="00543364" w:rsidRPr="004E1229">
              <w:rPr>
                <w:rFonts w:ascii="Tahoma" w:hAnsi="Tahoma" w:cs="Tahoma"/>
                <w:b w:val="0"/>
              </w:rPr>
              <w:t>2</w:t>
            </w:r>
            <w:r w:rsidR="00A76EEB">
              <w:rPr>
                <w:rFonts w:ascii="Tahoma" w:hAnsi="Tahoma" w:cs="Tahoma"/>
                <w:b w:val="0"/>
              </w:rPr>
              <w:t>1</w:t>
            </w:r>
            <w:r w:rsidRPr="004E1229">
              <w:rPr>
                <w:rFonts w:ascii="Tahoma" w:hAnsi="Tahoma" w:cs="Tahoma"/>
                <w:b w:val="0"/>
              </w:rPr>
              <w:t>/2</w:t>
            </w:r>
            <w:r w:rsidR="00D30CFF" w:rsidRPr="004E1229">
              <w:rPr>
                <w:rFonts w:ascii="Tahoma" w:hAnsi="Tahoma" w:cs="Tahoma"/>
                <w:b w:val="0"/>
              </w:rPr>
              <w:t>02</w:t>
            </w:r>
            <w:r w:rsidR="00A76EEB">
              <w:rPr>
                <w:rFonts w:ascii="Tahoma" w:hAnsi="Tahoma" w:cs="Tahoma"/>
                <w:b w:val="0"/>
              </w:rPr>
              <w:t>2</w:t>
            </w:r>
            <w:r w:rsidR="002B5A63">
              <w:rPr>
                <w:rFonts w:ascii="Tahoma" w:hAnsi="Tahoma" w:cs="Tahoma"/>
                <w:b w:val="0"/>
              </w:rPr>
              <w:t xml:space="preserve"> (od semestru letniego)</w:t>
            </w:r>
          </w:p>
        </w:tc>
      </w:tr>
      <w:tr w:rsidR="00532617" w:rsidRPr="004E1229" w:rsidTr="004846A3">
        <w:tc>
          <w:tcPr>
            <w:tcW w:w="2410" w:type="dxa"/>
            <w:vAlign w:val="center"/>
          </w:tcPr>
          <w:p w:rsidR="00DB0142" w:rsidRPr="004E1229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4E1229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532617" w:rsidRPr="004E1229" w:rsidTr="004846A3">
        <w:tc>
          <w:tcPr>
            <w:tcW w:w="2410" w:type="dxa"/>
            <w:vAlign w:val="center"/>
          </w:tcPr>
          <w:p w:rsidR="008938C7" w:rsidRPr="004E1229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4E1229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P</w:t>
            </w:r>
            <w:r w:rsidR="002843E1" w:rsidRPr="004E1229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532617" w:rsidRPr="004E1229" w:rsidTr="004846A3">
        <w:tc>
          <w:tcPr>
            <w:tcW w:w="2410" w:type="dxa"/>
            <w:vAlign w:val="center"/>
          </w:tcPr>
          <w:p w:rsidR="008938C7" w:rsidRPr="004E1229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4E1229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532617" w:rsidRPr="004E1229" w:rsidTr="004846A3">
        <w:tc>
          <w:tcPr>
            <w:tcW w:w="2410" w:type="dxa"/>
            <w:vAlign w:val="center"/>
          </w:tcPr>
          <w:p w:rsidR="008938C7" w:rsidRPr="004E1229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 xml:space="preserve">Profil </w:t>
            </w:r>
            <w:r w:rsidR="0035344F" w:rsidRPr="004E1229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4E1229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532617" w:rsidRPr="004E1229" w:rsidTr="004846A3">
        <w:tc>
          <w:tcPr>
            <w:tcW w:w="2410" w:type="dxa"/>
            <w:vAlign w:val="center"/>
          </w:tcPr>
          <w:p w:rsidR="00532617" w:rsidRPr="004E1229" w:rsidRDefault="00532617" w:rsidP="00532617">
            <w:pPr>
              <w:pStyle w:val="Pytania"/>
              <w:jc w:val="left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532617" w:rsidRPr="004E1229" w:rsidRDefault="00532617" w:rsidP="00532617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4E1229">
              <w:rPr>
                <w:rFonts w:ascii="Tahoma" w:hAnsi="Tahoma" w:cs="Tahoma"/>
                <w:b w:val="0"/>
                <w:color w:val="auto"/>
                <w:szCs w:val="20"/>
              </w:rPr>
              <w:t>Nauki w zakresie opieki specjalistycznej</w:t>
            </w:r>
          </w:p>
        </w:tc>
      </w:tr>
      <w:tr w:rsidR="00532617" w:rsidRPr="004E1229" w:rsidTr="004846A3">
        <w:tc>
          <w:tcPr>
            <w:tcW w:w="2410" w:type="dxa"/>
            <w:vAlign w:val="center"/>
          </w:tcPr>
          <w:p w:rsidR="008938C7" w:rsidRPr="004E1229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4E1229" w:rsidRDefault="005C7F0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 xml:space="preserve">mgr </w:t>
            </w:r>
            <w:r w:rsidR="00E31A50">
              <w:rPr>
                <w:rFonts w:ascii="Tahoma" w:hAnsi="Tahoma" w:cs="Tahoma"/>
                <w:b w:val="0"/>
              </w:rPr>
              <w:t>Karolina Kuśnierz</w:t>
            </w:r>
            <w:bookmarkStart w:id="0" w:name="_GoBack"/>
            <w:bookmarkEnd w:id="0"/>
            <w:r w:rsidR="00EB5D8A">
              <w:rPr>
                <w:rFonts w:ascii="Tahoma" w:hAnsi="Tahoma" w:cs="Tahoma"/>
                <w:b w:val="0"/>
              </w:rPr>
              <w:t xml:space="preserve">, mgr Katarzyna </w:t>
            </w:r>
            <w:proofErr w:type="spellStart"/>
            <w:r w:rsidR="00EB5D8A">
              <w:rPr>
                <w:rFonts w:ascii="Tahoma" w:hAnsi="Tahoma" w:cs="Tahoma"/>
                <w:b w:val="0"/>
              </w:rPr>
              <w:t>Kunysz</w:t>
            </w:r>
            <w:proofErr w:type="spellEnd"/>
            <w:r w:rsidR="00EB5D8A">
              <w:rPr>
                <w:rFonts w:ascii="Tahoma" w:hAnsi="Tahoma" w:cs="Tahoma"/>
                <w:b w:val="0"/>
              </w:rPr>
              <w:t>, mgr Gabriela Hołub</w:t>
            </w:r>
          </w:p>
        </w:tc>
      </w:tr>
      <w:tr w:rsidR="00FD7926" w:rsidRPr="00FD7926" w:rsidTr="00A0477F">
        <w:tc>
          <w:tcPr>
            <w:tcW w:w="9781" w:type="dxa"/>
            <w:gridSpan w:val="2"/>
            <w:vAlign w:val="center"/>
          </w:tcPr>
          <w:p w:rsidR="00FD7926" w:rsidRPr="00FD7926" w:rsidRDefault="00FD7926" w:rsidP="00FD792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D7926"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Pr="004E1229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5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3084"/>
      </w:tblGrid>
      <w:tr w:rsidR="00532617" w:rsidRPr="004E1229" w:rsidTr="002D433F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617" w:rsidRPr="004E1229" w:rsidRDefault="00532617" w:rsidP="00854548">
            <w:pPr>
              <w:pStyle w:val="Nagwkitablic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Formy zajęć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617" w:rsidRPr="004E1229" w:rsidRDefault="00532617" w:rsidP="00854548">
            <w:pPr>
              <w:pStyle w:val="Nagwkitablic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Forma zaliczenia</w:t>
            </w:r>
          </w:p>
        </w:tc>
      </w:tr>
      <w:tr w:rsidR="0075449E" w:rsidRPr="004E1229" w:rsidTr="002D433F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49E" w:rsidRPr="00503B09" w:rsidRDefault="0075449E" w:rsidP="0075449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49E" w:rsidRPr="00503B09" w:rsidRDefault="0075449E" w:rsidP="0075449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Zaliczenie z oceną</w:t>
            </w:r>
          </w:p>
        </w:tc>
      </w:tr>
      <w:tr w:rsidR="0075449E" w:rsidRPr="004E1229" w:rsidTr="002D433F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49E" w:rsidRPr="00503B09" w:rsidRDefault="0075449E" w:rsidP="0075449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Praktyka zawodowa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49E" w:rsidRPr="00503B09" w:rsidRDefault="0075449E" w:rsidP="0075449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Zaliczenie z oceną</w:t>
            </w:r>
          </w:p>
        </w:tc>
      </w:tr>
    </w:tbl>
    <w:p w:rsidR="005D2001" w:rsidRPr="004E1229" w:rsidRDefault="00854548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  <w:r w:rsidRPr="004E1229">
        <w:rPr>
          <w:rFonts w:ascii="Tahoma" w:hAnsi="Tahoma" w:cs="Tahoma"/>
          <w:b w:val="0"/>
          <w:sz w:val="20"/>
          <w:szCs w:val="20"/>
        </w:rPr>
        <w:br w:type="textWrapping" w:clear="all"/>
      </w:r>
    </w:p>
    <w:p w:rsidR="00412A5F" w:rsidRPr="004E122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4E1229">
        <w:rPr>
          <w:rFonts w:ascii="Tahoma" w:hAnsi="Tahoma" w:cs="Tahoma"/>
          <w:sz w:val="20"/>
          <w:szCs w:val="20"/>
        </w:rPr>
        <w:t xml:space="preserve">Wymagania wstępne </w:t>
      </w:r>
      <w:r w:rsidR="00F00795" w:rsidRPr="004E1229">
        <w:rPr>
          <w:rFonts w:ascii="Tahoma" w:hAnsi="Tahoma" w:cs="Tahoma"/>
          <w:b w:val="0"/>
          <w:smallCaps w:val="0"/>
          <w:sz w:val="20"/>
          <w:szCs w:val="20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4E1229" w:rsidTr="008046AE">
        <w:tc>
          <w:tcPr>
            <w:tcW w:w="9778" w:type="dxa"/>
          </w:tcPr>
          <w:p w:rsidR="004846A3" w:rsidRPr="004E1229" w:rsidRDefault="005A5BFF" w:rsidP="00435C53">
            <w:pPr>
              <w:pStyle w:val="Nagwkitablic"/>
              <w:jc w:val="left"/>
              <w:rPr>
                <w:rFonts w:ascii="Tahoma" w:hAnsi="Tahoma" w:cs="Tahoma"/>
                <w:b w:val="0"/>
                <w:smallCaps/>
                <w:color w:val="FF0000"/>
              </w:rPr>
            </w:pPr>
            <w:r w:rsidRPr="004E1229">
              <w:rPr>
                <w:rFonts w:ascii="Tahoma" w:hAnsi="Tahoma" w:cs="Tahoma"/>
                <w:b w:val="0"/>
              </w:rPr>
              <w:t>Anatomia, Fizjologia, Patologia,</w:t>
            </w:r>
            <w:r w:rsidR="00D35736">
              <w:rPr>
                <w:rFonts w:ascii="Tahoma" w:hAnsi="Tahoma" w:cs="Tahoma"/>
                <w:b w:val="0"/>
              </w:rPr>
              <w:t xml:space="preserve"> </w:t>
            </w:r>
            <w:r w:rsidRPr="004E1229">
              <w:rPr>
                <w:rFonts w:ascii="Tahoma" w:hAnsi="Tahoma" w:cs="Tahoma"/>
                <w:b w:val="0"/>
              </w:rPr>
              <w:t xml:space="preserve">Badania fizykalne, Podstawy pielęgniarstwa, Etyka zawodu pielęgniarki, </w:t>
            </w:r>
            <w:r w:rsidR="00B20AD5" w:rsidRPr="004E1229">
              <w:rPr>
                <w:rFonts w:ascii="Tahoma" w:hAnsi="Tahoma" w:cs="Tahoma"/>
                <w:b w:val="0"/>
              </w:rPr>
              <w:t>Organizacja pracy pielęgniarskiej</w:t>
            </w:r>
            <w:r w:rsidR="00F13641" w:rsidRPr="004E1229">
              <w:rPr>
                <w:rFonts w:ascii="Tahoma" w:hAnsi="Tahoma" w:cs="Tahoma"/>
                <w:b w:val="0"/>
              </w:rPr>
              <w:t xml:space="preserve">, </w:t>
            </w:r>
            <w:r w:rsidRPr="004E1229">
              <w:rPr>
                <w:rFonts w:ascii="Tahoma" w:hAnsi="Tahoma" w:cs="Tahoma"/>
                <w:b w:val="0"/>
              </w:rPr>
              <w:t xml:space="preserve">Psychologia, Socjologia, Farmakologia, </w:t>
            </w:r>
            <w:r w:rsidR="00435C53" w:rsidRPr="004E1229">
              <w:rPr>
                <w:rFonts w:ascii="Tahoma" w:hAnsi="Tahoma" w:cs="Tahoma"/>
                <w:b w:val="0"/>
              </w:rPr>
              <w:t>Choroby wewnętrzne i pielęgniarstwo internistyczne, Chirurgia i pielęgniarstwo chirurgiczne</w:t>
            </w:r>
          </w:p>
        </w:tc>
      </w:tr>
    </w:tbl>
    <w:p w:rsidR="0001795B" w:rsidRPr="004E1229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4E1229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4E1229">
        <w:rPr>
          <w:rFonts w:ascii="Tahoma" w:hAnsi="Tahoma" w:cs="Tahoma"/>
          <w:sz w:val="20"/>
          <w:szCs w:val="20"/>
        </w:rPr>
        <w:t xml:space="preserve">Efekty </w:t>
      </w:r>
      <w:r w:rsidR="00C41795" w:rsidRPr="004E1229">
        <w:rPr>
          <w:rFonts w:ascii="Tahoma" w:hAnsi="Tahoma" w:cs="Tahoma"/>
          <w:sz w:val="20"/>
          <w:szCs w:val="20"/>
        </w:rPr>
        <w:t xml:space="preserve">uczenia się </w:t>
      </w:r>
      <w:r w:rsidRPr="004E1229">
        <w:rPr>
          <w:rFonts w:ascii="Tahoma" w:hAnsi="Tahoma" w:cs="Tahoma"/>
          <w:sz w:val="20"/>
          <w:szCs w:val="20"/>
        </w:rPr>
        <w:t xml:space="preserve">i sposób </w:t>
      </w:r>
      <w:r w:rsidR="00B60B0B" w:rsidRPr="004E1229">
        <w:rPr>
          <w:rFonts w:ascii="Tahoma" w:hAnsi="Tahoma" w:cs="Tahoma"/>
          <w:sz w:val="20"/>
          <w:szCs w:val="20"/>
        </w:rPr>
        <w:t>realizacji</w:t>
      </w:r>
      <w:r w:rsidRPr="004E1229">
        <w:rPr>
          <w:rFonts w:ascii="Tahoma" w:hAnsi="Tahoma" w:cs="Tahoma"/>
          <w:sz w:val="20"/>
          <w:szCs w:val="20"/>
        </w:rPr>
        <w:t xml:space="preserve"> zajęć</w:t>
      </w:r>
    </w:p>
    <w:p w:rsidR="008046AE" w:rsidRPr="004E1229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721413" w:rsidRPr="004E1229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sz w:val="20"/>
        </w:rPr>
      </w:pPr>
      <w:r w:rsidRPr="004E1229">
        <w:rPr>
          <w:rFonts w:ascii="Tahoma" w:hAnsi="Tahoma" w:cs="Tahoma"/>
          <w:sz w:val="20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13"/>
        <w:gridCol w:w="590"/>
        <w:gridCol w:w="113"/>
        <w:gridCol w:w="8704"/>
        <w:gridCol w:w="113"/>
      </w:tblGrid>
      <w:tr w:rsidR="004915BD" w:rsidRPr="004E1229" w:rsidTr="0090628A">
        <w:trPr>
          <w:gridAfter w:val="1"/>
          <w:wAfter w:w="113" w:type="dxa"/>
          <w:jc w:val="center"/>
        </w:trPr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5BD" w:rsidRPr="004E1229" w:rsidRDefault="0076430F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5BD" w:rsidRDefault="00265F2D" w:rsidP="00C42EE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C7822">
              <w:rPr>
                <w:rFonts w:ascii="Tahoma" w:hAnsi="Tahoma" w:cs="Tahoma"/>
                <w:b w:val="0"/>
              </w:rPr>
              <w:t>Doskonalenie umiejętności praktycznych niezbędnych do świadczenia specjalistycznej opieki pielęgniarskiej (geriatrycznej).</w:t>
            </w:r>
          </w:p>
        </w:tc>
      </w:tr>
      <w:tr w:rsidR="00157035" w:rsidRPr="00157035" w:rsidTr="0090628A">
        <w:tblPrEx>
          <w:jc w:val="left"/>
        </w:tblPrEx>
        <w:trPr>
          <w:gridBefore w:val="1"/>
          <w:wBefore w:w="113" w:type="dxa"/>
        </w:trPr>
        <w:tc>
          <w:tcPr>
            <w:tcW w:w="703" w:type="dxa"/>
            <w:gridSpan w:val="2"/>
            <w:vAlign w:val="center"/>
            <w:hideMark/>
          </w:tcPr>
          <w:p w:rsidR="00677D2F" w:rsidRPr="0035383F" w:rsidRDefault="00677D2F" w:rsidP="0035383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5383F">
              <w:rPr>
                <w:rFonts w:ascii="Tahoma" w:hAnsi="Tahoma" w:cs="Tahoma"/>
                <w:b w:val="0"/>
              </w:rPr>
              <w:t>C</w:t>
            </w:r>
            <w:r w:rsidR="0076430F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8817" w:type="dxa"/>
            <w:gridSpan w:val="2"/>
          </w:tcPr>
          <w:p w:rsidR="00677D2F" w:rsidRPr="0035383F" w:rsidRDefault="00677D2F" w:rsidP="0035383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5383F">
              <w:rPr>
                <w:rFonts w:ascii="Tahoma" w:hAnsi="Tahoma" w:cs="Tahoma"/>
                <w:b w:val="0"/>
              </w:rPr>
              <w:t xml:space="preserve">Kształtowanie postawy etycznej i odpowiedzialnej w sprawowaniu opieki nad pacjentem oraz we współpracy z zespołem interdyscyplinarnym, z uwzględnieniem potrzeb stałego doskonalenia wiedzy i umiejętności z zakresu geriatrii i pielęgniarstwa geriatrycznego. </w:t>
            </w:r>
          </w:p>
        </w:tc>
      </w:tr>
    </w:tbl>
    <w:p w:rsidR="00721413" w:rsidRPr="004E1229" w:rsidRDefault="00721413" w:rsidP="00721413">
      <w:pPr>
        <w:pStyle w:val="Punktygwne"/>
        <w:spacing w:before="0" w:after="0"/>
        <w:rPr>
          <w:rFonts w:ascii="Tahoma" w:hAnsi="Tahoma" w:cs="Tahoma"/>
          <w:b w:val="0"/>
          <w:color w:val="FF0000"/>
          <w:sz w:val="20"/>
          <w:szCs w:val="20"/>
        </w:rPr>
      </w:pPr>
    </w:p>
    <w:p w:rsidR="00980160" w:rsidRPr="004E1229" w:rsidRDefault="00980160" w:rsidP="00721413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4E1229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E1229">
        <w:rPr>
          <w:rFonts w:ascii="Tahoma" w:hAnsi="Tahoma" w:cs="Tahoma"/>
          <w:sz w:val="20"/>
        </w:rPr>
        <w:t>Przedmiotowe e</w:t>
      </w:r>
      <w:r w:rsidR="008938C7" w:rsidRPr="004E1229">
        <w:rPr>
          <w:rFonts w:ascii="Tahoma" w:hAnsi="Tahoma" w:cs="Tahoma"/>
          <w:sz w:val="20"/>
        </w:rPr>
        <w:t xml:space="preserve">fekty </w:t>
      </w:r>
      <w:r w:rsidR="00EE3891" w:rsidRPr="004E1229">
        <w:rPr>
          <w:rFonts w:ascii="Tahoma" w:hAnsi="Tahoma" w:cs="Tahoma"/>
          <w:sz w:val="20"/>
        </w:rPr>
        <w:t>uczenia się</w:t>
      </w:r>
      <w:r w:rsidR="008938C7" w:rsidRPr="004E1229">
        <w:rPr>
          <w:rFonts w:ascii="Tahoma" w:hAnsi="Tahoma" w:cs="Tahoma"/>
          <w:sz w:val="20"/>
        </w:rPr>
        <w:t xml:space="preserve">, </w:t>
      </w:r>
      <w:r w:rsidR="00F31E7C" w:rsidRPr="004E1229">
        <w:rPr>
          <w:rFonts w:ascii="Tahoma" w:hAnsi="Tahoma" w:cs="Tahoma"/>
          <w:sz w:val="20"/>
        </w:rPr>
        <w:t>z podziałem na wiedzę, umiejętności i kompe</w:t>
      </w:r>
      <w:r w:rsidR="003E56F9" w:rsidRPr="004E1229">
        <w:rPr>
          <w:rFonts w:ascii="Tahoma" w:hAnsi="Tahoma" w:cs="Tahoma"/>
          <w:sz w:val="20"/>
        </w:rPr>
        <w:t xml:space="preserve">tencje społeczne, wraz z </w:t>
      </w:r>
      <w:r w:rsidR="00F31E7C" w:rsidRPr="004E1229">
        <w:rPr>
          <w:rFonts w:ascii="Tahoma" w:hAnsi="Tahoma" w:cs="Tahoma"/>
          <w:sz w:val="20"/>
        </w:rPr>
        <w:t>odniesieniem do e</w:t>
      </w:r>
      <w:r w:rsidR="00B21019" w:rsidRPr="004E1229">
        <w:rPr>
          <w:rFonts w:ascii="Tahoma" w:hAnsi="Tahoma" w:cs="Tahoma"/>
          <w:sz w:val="20"/>
        </w:rPr>
        <w:t xml:space="preserve">fektów </w:t>
      </w:r>
      <w:r w:rsidR="00EE3891" w:rsidRPr="004E1229">
        <w:rPr>
          <w:rFonts w:ascii="Tahoma" w:hAnsi="Tahoma" w:cs="Tahoma"/>
          <w:sz w:val="20"/>
        </w:rPr>
        <w:t>uczenia się</w:t>
      </w:r>
      <w:r w:rsidR="00B21019" w:rsidRPr="004E1229">
        <w:rPr>
          <w:rFonts w:ascii="Tahoma" w:hAnsi="Tahoma" w:cs="Tahoma"/>
          <w:sz w:val="20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532617" w:rsidRPr="004E1229" w:rsidTr="0062617B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7B2B9F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4E1229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 xml:space="preserve">Opis przedmiotowych efektów </w:t>
            </w:r>
            <w:r w:rsidR="00EE3891" w:rsidRPr="004E1229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4E1229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Odniesienie do efektów</w:t>
            </w:r>
            <w:r w:rsidR="00C95E1B">
              <w:rPr>
                <w:rFonts w:ascii="Tahoma" w:hAnsi="Tahoma" w:cs="Tahoma"/>
              </w:rPr>
              <w:t xml:space="preserve"> </w:t>
            </w:r>
            <w:r w:rsidR="00EE3891" w:rsidRPr="004E1229">
              <w:rPr>
                <w:rFonts w:ascii="Tahoma" w:hAnsi="Tahoma" w:cs="Tahoma"/>
              </w:rPr>
              <w:t xml:space="preserve">uczenia się </w:t>
            </w:r>
            <w:r w:rsidRPr="004E1229">
              <w:rPr>
                <w:rFonts w:ascii="Tahoma" w:hAnsi="Tahoma" w:cs="Tahoma"/>
              </w:rPr>
              <w:t>dla kierunku</w:t>
            </w:r>
          </w:p>
        </w:tc>
      </w:tr>
      <w:tr w:rsidR="007B2B9F" w:rsidRPr="00503B09" w:rsidTr="00A0477F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7B2B9F" w:rsidRPr="007B2B9F" w:rsidRDefault="007B2B9F" w:rsidP="00A0477F">
            <w:pPr>
              <w:pStyle w:val="centralniewrubryce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 xml:space="preserve">Po zaliczeniu przedmiotu student w zakresie </w:t>
            </w:r>
            <w:r w:rsidRPr="007B2B9F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7B2B9F" w:rsidRPr="00503B09" w:rsidTr="00A0477F">
        <w:trPr>
          <w:trHeight w:val="227"/>
          <w:jc w:val="center"/>
        </w:trPr>
        <w:tc>
          <w:tcPr>
            <w:tcW w:w="846" w:type="dxa"/>
            <w:vAlign w:val="center"/>
          </w:tcPr>
          <w:p w:rsidR="007B2B9F" w:rsidRPr="007B2B9F" w:rsidRDefault="007B2B9F" w:rsidP="00A0477F">
            <w:pPr>
              <w:pStyle w:val="centralniewrubryce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potrafi gromadzić informacje, formułować diagnozę pielęgniarską, ustalać cele i plan opieki pielęgniarskiej, wdrażać interwencje pielęgniarskie oraz dokonywać ewaluacji opieki pielęgniarskiej;</w:t>
            </w:r>
          </w:p>
        </w:tc>
        <w:tc>
          <w:tcPr>
            <w:tcW w:w="1785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D.U1.</w:t>
            </w:r>
          </w:p>
        </w:tc>
      </w:tr>
      <w:tr w:rsidR="007B2B9F" w:rsidRPr="00503B09" w:rsidTr="00A0477F">
        <w:trPr>
          <w:trHeight w:val="227"/>
          <w:jc w:val="center"/>
        </w:trPr>
        <w:tc>
          <w:tcPr>
            <w:tcW w:w="846" w:type="dxa"/>
            <w:vAlign w:val="center"/>
          </w:tcPr>
          <w:p w:rsidR="007B2B9F" w:rsidRPr="007B2B9F" w:rsidRDefault="007B2B9F" w:rsidP="00A0477F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B2B9F">
              <w:rPr>
                <w:rFonts w:ascii="Tahoma" w:hAnsi="Tahoma" w:cs="Tahoma"/>
                <w:sz w:val="20"/>
                <w:szCs w:val="20"/>
              </w:rPr>
              <w:t>P_U02</w:t>
            </w:r>
          </w:p>
        </w:tc>
        <w:tc>
          <w:tcPr>
            <w:tcW w:w="7087" w:type="dxa"/>
          </w:tcPr>
          <w:p w:rsidR="007B2B9F" w:rsidRPr="001C7822" w:rsidRDefault="007B2B9F" w:rsidP="00A0477F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1C7822">
              <w:rPr>
                <w:rFonts w:ascii="Tahoma" w:hAnsi="Tahoma" w:cs="Tahoma"/>
                <w:sz w:val="20"/>
                <w:szCs w:val="20"/>
              </w:rPr>
              <w:t>potrafi prowadzić poradnictwo w zakresie samoopieki pacjentów w różnym wieku i stanie zdrowia dotyczące wad rozwojowych, chorób i uzależnień;</w:t>
            </w:r>
          </w:p>
        </w:tc>
        <w:tc>
          <w:tcPr>
            <w:tcW w:w="1785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</w:t>
            </w:r>
            <w:r w:rsidR="0076430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  <w:tr w:rsidR="007B2B9F" w:rsidRPr="00503B09" w:rsidTr="00A0477F">
        <w:trPr>
          <w:trHeight w:val="227"/>
          <w:jc w:val="center"/>
        </w:trPr>
        <w:tc>
          <w:tcPr>
            <w:tcW w:w="846" w:type="dxa"/>
            <w:vAlign w:val="center"/>
          </w:tcPr>
          <w:p w:rsidR="007B2B9F" w:rsidRPr="007B2B9F" w:rsidRDefault="007B2B9F" w:rsidP="00A0477F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B2B9F">
              <w:rPr>
                <w:rFonts w:ascii="Tahoma" w:hAnsi="Tahoma" w:cs="Tahoma"/>
                <w:sz w:val="20"/>
                <w:szCs w:val="20"/>
              </w:rPr>
              <w:t>P_U03</w:t>
            </w:r>
          </w:p>
        </w:tc>
        <w:tc>
          <w:tcPr>
            <w:tcW w:w="7087" w:type="dxa"/>
          </w:tcPr>
          <w:p w:rsidR="007B2B9F" w:rsidRPr="001C7822" w:rsidRDefault="007B2B9F" w:rsidP="00A0477F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1C7822">
              <w:rPr>
                <w:rFonts w:ascii="Tahoma" w:hAnsi="Tahoma" w:cs="Tahoma"/>
                <w:sz w:val="20"/>
                <w:szCs w:val="20"/>
              </w:rPr>
              <w:t>potrafi prowadzić profilaktykę powikłań występujących w przebiegu chorób;</w:t>
            </w:r>
          </w:p>
        </w:tc>
        <w:tc>
          <w:tcPr>
            <w:tcW w:w="1785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D.U3</w:t>
            </w:r>
            <w:r w:rsidR="0076430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  <w:tr w:rsidR="007B2B9F" w:rsidRPr="00503B09" w:rsidTr="00A0477F">
        <w:trPr>
          <w:trHeight w:val="227"/>
          <w:jc w:val="center"/>
        </w:trPr>
        <w:tc>
          <w:tcPr>
            <w:tcW w:w="846" w:type="dxa"/>
            <w:vAlign w:val="center"/>
          </w:tcPr>
          <w:p w:rsidR="007B2B9F" w:rsidRPr="007B2B9F" w:rsidRDefault="007B2B9F" w:rsidP="00A0477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B2B9F">
              <w:rPr>
                <w:rFonts w:ascii="Tahoma" w:hAnsi="Tahoma" w:cs="Tahoma"/>
                <w:sz w:val="20"/>
                <w:szCs w:val="20"/>
              </w:rPr>
              <w:t>P_U04</w:t>
            </w:r>
          </w:p>
        </w:tc>
        <w:tc>
          <w:tcPr>
            <w:tcW w:w="7087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organizować izolację pacjentów z chorobą zakaźną w miejscach publicznych i w warunkach domowych;</w:t>
            </w:r>
          </w:p>
        </w:tc>
        <w:tc>
          <w:tcPr>
            <w:tcW w:w="1785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D.U4.</w:t>
            </w:r>
          </w:p>
        </w:tc>
      </w:tr>
      <w:tr w:rsidR="007B2B9F" w:rsidRPr="009D5FD0" w:rsidTr="00A0477F">
        <w:trPr>
          <w:trHeight w:val="227"/>
          <w:jc w:val="center"/>
        </w:trPr>
        <w:tc>
          <w:tcPr>
            <w:tcW w:w="846" w:type="dxa"/>
            <w:vAlign w:val="center"/>
          </w:tcPr>
          <w:p w:rsidR="007B2B9F" w:rsidRPr="007B2B9F" w:rsidRDefault="007B2B9F" w:rsidP="00A0477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B2B9F">
              <w:rPr>
                <w:rFonts w:ascii="Tahoma" w:hAnsi="Tahoma" w:cs="Tahoma"/>
                <w:sz w:val="20"/>
                <w:szCs w:val="20"/>
              </w:rPr>
              <w:t>P_U05</w:t>
            </w:r>
          </w:p>
        </w:tc>
        <w:tc>
          <w:tcPr>
            <w:tcW w:w="7087" w:type="dxa"/>
            <w:vAlign w:val="center"/>
          </w:tcPr>
          <w:p w:rsidR="007B2B9F" w:rsidRPr="009D5FD0" w:rsidRDefault="007B2B9F" w:rsidP="00A0477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D5FD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rozpoznawać powikłania po specjalistycznych badaniach diagnostycznych i zabiegach operacyjnych;</w:t>
            </w:r>
          </w:p>
        </w:tc>
        <w:tc>
          <w:tcPr>
            <w:tcW w:w="1785" w:type="dxa"/>
            <w:vAlign w:val="center"/>
          </w:tcPr>
          <w:p w:rsidR="007B2B9F" w:rsidRPr="009D5FD0" w:rsidRDefault="007B2B9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D5FD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D.U8.</w:t>
            </w:r>
          </w:p>
        </w:tc>
      </w:tr>
      <w:tr w:rsidR="007B2B9F" w:rsidRPr="00503B09" w:rsidTr="00A0477F">
        <w:trPr>
          <w:trHeight w:val="227"/>
          <w:jc w:val="center"/>
        </w:trPr>
        <w:tc>
          <w:tcPr>
            <w:tcW w:w="846" w:type="dxa"/>
            <w:vAlign w:val="center"/>
          </w:tcPr>
          <w:p w:rsidR="007B2B9F" w:rsidRPr="007B2B9F" w:rsidRDefault="007B2B9F" w:rsidP="00A0477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B2B9F">
              <w:rPr>
                <w:rFonts w:ascii="Tahoma" w:hAnsi="Tahoma" w:cs="Tahoma"/>
                <w:sz w:val="20"/>
                <w:szCs w:val="20"/>
              </w:rPr>
              <w:lastRenderedPageBreak/>
              <w:t>P_U06</w:t>
            </w:r>
          </w:p>
        </w:tc>
        <w:tc>
          <w:tcPr>
            <w:tcW w:w="7087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przygotowywać pacjenta fizycznie i psychicznie do badań diagnostycznych;</w:t>
            </w:r>
          </w:p>
        </w:tc>
        <w:tc>
          <w:tcPr>
            <w:tcW w:w="1785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D.U12.</w:t>
            </w:r>
          </w:p>
        </w:tc>
      </w:tr>
      <w:tr w:rsidR="007B2B9F" w:rsidRPr="00503B09" w:rsidTr="00A0477F">
        <w:trPr>
          <w:trHeight w:val="227"/>
          <w:jc w:val="center"/>
        </w:trPr>
        <w:tc>
          <w:tcPr>
            <w:tcW w:w="846" w:type="dxa"/>
            <w:vAlign w:val="center"/>
          </w:tcPr>
          <w:p w:rsidR="007B2B9F" w:rsidRPr="007B2B9F" w:rsidRDefault="007B2B9F" w:rsidP="00A0477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B2B9F">
              <w:rPr>
                <w:rFonts w:ascii="Tahoma" w:hAnsi="Tahoma" w:cs="Tahoma"/>
                <w:sz w:val="20"/>
                <w:szCs w:val="20"/>
              </w:rPr>
              <w:t>P_U07</w:t>
            </w:r>
          </w:p>
        </w:tc>
        <w:tc>
          <w:tcPr>
            <w:tcW w:w="7087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wystawiać skierowania na wykonanie określonych badań diagnostycznych;</w:t>
            </w:r>
          </w:p>
        </w:tc>
        <w:tc>
          <w:tcPr>
            <w:tcW w:w="1785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D.U13.</w:t>
            </w:r>
          </w:p>
        </w:tc>
      </w:tr>
      <w:tr w:rsidR="007B2B9F" w:rsidRPr="00503B09" w:rsidTr="00A0477F">
        <w:trPr>
          <w:trHeight w:val="227"/>
          <w:jc w:val="center"/>
        </w:trPr>
        <w:tc>
          <w:tcPr>
            <w:tcW w:w="846" w:type="dxa"/>
            <w:vAlign w:val="center"/>
          </w:tcPr>
          <w:p w:rsidR="007B2B9F" w:rsidRPr="007B2B9F" w:rsidRDefault="007B2B9F" w:rsidP="00A0477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B2B9F">
              <w:rPr>
                <w:rFonts w:ascii="Tahoma" w:hAnsi="Tahoma" w:cs="Tahoma"/>
                <w:sz w:val="20"/>
                <w:szCs w:val="20"/>
              </w:rPr>
              <w:t>P_U08</w:t>
            </w:r>
          </w:p>
        </w:tc>
        <w:tc>
          <w:tcPr>
            <w:tcW w:w="7087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potrafi dokumentować sytuację zdrowotną pacjenta, dynamikę jej zmian i realizowaną opiekę pielęgniarską, z uwzględnieniem narzędzi informatycznych do gromadzenia danych;</w:t>
            </w:r>
          </w:p>
        </w:tc>
        <w:tc>
          <w:tcPr>
            <w:tcW w:w="1785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D.U15.</w:t>
            </w:r>
          </w:p>
        </w:tc>
      </w:tr>
      <w:tr w:rsidR="007B2B9F" w:rsidRPr="00503B09" w:rsidTr="00A0477F">
        <w:trPr>
          <w:trHeight w:val="227"/>
          <w:jc w:val="center"/>
        </w:trPr>
        <w:tc>
          <w:tcPr>
            <w:tcW w:w="846" w:type="dxa"/>
            <w:vAlign w:val="center"/>
          </w:tcPr>
          <w:p w:rsidR="007B2B9F" w:rsidRPr="007B2B9F" w:rsidRDefault="007B2B9F" w:rsidP="00A0477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B2B9F">
              <w:rPr>
                <w:rFonts w:ascii="Tahoma" w:hAnsi="Tahoma" w:cs="Tahoma"/>
                <w:sz w:val="20"/>
                <w:szCs w:val="20"/>
              </w:rPr>
              <w:t>P_U09</w:t>
            </w:r>
          </w:p>
        </w:tc>
        <w:tc>
          <w:tcPr>
            <w:tcW w:w="7087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 xml:space="preserve">potrafi uczyć pacjenta i jego opiekuna doboru oraz użytkowania sprzętu pielęgnacyjno </w:t>
            </w:r>
            <w:r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 xml:space="preserve">- </w:t>
            </w:r>
            <w:r w:rsidRPr="00503B0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rehabilitacyjnego i wyrobów medycznych;</w:t>
            </w:r>
          </w:p>
        </w:tc>
        <w:tc>
          <w:tcPr>
            <w:tcW w:w="1785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D.U16.</w:t>
            </w:r>
          </w:p>
        </w:tc>
      </w:tr>
      <w:tr w:rsidR="007B2B9F" w:rsidRPr="009D5FD0" w:rsidTr="00A0477F">
        <w:trPr>
          <w:trHeight w:val="227"/>
          <w:jc w:val="center"/>
        </w:trPr>
        <w:tc>
          <w:tcPr>
            <w:tcW w:w="846" w:type="dxa"/>
            <w:vAlign w:val="center"/>
          </w:tcPr>
          <w:p w:rsidR="007B2B9F" w:rsidRPr="007B2B9F" w:rsidRDefault="007B2B9F" w:rsidP="00A0477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B2B9F">
              <w:rPr>
                <w:rFonts w:ascii="Tahoma" w:hAnsi="Tahoma" w:cs="Tahoma"/>
                <w:sz w:val="20"/>
                <w:szCs w:val="20"/>
              </w:rPr>
              <w:t>P_U10</w:t>
            </w:r>
          </w:p>
        </w:tc>
        <w:tc>
          <w:tcPr>
            <w:tcW w:w="7087" w:type="dxa"/>
            <w:vAlign w:val="center"/>
          </w:tcPr>
          <w:p w:rsidR="007B2B9F" w:rsidRPr="009D5FD0" w:rsidRDefault="007B2B9F" w:rsidP="00A0477F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9D5FD0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potrafi prowadzić u osób dorosłych i dzieci żywienie dojelitowe (przez zgłębnik i przetokę odżywczą) oraz żywienie pozajelitowe;</w:t>
            </w:r>
          </w:p>
        </w:tc>
        <w:tc>
          <w:tcPr>
            <w:tcW w:w="1785" w:type="dxa"/>
            <w:vAlign w:val="center"/>
          </w:tcPr>
          <w:p w:rsidR="007B2B9F" w:rsidRPr="009D5FD0" w:rsidRDefault="007B2B9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D5FD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D.U17.</w:t>
            </w:r>
          </w:p>
        </w:tc>
      </w:tr>
      <w:tr w:rsidR="007B2B9F" w:rsidRPr="00503B09" w:rsidTr="00A0477F">
        <w:trPr>
          <w:trHeight w:val="227"/>
          <w:jc w:val="center"/>
        </w:trPr>
        <w:tc>
          <w:tcPr>
            <w:tcW w:w="846" w:type="dxa"/>
            <w:vAlign w:val="center"/>
          </w:tcPr>
          <w:p w:rsidR="007B2B9F" w:rsidRPr="007B2B9F" w:rsidRDefault="007B2B9F" w:rsidP="00A0477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B2B9F">
              <w:rPr>
                <w:rFonts w:ascii="Tahoma" w:hAnsi="Tahoma" w:cs="Tahoma"/>
                <w:sz w:val="20"/>
                <w:szCs w:val="20"/>
              </w:rPr>
              <w:t>P_U11</w:t>
            </w:r>
          </w:p>
        </w:tc>
        <w:tc>
          <w:tcPr>
            <w:tcW w:w="7087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potrafi rozpoznawać powikłania leczenia farmakologicznego, dietetycznego, rehabilitacyjnego i leczniczo-pielęgnacyjnego;</w:t>
            </w:r>
          </w:p>
        </w:tc>
        <w:tc>
          <w:tcPr>
            <w:tcW w:w="1785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D.U18.</w:t>
            </w:r>
          </w:p>
        </w:tc>
      </w:tr>
      <w:tr w:rsidR="007B2B9F" w:rsidRPr="00503B09" w:rsidTr="00A0477F">
        <w:trPr>
          <w:trHeight w:val="227"/>
          <w:jc w:val="center"/>
        </w:trPr>
        <w:tc>
          <w:tcPr>
            <w:tcW w:w="846" w:type="dxa"/>
            <w:vAlign w:val="center"/>
          </w:tcPr>
          <w:p w:rsidR="007B2B9F" w:rsidRPr="007B2B9F" w:rsidRDefault="007B2B9F" w:rsidP="00A0477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B2B9F">
              <w:rPr>
                <w:rFonts w:ascii="Tahoma" w:hAnsi="Tahoma" w:cs="Tahoma"/>
                <w:sz w:val="20"/>
                <w:szCs w:val="20"/>
              </w:rPr>
              <w:t>P_U12</w:t>
            </w:r>
          </w:p>
        </w:tc>
        <w:tc>
          <w:tcPr>
            <w:tcW w:w="7087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rozmowę terapeutyczną;</w:t>
            </w:r>
          </w:p>
        </w:tc>
        <w:tc>
          <w:tcPr>
            <w:tcW w:w="1785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D.U20.</w:t>
            </w:r>
          </w:p>
        </w:tc>
      </w:tr>
      <w:tr w:rsidR="007B2B9F" w:rsidRPr="009D5FD0" w:rsidTr="00A0477F">
        <w:trPr>
          <w:trHeight w:val="227"/>
          <w:jc w:val="center"/>
        </w:trPr>
        <w:tc>
          <w:tcPr>
            <w:tcW w:w="846" w:type="dxa"/>
            <w:vAlign w:val="center"/>
          </w:tcPr>
          <w:p w:rsidR="007B2B9F" w:rsidRPr="007B2B9F" w:rsidRDefault="007B2B9F" w:rsidP="00A0477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B2B9F">
              <w:rPr>
                <w:rFonts w:ascii="Tahoma" w:hAnsi="Tahoma" w:cs="Tahoma"/>
                <w:sz w:val="20"/>
                <w:szCs w:val="20"/>
              </w:rPr>
              <w:t>P_U13</w:t>
            </w:r>
          </w:p>
        </w:tc>
        <w:tc>
          <w:tcPr>
            <w:tcW w:w="7087" w:type="dxa"/>
            <w:vAlign w:val="center"/>
          </w:tcPr>
          <w:p w:rsidR="007B2B9F" w:rsidRPr="009D5FD0" w:rsidRDefault="007B2B9F" w:rsidP="00A0477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D5FD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rehabilitację przyłóżkową i aktywizację z wykorzystaniem elementów terapii zajęciowej</w:t>
            </w:r>
          </w:p>
        </w:tc>
        <w:tc>
          <w:tcPr>
            <w:tcW w:w="1785" w:type="dxa"/>
            <w:vAlign w:val="center"/>
          </w:tcPr>
          <w:p w:rsidR="007B2B9F" w:rsidRPr="009D5FD0" w:rsidRDefault="007B2B9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D5FD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D.U21.</w:t>
            </w:r>
          </w:p>
        </w:tc>
      </w:tr>
      <w:tr w:rsidR="007B2B9F" w:rsidRPr="00503B09" w:rsidTr="00A0477F">
        <w:trPr>
          <w:trHeight w:val="227"/>
          <w:jc w:val="center"/>
        </w:trPr>
        <w:tc>
          <w:tcPr>
            <w:tcW w:w="846" w:type="dxa"/>
            <w:vAlign w:val="center"/>
          </w:tcPr>
          <w:p w:rsidR="007B2B9F" w:rsidRPr="007B2B9F" w:rsidRDefault="007B2B9F" w:rsidP="00A0477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B2B9F">
              <w:rPr>
                <w:rFonts w:ascii="Tahoma" w:hAnsi="Tahoma" w:cs="Tahoma"/>
                <w:sz w:val="20"/>
                <w:szCs w:val="20"/>
              </w:rPr>
              <w:t>P_U14</w:t>
            </w:r>
          </w:p>
        </w:tc>
        <w:tc>
          <w:tcPr>
            <w:tcW w:w="7087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przekazywać informacje członkom zespołu terapeutycznego o stanie zdrowia pacjenta;</w:t>
            </w:r>
          </w:p>
        </w:tc>
        <w:tc>
          <w:tcPr>
            <w:tcW w:w="1785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D.U22.</w:t>
            </w:r>
          </w:p>
        </w:tc>
      </w:tr>
      <w:tr w:rsidR="007B2B9F" w:rsidRPr="00503B09" w:rsidTr="00A0477F">
        <w:trPr>
          <w:trHeight w:val="227"/>
          <w:jc w:val="center"/>
        </w:trPr>
        <w:tc>
          <w:tcPr>
            <w:tcW w:w="846" w:type="dxa"/>
            <w:vAlign w:val="center"/>
          </w:tcPr>
          <w:p w:rsidR="007B2B9F" w:rsidRPr="007B2B9F" w:rsidRDefault="007B2B9F" w:rsidP="00A0477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B2B9F">
              <w:rPr>
                <w:rFonts w:ascii="Tahoma" w:hAnsi="Tahoma" w:cs="Tahoma"/>
                <w:sz w:val="20"/>
                <w:szCs w:val="20"/>
              </w:rPr>
              <w:t>P_U15</w:t>
            </w:r>
          </w:p>
        </w:tc>
        <w:tc>
          <w:tcPr>
            <w:tcW w:w="7087" w:type="dxa"/>
            <w:vAlign w:val="center"/>
          </w:tcPr>
          <w:p w:rsidR="007B2B9F" w:rsidRPr="00503B09" w:rsidRDefault="007B2B9F" w:rsidP="00A0477F">
            <w:pPr>
              <w:pStyle w:val="wrubryce"/>
              <w:rPr>
                <w:rFonts w:ascii="Tahoma" w:hAnsi="Tahoma" w:cs="Tahoma"/>
                <w:color w:val="000000"/>
                <w:shd w:val="clear" w:color="auto" w:fill="FFFFFF"/>
              </w:rPr>
            </w:pPr>
            <w:r w:rsidRPr="00503B09">
              <w:rPr>
                <w:rFonts w:ascii="Tahoma" w:hAnsi="Tahoma" w:cs="Tahoma"/>
                <w:color w:val="000000"/>
                <w:shd w:val="clear" w:color="auto" w:fill="FFFFFF"/>
              </w:rPr>
              <w:t>potrafi oceniać poziom bólu, reakcję pacjenta na ból i jego nasilenie oraz stosować farmakologiczne i niefarmakologiczne postępowanie przeciwbólowe;</w:t>
            </w:r>
          </w:p>
        </w:tc>
        <w:tc>
          <w:tcPr>
            <w:tcW w:w="1785" w:type="dxa"/>
            <w:vAlign w:val="center"/>
          </w:tcPr>
          <w:p w:rsidR="007B2B9F" w:rsidRPr="00503B09" w:rsidRDefault="007B2B9F" w:rsidP="00A0477F">
            <w:pPr>
              <w:pStyle w:val="wrubryce"/>
              <w:jc w:val="center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D.U24.</w:t>
            </w:r>
          </w:p>
        </w:tc>
      </w:tr>
      <w:tr w:rsidR="007B2B9F" w:rsidRPr="009D5FD0" w:rsidTr="00A0477F">
        <w:trPr>
          <w:trHeight w:val="227"/>
          <w:jc w:val="center"/>
        </w:trPr>
        <w:tc>
          <w:tcPr>
            <w:tcW w:w="846" w:type="dxa"/>
            <w:vAlign w:val="center"/>
          </w:tcPr>
          <w:p w:rsidR="007B2B9F" w:rsidRPr="007B2B9F" w:rsidRDefault="007B2B9F" w:rsidP="00A0477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B2B9F">
              <w:rPr>
                <w:rFonts w:ascii="Tahoma" w:hAnsi="Tahoma" w:cs="Tahoma"/>
                <w:sz w:val="20"/>
                <w:szCs w:val="20"/>
              </w:rPr>
              <w:t>P_U16</w:t>
            </w:r>
          </w:p>
        </w:tc>
        <w:tc>
          <w:tcPr>
            <w:tcW w:w="7087" w:type="dxa"/>
            <w:vAlign w:val="center"/>
          </w:tcPr>
          <w:p w:rsidR="007B2B9F" w:rsidRPr="009D5FD0" w:rsidRDefault="007B2B9F" w:rsidP="00A0477F">
            <w:pPr>
              <w:pStyle w:val="wrubryce"/>
              <w:rPr>
                <w:rFonts w:ascii="Tahoma" w:hAnsi="Tahoma" w:cs="Tahoma"/>
                <w:color w:val="000000"/>
                <w:shd w:val="clear" w:color="auto" w:fill="FFFFFF"/>
              </w:rPr>
            </w:pPr>
            <w:r w:rsidRPr="009D5FD0">
              <w:rPr>
                <w:rFonts w:ascii="Tahoma" w:hAnsi="Tahoma" w:cs="Tahoma"/>
                <w:color w:val="000000"/>
                <w:shd w:val="clear" w:color="auto" w:fill="FFFFFF"/>
              </w:rPr>
              <w:t>potrafi postępować zgodnie z procedurą z ciałem zmarłego pacjenta;</w:t>
            </w:r>
          </w:p>
        </w:tc>
        <w:tc>
          <w:tcPr>
            <w:tcW w:w="1785" w:type="dxa"/>
            <w:vAlign w:val="center"/>
          </w:tcPr>
          <w:p w:rsidR="007B2B9F" w:rsidRPr="009D5FD0" w:rsidRDefault="007B2B9F" w:rsidP="00A0477F">
            <w:pPr>
              <w:pStyle w:val="wrubryce"/>
              <w:jc w:val="center"/>
              <w:rPr>
                <w:rFonts w:ascii="Tahoma" w:hAnsi="Tahoma" w:cs="Tahoma"/>
                <w:color w:val="000000"/>
                <w:shd w:val="clear" w:color="auto" w:fill="FFFFFF"/>
              </w:rPr>
            </w:pPr>
            <w:r w:rsidRPr="009D5FD0">
              <w:rPr>
                <w:rFonts w:ascii="Tahoma" w:hAnsi="Tahoma" w:cs="Tahoma"/>
                <w:color w:val="000000"/>
                <w:shd w:val="clear" w:color="auto" w:fill="FFFFFF"/>
              </w:rPr>
              <w:t>D.U25.</w:t>
            </w:r>
          </w:p>
        </w:tc>
      </w:tr>
      <w:tr w:rsidR="007B2B9F" w:rsidRPr="00503B09" w:rsidTr="00A0477F">
        <w:trPr>
          <w:trHeight w:val="227"/>
          <w:jc w:val="center"/>
        </w:trPr>
        <w:tc>
          <w:tcPr>
            <w:tcW w:w="846" w:type="dxa"/>
            <w:vAlign w:val="center"/>
          </w:tcPr>
          <w:p w:rsidR="007B2B9F" w:rsidRPr="007B2B9F" w:rsidRDefault="007B2B9F" w:rsidP="00A0477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B2B9F">
              <w:rPr>
                <w:rFonts w:ascii="Tahoma" w:hAnsi="Tahoma" w:cs="Tahoma"/>
                <w:sz w:val="20"/>
                <w:szCs w:val="20"/>
              </w:rPr>
              <w:t>P_U17</w:t>
            </w:r>
          </w:p>
        </w:tc>
        <w:tc>
          <w:tcPr>
            <w:tcW w:w="7087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potrafi przygotowywać i podawać pacjentom leki różnymi drogami, samodzielnie lub na zlecenie lekarza;</w:t>
            </w:r>
          </w:p>
        </w:tc>
        <w:tc>
          <w:tcPr>
            <w:tcW w:w="1785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D.U26.</w:t>
            </w:r>
          </w:p>
        </w:tc>
      </w:tr>
      <w:tr w:rsidR="007B2B9F" w:rsidRPr="00503B09" w:rsidTr="00A0477F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7B2B9F" w:rsidRPr="007B2B9F" w:rsidRDefault="007B2B9F" w:rsidP="00A0477F">
            <w:pPr>
              <w:pStyle w:val="centralniewrubryce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 xml:space="preserve">Po zaliczeniu przedmiotu student w zakresie </w:t>
            </w:r>
            <w:r w:rsidRPr="007B2B9F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7B2B9F" w:rsidRPr="00503B09" w:rsidTr="00A0477F">
        <w:trPr>
          <w:trHeight w:val="227"/>
          <w:jc w:val="center"/>
        </w:trPr>
        <w:tc>
          <w:tcPr>
            <w:tcW w:w="846" w:type="dxa"/>
            <w:vAlign w:val="center"/>
          </w:tcPr>
          <w:p w:rsidR="007B2B9F" w:rsidRPr="007B2B9F" w:rsidRDefault="007B2B9F" w:rsidP="00A0477F">
            <w:pPr>
              <w:pStyle w:val="centralniewrubryce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jest gotów do kierowania się dobrem pacjenta, poszanowania godności i autonomii osób powierzonych opiece, okazywania zrozumienia dla różnic światopoglądowych i kulturowych oraz empatii w relacji z pacjentem i jego rodziną;</w:t>
            </w:r>
          </w:p>
        </w:tc>
        <w:tc>
          <w:tcPr>
            <w:tcW w:w="1785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K1.</w:t>
            </w:r>
          </w:p>
        </w:tc>
      </w:tr>
      <w:tr w:rsidR="007B2B9F" w:rsidRPr="00503B09" w:rsidTr="00A0477F">
        <w:trPr>
          <w:trHeight w:val="227"/>
          <w:jc w:val="center"/>
        </w:trPr>
        <w:tc>
          <w:tcPr>
            <w:tcW w:w="846" w:type="dxa"/>
            <w:vAlign w:val="center"/>
          </w:tcPr>
          <w:p w:rsidR="007B2B9F" w:rsidRPr="007B2B9F" w:rsidRDefault="007B2B9F" w:rsidP="00A0477F">
            <w:pPr>
              <w:pStyle w:val="centralniewrubryce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>P_K02</w:t>
            </w:r>
          </w:p>
        </w:tc>
        <w:tc>
          <w:tcPr>
            <w:tcW w:w="7087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jest gotów do przestrzegania praw pacjenta;</w:t>
            </w:r>
          </w:p>
        </w:tc>
        <w:tc>
          <w:tcPr>
            <w:tcW w:w="1785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K2.</w:t>
            </w:r>
          </w:p>
        </w:tc>
      </w:tr>
      <w:tr w:rsidR="007B2B9F" w:rsidRPr="00503B09" w:rsidTr="00A0477F">
        <w:trPr>
          <w:trHeight w:val="227"/>
          <w:jc w:val="center"/>
        </w:trPr>
        <w:tc>
          <w:tcPr>
            <w:tcW w:w="846" w:type="dxa"/>
            <w:vAlign w:val="center"/>
          </w:tcPr>
          <w:p w:rsidR="007B2B9F" w:rsidRPr="007B2B9F" w:rsidRDefault="007B2B9F" w:rsidP="00A0477F">
            <w:pPr>
              <w:pStyle w:val="centralniewrubryce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>P_K03</w:t>
            </w:r>
          </w:p>
        </w:tc>
        <w:tc>
          <w:tcPr>
            <w:tcW w:w="7087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jest gotów do samodzielnego i rzetelnego wykonywania zawodu zgodnie z zasadami etyki, w tym przestrzegania wartości i powinności moralnych w opiece nad pacjentem;</w:t>
            </w:r>
          </w:p>
        </w:tc>
        <w:tc>
          <w:tcPr>
            <w:tcW w:w="1785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K3.</w:t>
            </w:r>
          </w:p>
        </w:tc>
      </w:tr>
      <w:tr w:rsidR="007B2B9F" w:rsidRPr="00503B09" w:rsidTr="00A0477F">
        <w:trPr>
          <w:trHeight w:val="227"/>
          <w:jc w:val="center"/>
        </w:trPr>
        <w:tc>
          <w:tcPr>
            <w:tcW w:w="846" w:type="dxa"/>
            <w:vAlign w:val="center"/>
          </w:tcPr>
          <w:p w:rsidR="007B2B9F" w:rsidRPr="007B2B9F" w:rsidRDefault="007B2B9F" w:rsidP="00A0477F">
            <w:pPr>
              <w:pStyle w:val="centralniewrubryce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>P_K04</w:t>
            </w:r>
          </w:p>
        </w:tc>
        <w:tc>
          <w:tcPr>
            <w:tcW w:w="7087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jest gotów do ponoszenia odpowiedzialności za wykonywane czynności zawodowe;</w:t>
            </w:r>
          </w:p>
        </w:tc>
        <w:tc>
          <w:tcPr>
            <w:tcW w:w="1785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K4.</w:t>
            </w:r>
          </w:p>
        </w:tc>
      </w:tr>
      <w:tr w:rsidR="007B2B9F" w:rsidRPr="00503B09" w:rsidTr="00A0477F">
        <w:trPr>
          <w:trHeight w:val="227"/>
          <w:jc w:val="center"/>
        </w:trPr>
        <w:tc>
          <w:tcPr>
            <w:tcW w:w="846" w:type="dxa"/>
            <w:vAlign w:val="center"/>
          </w:tcPr>
          <w:p w:rsidR="007B2B9F" w:rsidRPr="007B2B9F" w:rsidRDefault="007B2B9F" w:rsidP="00A0477F">
            <w:pPr>
              <w:pStyle w:val="centralniewrubryce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>P_K05</w:t>
            </w:r>
          </w:p>
        </w:tc>
        <w:tc>
          <w:tcPr>
            <w:tcW w:w="7087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jest gotów do zasięgania opinii ekspertów w przypadku trudności z samodzielnym rozwiązaniem problemu;</w:t>
            </w:r>
          </w:p>
        </w:tc>
        <w:tc>
          <w:tcPr>
            <w:tcW w:w="1785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K5.</w:t>
            </w:r>
          </w:p>
        </w:tc>
      </w:tr>
      <w:tr w:rsidR="007B2B9F" w:rsidRPr="00503B09" w:rsidTr="00A0477F">
        <w:trPr>
          <w:trHeight w:val="227"/>
          <w:jc w:val="center"/>
        </w:trPr>
        <w:tc>
          <w:tcPr>
            <w:tcW w:w="846" w:type="dxa"/>
            <w:vAlign w:val="center"/>
          </w:tcPr>
          <w:p w:rsidR="007B2B9F" w:rsidRPr="007B2B9F" w:rsidRDefault="007B2B9F" w:rsidP="00A0477F">
            <w:pPr>
              <w:pStyle w:val="centralniewrubryce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>P_K06</w:t>
            </w:r>
          </w:p>
        </w:tc>
        <w:tc>
          <w:tcPr>
            <w:tcW w:w="7087" w:type="dxa"/>
            <w:vAlign w:val="center"/>
          </w:tcPr>
          <w:p w:rsidR="007B2B9F" w:rsidRPr="00503B09" w:rsidRDefault="007B2B9F" w:rsidP="00A0477F">
            <w:pPr>
              <w:pStyle w:val="wrubryce"/>
              <w:jc w:val="left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jest gotów do przewidywania i uwzględniania czynników wpływających na reakcje własne i pacjenta;</w:t>
            </w:r>
          </w:p>
        </w:tc>
        <w:tc>
          <w:tcPr>
            <w:tcW w:w="1785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K6.</w:t>
            </w:r>
          </w:p>
        </w:tc>
      </w:tr>
      <w:tr w:rsidR="007B2B9F" w:rsidRPr="00503B09" w:rsidTr="00A0477F">
        <w:trPr>
          <w:trHeight w:val="227"/>
          <w:jc w:val="center"/>
        </w:trPr>
        <w:tc>
          <w:tcPr>
            <w:tcW w:w="846" w:type="dxa"/>
            <w:vAlign w:val="center"/>
          </w:tcPr>
          <w:p w:rsidR="007B2B9F" w:rsidRPr="007B2B9F" w:rsidRDefault="007B2B9F" w:rsidP="00A0477F">
            <w:pPr>
              <w:pStyle w:val="wrubryce"/>
              <w:jc w:val="center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>P_K07</w:t>
            </w:r>
          </w:p>
        </w:tc>
        <w:tc>
          <w:tcPr>
            <w:tcW w:w="7087" w:type="dxa"/>
            <w:vAlign w:val="center"/>
          </w:tcPr>
          <w:p w:rsidR="007B2B9F" w:rsidRPr="00503B09" w:rsidRDefault="007B2B9F" w:rsidP="00A0477F">
            <w:pPr>
              <w:pStyle w:val="wrubryce"/>
              <w:jc w:val="left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7B2B9F" w:rsidRPr="00503B09" w:rsidRDefault="007B2B9F" w:rsidP="00A0477F">
            <w:pPr>
              <w:pStyle w:val="wrubryce"/>
              <w:jc w:val="center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K7.</w:t>
            </w:r>
          </w:p>
        </w:tc>
      </w:tr>
    </w:tbl>
    <w:p w:rsidR="00721413" w:rsidRDefault="007B2B9F" w:rsidP="007B2B9F">
      <w:pPr>
        <w:tabs>
          <w:tab w:val="left" w:pos="965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ab/>
      </w:r>
    </w:p>
    <w:p w:rsidR="0035344F" w:rsidRPr="004E122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E1229">
        <w:rPr>
          <w:rFonts w:ascii="Tahoma" w:hAnsi="Tahoma" w:cs="Tahoma"/>
          <w:sz w:val="20"/>
        </w:rPr>
        <w:t xml:space="preserve">Formy zajęć dydaktycznych </w:t>
      </w:r>
      <w:r w:rsidR="004D72D9" w:rsidRPr="004E1229">
        <w:rPr>
          <w:rFonts w:ascii="Tahoma" w:hAnsi="Tahoma" w:cs="Tahoma"/>
          <w:sz w:val="20"/>
        </w:rPr>
        <w:t>oraz</w:t>
      </w:r>
      <w:r w:rsidRPr="004E1229">
        <w:rPr>
          <w:rFonts w:ascii="Tahoma" w:hAnsi="Tahoma" w:cs="Tahoma"/>
          <w:sz w:val="20"/>
        </w:rPr>
        <w:t xml:space="preserve"> wymiar </w:t>
      </w:r>
      <w:r w:rsidR="004D72D9" w:rsidRPr="004E1229">
        <w:rPr>
          <w:rFonts w:ascii="Tahoma" w:hAnsi="Tahoma" w:cs="Tahoma"/>
          <w:sz w:val="20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84"/>
        <w:gridCol w:w="1276"/>
        <w:gridCol w:w="1134"/>
        <w:gridCol w:w="1134"/>
        <w:gridCol w:w="1276"/>
        <w:gridCol w:w="1134"/>
        <w:gridCol w:w="1217"/>
        <w:gridCol w:w="1223"/>
      </w:tblGrid>
      <w:tr w:rsidR="00532617" w:rsidRPr="004E1229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4E1229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Studia stacjonarne (ST)</w:t>
            </w:r>
          </w:p>
        </w:tc>
      </w:tr>
      <w:tr w:rsidR="00543364" w:rsidRPr="004E1229" w:rsidTr="00543364">
        <w:trPr>
          <w:trHeight w:val="284"/>
        </w:trPr>
        <w:tc>
          <w:tcPr>
            <w:tcW w:w="1384" w:type="dxa"/>
            <w:vAlign w:val="center"/>
          </w:tcPr>
          <w:p w:rsidR="00543364" w:rsidRPr="004E1229" w:rsidRDefault="00543364" w:rsidP="005D2001">
            <w:pPr>
              <w:pStyle w:val="Nagwkitablic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W</w:t>
            </w:r>
          </w:p>
        </w:tc>
        <w:tc>
          <w:tcPr>
            <w:tcW w:w="1276" w:type="dxa"/>
            <w:vAlign w:val="center"/>
          </w:tcPr>
          <w:p w:rsidR="00543364" w:rsidRPr="004E1229" w:rsidRDefault="00543364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4E1229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543364" w:rsidRPr="004E1229" w:rsidRDefault="00543364" w:rsidP="005D2001">
            <w:pPr>
              <w:pStyle w:val="Nagwkitablic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L</w:t>
            </w:r>
          </w:p>
        </w:tc>
        <w:tc>
          <w:tcPr>
            <w:tcW w:w="1134" w:type="dxa"/>
            <w:vAlign w:val="center"/>
          </w:tcPr>
          <w:p w:rsidR="00543364" w:rsidRPr="004E1229" w:rsidRDefault="00543364" w:rsidP="005D2001">
            <w:pPr>
              <w:pStyle w:val="Nagwkitablic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SK</w:t>
            </w:r>
          </w:p>
        </w:tc>
        <w:tc>
          <w:tcPr>
            <w:tcW w:w="1276" w:type="dxa"/>
            <w:vAlign w:val="center"/>
          </w:tcPr>
          <w:p w:rsidR="00543364" w:rsidRPr="004E1229" w:rsidRDefault="00543364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4E1229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34" w:type="dxa"/>
            <w:vAlign w:val="center"/>
          </w:tcPr>
          <w:p w:rsidR="00543364" w:rsidRPr="004E1229" w:rsidRDefault="00543364" w:rsidP="005D2001">
            <w:pPr>
              <w:pStyle w:val="Nagwkitablic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ZP</w:t>
            </w:r>
          </w:p>
        </w:tc>
        <w:tc>
          <w:tcPr>
            <w:tcW w:w="1217" w:type="dxa"/>
            <w:vAlign w:val="center"/>
          </w:tcPr>
          <w:p w:rsidR="00543364" w:rsidRPr="004E1229" w:rsidRDefault="00543364" w:rsidP="005D2001">
            <w:pPr>
              <w:pStyle w:val="Nagwkitablic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543364" w:rsidRPr="004E1229" w:rsidRDefault="00543364" w:rsidP="005D2001">
            <w:pPr>
              <w:pStyle w:val="Nagwkitablic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ECTS</w:t>
            </w:r>
          </w:p>
        </w:tc>
      </w:tr>
      <w:tr w:rsidR="00543364" w:rsidRPr="004E1229" w:rsidTr="00543364">
        <w:trPr>
          <w:trHeight w:val="284"/>
        </w:trPr>
        <w:tc>
          <w:tcPr>
            <w:tcW w:w="1384" w:type="dxa"/>
            <w:vAlign w:val="center"/>
          </w:tcPr>
          <w:p w:rsidR="00543364" w:rsidRPr="004E1229" w:rsidRDefault="002B5A6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543364" w:rsidRPr="004E1229" w:rsidRDefault="0054336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543364" w:rsidRPr="004E1229" w:rsidRDefault="0054336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543364" w:rsidRPr="004E1229" w:rsidRDefault="002B5A6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543364" w:rsidRPr="004E1229" w:rsidRDefault="002B5A6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543364" w:rsidRPr="004E1229" w:rsidRDefault="0011253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80</w:t>
            </w:r>
          </w:p>
        </w:tc>
        <w:tc>
          <w:tcPr>
            <w:tcW w:w="1217" w:type="dxa"/>
            <w:vAlign w:val="center"/>
          </w:tcPr>
          <w:p w:rsidR="00543364" w:rsidRPr="004E1229" w:rsidRDefault="0011253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80</w:t>
            </w:r>
          </w:p>
        </w:tc>
        <w:tc>
          <w:tcPr>
            <w:tcW w:w="1223" w:type="dxa"/>
            <w:vAlign w:val="center"/>
          </w:tcPr>
          <w:p w:rsidR="00543364" w:rsidRPr="004E1229" w:rsidRDefault="002B5A6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6</w:t>
            </w:r>
          </w:p>
        </w:tc>
      </w:tr>
    </w:tbl>
    <w:p w:rsidR="008938C7" w:rsidRPr="004E1229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4E1229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E1229">
        <w:rPr>
          <w:rFonts w:ascii="Tahoma" w:hAnsi="Tahoma" w:cs="Tahoma"/>
          <w:sz w:val="20"/>
        </w:rPr>
        <w:t>Metody realizacji zajęć</w:t>
      </w:r>
      <w:r w:rsidR="006A46E0" w:rsidRPr="004E1229">
        <w:rPr>
          <w:rFonts w:ascii="Tahoma" w:hAnsi="Tahoma" w:cs="Tahoma"/>
          <w:sz w:val="20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532617" w:rsidRPr="004E1229" w:rsidTr="00112534">
        <w:tc>
          <w:tcPr>
            <w:tcW w:w="2127" w:type="dxa"/>
            <w:vAlign w:val="center"/>
          </w:tcPr>
          <w:p w:rsidR="006A46E0" w:rsidRPr="004E1229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4E1229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Metoda realizacji</w:t>
            </w:r>
          </w:p>
        </w:tc>
      </w:tr>
      <w:tr w:rsidR="00112534" w:rsidRPr="00503B09" w:rsidTr="00112534">
        <w:tc>
          <w:tcPr>
            <w:tcW w:w="2127" w:type="dxa"/>
          </w:tcPr>
          <w:p w:rsidR="00112534" w:rsidRPr="00503B09" w:rsidRDefault="00112534" w:rsidP="00A0477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7654" w:type="dxa"/>
          </w:tcPr>
          <w:p w:rsidR="00112534" w:rsidRPr="00503B09" w:rsidRDefault="00112534" w:rsidP="00A0477F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Próba pracy, instruktaż, pokaz</w:t>
            </w:r>
          </w:p>
        </w:tc>
      </w:tr>
      <w:tr w:rsidR="00112534" w:rsidRPr="00503B09" w:rsidTr="00112534">
        <w:tc>
          <w:tcPr>
            <w:tcW w:w="2127" w:type="dxa"/>
          </w:tcPr>
          <w:p w:rsidR="00112534" w:rsidRPr="00503B09" w:rsidRDefault="00112534" w:rsidP="00A0477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Praktyka zawodowa</w:t>
            </w:r>
          </w:p>
        </w:tc>
        <w:tc>
          <w:tcPr>
            <w:tcW w:w="7654" w:type="dxa"/>
          </w:tcPr>
          <w:p w:rsidR="00112534" w:rsidRPr="00503B09" w:rsidRDefault="00112534" w:rsidP="00A0477F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Próba pracy, instruktaż</w:t>
            </w:r>
          </w:p>
        </w:tc>
      </w:tr>
    </w:tbl>
    <w:p w:rsidR="000C41C8" w:rsidRPr="004E122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F57D13" w:rsidRPr="002B5A63" w:rsidRDefault="008938C7" w:rsidP="00F57D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E1229">
        <w:rPr>
          <w:rFonts w:ascii="Tahoma" w:hAnsi="Tahoma" w:cs="Tahoma"/>
          <w:sz w:val="20"/>
        </w:rPr>
        <w:t xml:space="preserve">Treści kształcenia </w:t>
      </w:r>
      <w:r w:rsidRPr="004E1229">
        <w:rPr>
          <w:rFonts w:ascii="Tahoma" w:hAnsi="Tahoma" w:cs="Tahoma"/>
          <w:b w:val="0"/>
          <w:sz w:val="20"/>
        </w:rPr>
        <w:t>(oddzielnie dla każdej formy zajęć)</w:t>
      </w:r>
    </w:p>
    <w:p w:rsidR="0027564E" w:rsidRPr="00FA7631" w:rsidRDefault="0027564E" w:rsidP="0027564E">
      <w:pPr>
        <w:pStyle w:val="Podpunkty"/>
        <w:ind w:left="0"/>
        <w:rPr>
          <w:rFonts w:ascii="Tahoma" w:hAnsi="Tahoma" w:cs="Tahoma"/>
          <w:smallCaps/>
          <w:sz w:val="20"/>
        </w:rPr>
      </w:pPr>
      <w:r w:rsidRPr="00FA7631">
        <w:rPr>
          <w:rFonts w:ascii="Tahoma" w:hAnsi="Tahoma" w:cs="Tahoma"/>
          <w:smallCaps/>
          <w:sz w:val="20"/>
        </w:rPr>
        <w:t>Zajęcia praktyczne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7564E" w:rsidRPr="00FA7631" w:rsidTr="00A0477F">
        <w:trPr>
          <w:cantSplit/>
          <w:trHeight w:val="281"/>
        </w:trPr>
        <w:tc>
          <w:tcPr>
            <w:tcW w:w="568" w:type="dxa"/>
            <w:vAlign w:val="center"/>
          </w:tcPr>
          <w:p w:rsidR="0027564E" w:rsidRPr="00FA7631" w:rsidRDefault="0027564E" w:rsidP="00A0477F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FA7631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27564E" w:rsidRPr="00FA7631" w:rsidRDefault="0027564E" w:rsidP="00A0477F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FA7631">
              <w:rPr>
                <w:rFonts w:ascii="Tahoma" w:hAnsi="Tahoma" w:cs="Tahoma"/>
              </w:rPr>
              <w:t>Treści kształcenia realizowane w ramach zajęć praktycznych</w:t>
            </w:r>
          </w:p>
        </w:tc>
      </w:tr>
      <w:tr w:rsidR="0027564E" w:rsidRPr="00FA7631" w:rsidTr="00A0477F">
        <w:tc>
          <w:tcPr>
            <w:tcW w:w="568" w:type="dxa"/>
            <w:vAlign w:val="center"/>
          </w:tcPr>
          <w:p w:rsidR="0027564E" w:rsidRPr="00FA7631" w:rsidRDefault="0027564E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lastRenderedPageBreak/>
              <w:t>ZP1</w:t>
            </w:r>
          </w:p>
        </w:tc>
        <w:tc>
          <w:tcPr>
            <w:tcW w:w="9213" w:type="dxa"/>
            <w:vAlign w:val="center"/>
          </w:tcPr>
          <w:p w:rsidR="0027564E" w:rsidRPr="00FA7631" w:rsidRDefault="0027564E" w:rsidP="00A0477F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FA7631">
              <w:rPr>
                <w:rFonts w:ascii="Tahoma" w:hAnsi="Tahoma" w:cs="Tahoma"/>
                <w:b w:val="0"/>
                <w:sz w:val="20"/>
              </w:rPr>
              <w:t>Specyﬁka pracy w oddziale geriatrycznym/innych placówkach opieki osób w podeszłym wieku. Standardy opieki, modele pielęgnowania stosowane w opiece geriatrycznej.</w:t>
            </w:r>
          </w:p>
        </w:tc>
      </w:tr>
      <w:tr w:rsidR="0027564E" w:rsidRPr="00FA7631" w:rsidTr="00A0477F">
        <w:tc>
          <w:tcPr>
            <w:tcW w:w="568" w:type="dxa"/>
            <w:vAlign w:val="center"/>
          </w:tcPr>
          <w:p w:rsidR="0027564E" w:rsidRPr="00FA7631" w:rsidRDefault="0027564E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ZP2</w:t>
            </w:r>
          </w:p>
        </w:tc>
        <w:tc>
          <w:tcPr>
            <w:tcW w:w="9213" w:type="dxa"/>
            <w:vAlign w:val="center"/>
          </w:tcPr>
          <w:p w:rsidR="0027564E" w:rsidRPr="00FA7631" w:rsidRDefault="0027564E" w:rsidP="00A0477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Przyjęcie pacjenta do oddziału/placówki, pomoc w zaadoptowaniu się pacjenta w nowym środowisku. Zebranie informacji i ocena stanu pacjenta pod względem fizycznym, psychicznym i społecznym.</w:t>
            </w:r>
          </w:p>
        </w:tc>
      </w:tr>
      <w:tr w:rsidR="0027564E" w:rsidRPr="00FA7631" w:rsidTr="00A0477F">
        <w:tc>
          <w:tcPr>
            <w:tcW w:w="568" w:type="dxa"/>
            <w:vAlign w:val="center"/>
          </w:tcPr>
          <w:p w:rsidR="0027564E" w:rsidRPr="00FA7631" w:rsidRDefault="0027564E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ZP3</w:t>
            </w:r>
          </w:p>
        </w:tc>
        <w:tc>
          <w:tcPr>
            <w:tcW w:w="9213" w:type="dxa"/>
            <w:vAlign w:val="center"/>
          </w:tcPr>
          <w:p w:rsidR="0027564E" w:rsidRPr="00FA7631" w:rsidRDefault="0027564E" w:rsidP="00A0477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Specyﬁka czynności pielęgnacyjno - higienicznych wobec osób starych. Sposoby postępowania z ludźmi w podeszłym wieku - opieka rodziny oraz opieka społeczna, medyczna i pielęgniarska.</w:t>
            </w:r>
          </w:p>
        </w:tc>
      </w:tr>
      <w:tr w:rsidR="0027564E" w:rsidRPr="00FA7631" w:rsidTr="00A0477F">
        <w:tc>
          <w:tcPr>
            <w:tcW w:w="568" w:type="dxa"/>
            <w:vAlign w:val="center"/>
          </w:tcPr>
          <w:p w:rsidR="0027564E" w:rsidRPr="00FA7631" w:rsidRDefault="0027564E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ZP4</w:t>
            </w:r>
          </w:p>
        </w:tc>
        <w:tc>
          <w:tcPr>
            <w:tcW w:w="9213" w:type="dxa"/>
            <w:vAlign w:val="center"/>
          </w:tcPr>
          <w:p w:rsidR="0027564E" w:rsidRPr="00FA7631" w:rsidRDefault="0027564E" w:rsidP="00A0477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Specyfika postępowania z pacjentem geriatrycznym z zaburzeniami psychoorganicznymi. Komunikowanie się ze starszym pacjentem z uwzględnieniem zaburzeń wzroku, słuchu i zaburzeń funkcji poznawczych.</w:t>
            </w:r>
          </w:p>
        </w:tc>
      </w:tr>
      <w:tr w:rsidR="0027564E" w:rsidRPr="00FA7631" w:rsidTr="00A0477F">
        <w:tc>
          <w:tcPr>
            <w:tcW w:w="568" w:type="dxa"/>
            <w:vAlign w:val="center"/>
          </w:tcPr>
          <w:p w:rsidR="0027564E" w:rsidRPr="00FA7631" w:rsidRDefault="0027564E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ZP5</w:t>
            </w:r>
          </w:p>
        </w:tc>
        <w:tc>
          <w:tcPr>
            <w:tcW w:w="9213" w:type="dxa"/>
            <w:vAlign w:val="center"/>
          </w:tcPr>
          <w:p w:rsidR="0027564E" w:rsidRPr="00FA7631" w:rsidRDefault="0027564E" w:rsidP="00A0477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 xml:space="preserve">Odżywianie pacjenta w starszym wieku. Ocena stanu odżywiania - wykorzystanie dostępnych narzędzi i </w:t>
            </w:r>
            <w:proofErr w:type="spellStart"/>
            <w:r w:rsidRPr="00FA7631">
              <w:rPr>
                <w:rFonts w:ascii="Tahoma" w:hAnsi="Tahoma" w:cs="Tahoma"/>
                <w:b w:val="0"/>
              </w:rPr>
              <w:t>skal</w:t>
            </w:r>
            <w:proofErr w:type="spellEnd"/>
            <w:r w:rsidRPr="00FA7631">
              <w:rPr>
                <w:rFonts w:ascii="Tahoma" w:hAnsi="Tahoma" w:cs="Tahoma"/>
                <w:b w:val="0"/>
              </w:rPr>
              <w:t>.</w:t>
            </w:r>
          </w:p>
        </w:tc>
      </w:tr>
      <w:tr w:rsidR="0027564E" w:rsidRPr="00FA7631" w:rsidTr="00A0477F">
        <w:tc>
          <w:tcPr>
            <w:tcW w:w="568" w:type="dxa"/>
            <w:vAlign w:val="center"/>
          </w:tcPr>
          <w:p w:rsidR="0027564E" w:rsidRPr="00FA7631" w:rsidRDefault="0027564E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ZP6</w:t>
            </w:r>
          </w:p>
        </w:tc>
        <w:tc>
          <w:tcPr>
            <w:tcW w:w="9213" w:type="dxa"/>
            <w:vAlign w:val="center"/>
          </w:tcPr>
          <w:p w:rsidR="0027564E" w:rsidRPr="00FA7631" w:rsidRDefault="0027564E" w:rsidP="00A0477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Ocena poziomu bólu, reakcje na ból. Podstawowe zasady farmakoterapii geriatrycznej.</w:t>
            </w:r>
          </w:p>
        </w:tc>
      </w:tr>
    </w:tbl>
    <w:p w:rsidR="0027564E" w:rsidRPr="000B4293" w:rsidRDefault="0027564E" w:rsidP="0027564E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27564E" w:rsidRPr="00FA7631" w:rsidRDefault="0027564E" w:rsidP="0027564E">
      <w:pPr>
        <w:pStyle w:val="Podpunkty"/>
        <w:ind w:left="0"/>
        <w:rPr>
          <w:rFonts w:ascii="Tahoma" w:hAnsi="Tahoma" w:cs="Tahoma"/>
          <w:smallCaps/>
          <w:sz w:val="20"/>
        </w:rPr>
      </w:pPr>
      <w:r w:rsidRPr="00FA7631">
        <w:rPr>
          <w:rFonts w:ascii="Tahoma" w:hAnsi="Tahoma" w:cs="Tahoma"/>
          <w:smallCaps/>
          <w:sz w:val="20"/>
        </w:rPr>
        <w:t xml:space="preserve">Praktyka zawodowa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7564E" w:rsidRPr="00FA7631" w:rsidTr="00A0477F">
        <w:trPr>
          <w:cantSplit/>
          <w:trHeight w:val="281"/>
        </w:trPr>
        <w:tc>
          <w:tcPr>
            <w:tcW w:w="568" w:type="dxa"/>
            <w:vAlign w:val="center"/>
          </w:tcPr>
          <w:p w:rsidR="0027564E" w:rsidRPr="00FA7631" w:rsidRDefault="0027564E" w:rsidP="00A0477F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FA7631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27564E" w:rsidRPr="00FA7631" w:rsidRDefault="0027564E" w:rsidP="00A0477F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FA7631">
              <w:rPr>
                <w:rFonts w:ascii="Tahoma" w:hAnsi="Tahoma" w:cs="Tahoma"/>
              </w:rPr>
              <w:t>Treści kształcenia realizowane w ramach praktyki zawodowej</w:t>
            </w:r>
          </w:p>
        </w:tc>
      </w:tr>
      <w:tr w:rsidR="0027564E" w:rsidRPr="00FA7631" w:rsidTr="00A0477F">
        <w:tc>
          <w:tcPr>
            <w:tcW w:w="568" w:type="dxa"/>
            <w:vAlign w:val="center"/>
          </w:tcPr>
          <w:p w:rsidR="0027564E" w:rsidRPr="00FA7631" w:rsidRDefault="0027564E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PZ1</w:t>
            </w:r>
          </w:p>
        </w:tc>
        <w:tc>
          <w:tcPr>
            <w:tcW w:w="9213" w:type="dxa"/>
            <w:vAlign w:val="center"/>
          </w:tcPr>
          <w:p w:rsidR="0027564E" w:rsidRPr="00FA7631" w:rsidRDefault="0027564E" w:rsidP="00A0477F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FA7631">
              <w:rPr>
                <w:rFonts w:ascii="Tahoma" w:hAnsi="Tahoma" w:cs="Tahoma"/>
                <w:b w:val="0"/>
                <w:sz w:val="20"/>
              </w:rPr>
              <w:t>Przyjęcie pacjenta do oddziału, pomoc w zaadoptowaniu się pacjenta w nowym środowisku. Zapoznanie i prowadzenie dokumentacji obowiązującej w oddziale.</w:t>
            </w:r>
          </w:p>
        </w:tc>
      </w:tr>
      <w:tr w:rsidR="0027564E" w:rsidRPr="00FA7631" w:rsidTr="00A0477F">
        <w:tc>
          <w:tcPr>
            <w:tcW w:w="568" w:type="dxa"/>
            <w:vAlign w:val="center"/>
          </w:tcPr>
          <w:p w:rsidR="0027564E" w:rsidRPr="00FA7631" w:rsidRDefault="0027564E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PZ2</w:t>
            </w:r>
          </w:p>
        </w:tc>
        <w:tc>
          <w:tcPr>
            <w:tcW w:w="9213" w:type="dxa"/>
            <w:vAlign w:val="center"/>
          </w:tcPr>
          <w:p w:rsidR="0027564E" w:rsidRPr="00FA7631" w:rsidRDefault="0027564E" w:rsidP="00A0477F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Diagnoza pielęgniarska wobec pacjenta w podeszłym wieku: rozpoznanie zmian somatycznych, ocena aktywności osoby starszej, ocena deficytu samoopieki, rozpoznawanie sytuacji psychospołecznej.  Dokumentacja sytuacji zdrowotnej pacjenta, dynamiki zmian i realizowanej opieki pielęgniarskiej.</w:t>
            </w:r>
          </w:p>
        </w:tc>
      </w:tr>
      <w:tr w:rsidR="0027564E" w:rsidRPr="00FA7631" w:rsidTr="00A0477F">
        <w:tc>
          <w:tcPr>
            <w:tcW w:w="568" w:type="dxa"/>
            <w:vAlign w:val="center"/>
          </w:tcPr>
          <w:p w:rsidR="0027564E" w:rsidRPr="00FA7631" w:rsidRDefault="0027564E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PZ3</w:t>
            </w:r>
          </w:p>
        </w:tc>
        <w:tc>
          <w:tcPr>
            <w:tcW w:w="9213" w:type="dxa"/>
            <w:vAlign w:val="center"/>
          </w:tcPr>
          <w:p w:rsidR="0027564E" w:rsidRPr="00FA7631" w:rsidRDefault="0027564E" w:rsidP="00A0477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 xml:space="preserve">Udział pielęgniarki w przygotowaniu  pacjenta do badań diagnostycznych i stosowaniu metod leczniczych zgodnie ze zleceniem lekarskim.  Odżywianie pacjenta w wieku podeszłym. Podstawowe zasady farmakoterapii geriatrycznej. </w:t>
            </w:r>
          </w:p>
        </w:tc>
      </w:tr>
      <w:tr w:rsidR="0027564E" w:rsidRPr="00FA7631" w:rsidTr="00A0477F">
        <w:tc>
          <w:tcPr>
            <w:tcW w:w="568" w:type="dxa"/>
            <w:vAlign w:val="center"/>
          </w:tcPr>
          <w:p w:rsidR="0027564E" w:rsidRPr="00FA7631" w:rsidRDefault="0027564E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PZ4</w:t>
            </w:r>
          </w:p>
        </w:tc>
        <w:tc>
          <w:tcPr>
            <w:tcW w:w="9213" w:type="dxa"/>
            <w:vAlign w:val="center"/>
          </w:tcPr>
          <w:p w:rsidR="0027564E" w:rsidRPr="00FA7631" w:rsidRDefault="0027564E" w:rsidP="00A0477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 xml:space="preserve">Czynniki wpływające na przebieg działań opiekuńczo – pielęgnacyjnych wobec osób w wieku starszym (odleżyny, owrzodzenia podudzi, odwodnienie, niedożywienie, otyłość, dializa, </w:t>
            </w:r>
            <w:proofErr w:type="spellStart"/>
            <w:r w:rsidRPr="00FA7631">
              <w:rPr>
                <w:rFonts w:ascii="Tahoma" w:hAnsi="Tahoma" w:cs="Tahoma"/>
                <w:b w:val="0"/>
              </w:rPr>
              <w:t>stomia</w:t>
            </w:r>
            <w:proofErr w:type="spellEnd"/>
            <w:r w:rsidRPr="00FA7631">
              <w:rPr>
                <w:rFonts w:ascii="Tahoma" w:hAnsi="Tahoma" w:cs="Tahoma"/>
                <w:b w:val="0"/>
              </w:rPr>
              <w:t>, unieruchomienie, dolegliwości bólowe).</w:t>
            </w:r>
          </w:p>
        </w:tc>
      </w:tr>
      <w:tr w:rsidR="0027564E" w:rsidRPr="00FA7631" w:rsidTr="00A0477F">
        <w:tc>
          <w:tcPr>
            <w:tcW w:w="568" w:type="dxa"/>
            <w:vAlign w:val="center"/>
          </w:tcPr>
          <w:p w:rsidR="0027564E" w:rsidRPr="00FA7631" w:rsidRDefault="0027564E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PZ5</w:t>
            </w:r>
          </w:p>
        </w:tc>
        <w:tc>
          <w:tcPr>
            <w:tcW w:w="9213" w:type="dxa"/>
            <w:vAlign w:val="center"/>
          </w:tcPr>
          <w:p w:rsidR="0027564E" w:rsidRPr="00FA7631" w:rsidRDefault="0027564E" w:rsidP="00A0477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Pielęgnowanie pacjentów w wieku starszym we współpracy z zespołem terapeutycznym. Promowanie zdrowia u ludzi starszych i planowanie profilaktyki chorób w wieku geriatrycznym. Udział pielęgniarki w doborze sprzętu pielęgnacyjno – rehabilitacyjnego i odpowiednich wyrobów medycznych.</w:t>
            </w:r>
          </w:p>
        </w:tc>
      </w:tr>
      <w:tr w:rsidR="0027564E" w:rsidRPr="00FA7631" w:rsidTr="00A0477F">
        <w:tc>
          <w:tcPr>
            <w:tcW w:w="568" w:type="dxa"/>
            <w:vAlign w:val="center"/>
          </w:tcPr>
          <w:p w:rsidR="0027564E" w:rsidRPr="00FA7631" w:rsidRDefault="0027564E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PZ6</w:t>
            </w:r>
          </w:p>
        </w:tc>
        <w:tc>
          <w:tcPr>
            <w:tcW w:w="9213" w:type="dxa"/>
            <w:vAlign w:val="center"/>
          </w:tcPr>
          <w:p w:rsidR="0027564E" w:rsidRPr="00FA7631" w:rsidRDefault="0027564E" w:rsidP="00A0477F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FA7631">
              <w:rPr>
                <w:rFonts w:ascii="Tahoma" w:hAnsi="Tahoma" w:cs="Tahoma"/>
                <w:b w:val="0"/>
                <w:sz w:val="20"/>
              </w:rPr>
              <w:t>Standardy opieki, modele pielęgnowania stosowane w opiece geriatrycznej.</w:t>
            </w:r>
          </w:p>
        </w:tc>
      </w:tr>
      <w:tr w:rsidR="0027564E" w:rsidRPr="00FA7631" w:rsidTr="00A0477F">
        <w:tc>
          <w:tcPr>
            <w:tcW w:w="568" w:type="dxa"/>
            <w:vAlign w:val="center"/>
          </w:tcPr>
          <w:p w:rsidR="0027564E" w:rsidRPr="00FA7631" w:rsidRDefault="0027564E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PZ7</w:t>
            </w:r>
          </w:p>
        </w:tc>
        <w:tc>
          <w:tcPr>
            <w:tcW w:w="9213" w:type="dxa"/>
            <w:vAlign w:val="center"/>
          </w:tcPr>
          <w:p w:rsidR="0027564E" w:rsidRPr="00FA7631" w:rsidRDefault="0027564E" w:rsidP="00A0477F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FA7631">
              <w:rPr>
                <w:rFonts w:ascii="Tahoma" w:hAnsi="Tahoma" w:cs="Tahoma"/>
                <w:b w:val="0"/>
                <w:sz w:val="20"/>
              </w:rPr>
              <w:t xml:space="preserve">Pielęgnowanie pacjenta starszego w wybranych jednostkach chorobowych. </w:t>
            </w:r>
          </w:p>
        </w:tc>
      </w:tr>
      <w:tr w:rsidR="0027564E" w:rsidRPr="00FA7631" w:rsidTr="00A0477F">
        <w:tc>
          <w:tcPr>
            <w:tcW w:w="568" w:type="dxa"/>
            <w:vAlign w:val="center"/>
          </w:tcPr>
          <w:p w:rsidR="0027564E" w:rsidRPr="00FA7631" w:rsidRDefault="0027564E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PZ8</w:t>
            </w:r>
          </w:p>
        </w:tc>
        <w:tc>
          <w:tcPr>
            <w:tcW w:w="9213" w:type="dxa"/>
            <w:vAlign w:val="center"/>
          </w:tcPr>
          <w:p w:rsidR="0027564E" w:rsidRPr="00FA7631" w:rsidRDefault="0027564E" w:rsidP="00A0477F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FA7631">
              <w:rPr>
                <w:rFonts w:ascii="Tahoma" w:hAnsi="Tahoma" w:cs="Tahoma"/>
                <w:b w:val="0"/>
                <w:sz w:val="20"/>
              </w:rPr>
              <w:t>Profilaktyka zakażeń u osób w wieku podeszłym – izolacja pacjentów z choroba zakaźną.</w:t>
            </w:r>
          </w:p>
        </w:tc>
      </w:tr>
      <w:tr w:rsidR="0027564E" w:rsidRPr="00FA7631" w:rsidTr="00A0477F">
        <w:tc>
          <w:tcPr>
            <w:tcW w:w="568" w:type="dxa"/>
            <w:vAlign w:val="center"/>
          </w:tcPr>
          <w:p w:rsidR="0027564E" w:rsidRPr="00FA7631" w:rsidRDefault="0027564E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PZ9</w:t>
            </w:r>
          </w:p>
        </w:tc>
        <w:tc>
          <w:tcPr>
            <w:tcW w:w="9213" w:type="dxa"/>
            <w:vAlign w:val="center"/>
          </w:tcPr>
          <w:p w:rsidR="0027564E" w:rsidRPr="00FA7631" w:rsidRDefault="0027564E" w:rsidP="00A0477F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FA7631">
              <w:rPr>
                <w:rFonts w:ascii="Tahoma" w:hAnsi="Tahoma" w:cs="Tahoma"/>
                <w:b w:val="0"/>
                <w:sz w:val="20"/>
              </w:rPr>
              <w:t>Opieka terminalna nad człowiekiem starszym.</w:t>
            </w:r>
          </w:p>
        </w:tc>
      </w:tr>
    </w:tbl>
    <w:p w:rsidR="0027564E" w:rsidRDefault="0027564E" w:rsidP="00F57D13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</w:p>
    <w:p w:rsidR="00F57D13" w:rsidRPr="004E1229" w:rsidRDefault="00F57D13" w:rsidP="00F57D13">
      <w:pPr>
        <w:numPr>
          <w:ilvl w:val="1"/>
          <w:numId w:val="7"/>
        </w:num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  <w:r w:rsidRPr="004E1229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 xml:space="preserve">Korelacja pomiędzy efektami </w:t>
      </w:r>
      <w:r w:rsidR="00E340EB" w:rsidRPr="004E1229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uczenia się</w:t>
      </w:r>
      <w:r w:rsidRPr="004E1229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, celami przedmiotu, a treściami kształcenia</w:t>
      </w:r>
      <w:r w:rsidR="00DE6435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 xml:space="preserve">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7"/>
        <w:gridCol w:w="2565"/>
        <w:gridCol w:w="3849"/>
      </w:tblGrid>
      <w:tr w:rsidR="00F57D13" w:rsidRPr="004E1229" w:rsidTr="005B6F0E">
        <w:tc>
          <w:tcPr>
            <w:tcW w:w="3367" w:type="dxa"/>
          </w:tcPr>
          <w:p w:rsidR="00F57D13" w:rsidRPr="004E1229" w:rsidRDefault="00F57D13" w:rsidP="00F57D13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4E1229">
              <w:rPr>
                <w:rFonts w:ascii="Tahoma" w:eastAsia="Times New Roman" w:hAnsi="Tahoma" w:cs="Tahoma"/>
                <w:b/>
                <w:sz w:val="20"/>
                <w:szCs w:val="20"/>
              </w:rPr>
              <w:t>Efekt kształcenia</w:t>
            </w:r>
          </w:p>
        </w:tc>
        <w:tc>
          <w:tcPr>
            <w:tcW w:w="2565" w:type="dxa"/>
          </w:tcPr>
          <w:p w:rsidR="00F57D13" w:rsidRPr="004E1229" w:rsidRDefault="00F57D13" w:rsidP="00F57D13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4E1229">
              <w:rPr>
                <w:rFonts w:ascii="Tahoma" w:eastAsia="Times New Roman" w:hAnsi="Tahoma" w:cs="Tahoma"/>
                <w:b/>
                <w:sz w:val="20"/>
                <w:szCs w:val="20"/>
              </w:rPr>
              <w:t>Cele przedmiotu</w:t>
            </w:r>
          </w:p>
        </w:tc>
        <w:tc>
          <w:tcPr>
            <w:tcW w:w="3849" w:type="dxa"/>
          </w:tcPr>
          <w:p w:rsidR="00F57D13" w:rsidRPr="004E1229" w:rsidRDefault="00F57D13" w:rsidP="00F57D13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4E1229">
              <w:rPr>
                <w:rFonts w:ascii="Tahoma" w:eastAsia="Times New Roman" w:hAnsi="Tahoma" w:cs="Tahoma"/>
                <w:b/>
                <w:sz w:val="20"/>
                <w:szCs w:val="20"/>
              </w:rPr>
              <w:t>Treści kształcenia</w:t>
            </w:r>
          </w:p>
        </w:tc>
      </w:tr>
      <w:tr w:rsidR="00C26884" w:rsidRPr="00CD2279" w:rsidTr="00C26884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P_U01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26884" w:rsidRDefault="002B5A63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ZP2-ZP6,PZ1-PZ9</w:t>
            </w:r>
          </w:p>
        </w:tc>
      </w:tr>
      <w:tr w:rsidR="00C26884" w:rsidRPr="00CD2279" w:rsidTr="00C26884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P_U02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26884" w:rsidRDefault="002B5A63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ZP2,ZP3,PZ3,PZ4,PZ8</w:t>
            </w:r>
          </w:p>
        </w:tc>
      </w:tr>
      <w:tr w:rsidR="00C26884" w:rsidRPr="00CD2279" w:rsidTr="00C26884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P_U03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26884" w:rsidRDefault="002B5A63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ZP5,PZ4,PZ5,PZ7,PZ8</w:t>
            </w:r>
          </w:p>
        </w:tc>
      </w:tr>
      <w:tr w:rsidR="00C26884" w:rsidRPr="00CD2279" w:rsidTr="00C26884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P_U04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26884" w:rsidRDefault="002B5A63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PZ8</w:t>
            </w:r>
          </w:p>
        </w:tc>
      </w:tr>
      <w:tr w:rsidR="00C26884" w:rsidRPr="00CD2279" w:rsidTr="00C26884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P_U05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26884" w:rsidRDefault="002B5A63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PZ3</w:t>
            </w:r>
          </w:p>
        </w:tc>
      </w:tr>
      <w:tr w:rsidR="00C26884" w:rsidRPr="00CD2279" w:rsidTr="00C26884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P_U06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26884" w:rsidRDefault="002B5A63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PZ3</w:t>
            </w:r>
          </w:p>
        </w:tc>
      </w:tr>
      <w:tr w:rsidR="00C26884" w:rsidRPr="00CD2279" w:rsidTr="00C26884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P_U07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26884" w:rsidRDefault="002B5A63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PZ3</w:t>
            </w:r>
          </w:p>
        </w:tc>
      </w:tr>
      <w:tr w:rsidR="00C26884" w:rsidRPr="00CD2279" w:rsidTr="00C26884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P_U08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26884" w:rsidRDefault="002B5A63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ZP1,ZP2,PZ1,PZ2</w:t>
            </w:r>
          </w:p>
        </w:tc>
      </w:tr>
      <w:tr w:rsidR="00C26884" w:rsidRPr="00CD2279" w:rsidTr="00C26884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P_U09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26884" w:rsidRDefault="002B5A63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ZP3,PZ5</w:t>
            </w:r>
          </w:p>
        </w:tc>
      </w:tr>
      <w:tr w:rsidR="00C26884" w:rsidRPr="00CD2279" w:rsidTr="00C26884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P_U10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26884" w:rsidRDefault="002B5A63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ZP5,PZ3,PZ4</w:t>
            </w:r>
          </w:p>
        </w:tc>
      </w:tr>
      <w:tr w:rsidR="00C26884" w:rsidRPr="00CD2279" w:rsidTr="00C26884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P_U11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26884" w:rsidRDefault="002B5A63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ZP5,ZP6,PZ4</w:t>
            </w:r>
          </w:p>
        </w:tc>
      </w:tr>
      <w:tr w:rsidR="00C26884" w:rsidRPr="00CD2279" w:rsidTr="00C26884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P_U12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26884" w:rsidRDefault="002B5A63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ZP4,PZ9</w:t>
            </w:r>
          </w:p>
        </w:tc>
      </w:tr>
      <w:tr w:rsidR="00C26884" w:rsidRPr="00CD2279" w:rsidTr="00C26884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P_U13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26884" w:rsidRDefault="002B5A63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ZP3,PZ5,PZ6</w:t>
            </w:r>
          </w:p>
        </w:tc>
      </w:tr>
      <w:tr w:rsidR="00C26884" w:rsidRPr="00CD2279" w:rsidTr="00C26884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P_U14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26884" w:rsidRDefault="002B5A63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PZ5</w:t>
            </w:r>
          </w:p>
        </w:tc>
      </w:tr>
      <w:tr w:rsidR="00C26884" w:rsidRPr="00CD2279" w:rsidTr="00C26884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P_U15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26884" w:rsidRDefault="002B5A63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ZP6</w:t>
            </w:r>
          </w:p>
        </w:tc>
      </w:tr>
      <w:tr w:rsidR="00C26884" w:rsidRPr="00CD2279" w:rsidTr="00C26884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P_U16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26884" w:rsidRDefault="002B5A63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PZ9</w:t>
            </w:r>
          </w:p>
        </w:tc>
      </w:tr>
      <w:tr w:rsidR="00C26884" w:rsidRPr="00CD2279" w:rsidTr="00C26884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P_U17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26884" w:rsidRDefault="002B5A63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ZP6,PZ3</w:t>
            </w:r>
          </w:p>
        </w:tc>
      </w:tr>
      <w:tr w:rsidR="00C26884" w:rsidRPr="00CD2279" w:rsidTr="00C26884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P_K01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26884" w:rsidRDefault="002B5A63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ZP6,PZ1 – PZ9</w:t>
            </w:r>
          </w:p>
        </w:tc>
      </w:tr>
      <w:tr w:rsidR="00C26884" w:rsidRPr="00CD2279" w:rsidTr="00C26884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P_K02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26884" w:rsidRDefault="002B5A63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ZP6,PZ1 – PZ9</w:t>
            </w:r>
          </w:p>
        </w:tc>
      </w:tr>
      <w:tr w:rsidR="00C26884" w:rsidRPr="00CD2279" w:rsidTr="00C26884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P_K03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26884" w:rsidRDefault="002B5A63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ZP6,PZ1 – PZ9</w:t>
            </w:r>
          </w:p>
        </w:tc>
      </w:tr>
      <w:tr w:rsidR="00C26884" w:rsidRPr="00CD2279" w:rsidTr="00C26884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P_K04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26884" w:rsidRDefault="002B5A63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ZP6,PZ1 – PZ9</w:t>
            </w:r>
          </w:p>
        </w:tc>
      </w:tr>
      <w:tr w:rsidR="00C26884" w:rsidRPr="00CD2279" w:rsidTr="00C26884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P_K05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26884" w:rsidRDefault="002B5A63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ZP6,PZ1 – PZ9</w:t>
            </w:r>
          </w:p>
        </w:tc>
      </w:tr>
      <w:tr w:rsidR="00C26884" w:rsidRPr="00CD2279" w:rsidTr="00C26884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P_K06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26884" w:rsidRDefault="002B5A63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ZP6,PZ1 – PZ9</w:t>
            </w:r>
          </w:p>
        </w:tc>
      </w:tr>
      <w:tr w:rsidR="00C26884" w:rsidRPr="009D5FD0" w:rsidTr="00C26884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A0477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26884" w:rsidRDefault="00C26884" w:rsidP="00A0477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  <w:r w:rsidR="002B5A6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ZP6,PZ1 – PZ9</w:t>
            </w:r>
          </w:p>
        </w:tc>
      </w:tr>
    </w:tbl>
    <w:p w:rsidR="00721413" w:rsidRDefault="00721413" w:rsidP="00721413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4E122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E1229">
        <w:rPr>
          <w:rFonts w:ascii="Tahoma" w:hAnsi="Tahoma" w:cs="Tahoma"/>
          <w:sz w:val="20"/>
        </w:rPr>
        <w:t xml:space="preserve">Metody </w:t>
      </w:r>
      <w:r w:rsidR="00603431" w:rsidRPr="004E1229">
        <w:rPr>
          <w:rFonts w:ascii="Tahoma" w:hAnsi="Tahoma" w:cs="Tahoma"/>
          <w:sz w:val="20"/>
        </w:rPr>
        <w:t xml:space="preserve">weryfikacji efektów </w:t>
      </w:r>
      <w:r w:rsidR="004F33B4" w:rsidRPr="004E1229">
        <w:rPr>
          <w:rFonts w:ascii="Tahoma" w:hAnsi="Tahoma" w:cs="Tahoma"/>
          <w:sz w:val="20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532617" w:rsidRPr="004E1229" w:rsidTr="0050175A">
        <w:tc>
          <w:tcPr>
            <w:tcW w:w="1418" w:type="dxa"/>
            <w:vAlign w:val="center"/>
          </w:tcPr>
          <w:p w:rsidR="004A1B60" w:rsidRPr="004E1229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 xml:space="preserve">Efekt </w:t>
            </w:r>
            <w:r w:rsidR="004F33B4" w:rsidRPr="004E122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4E1229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4E1229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50175A" w:rsidRPr="00503B09" w:rsidTr="0050175A">
        <w:tc>
          <w:tcPr>
            <w:tcW w:w="1418" w:type="dxa"/>
          </w:tcPr>
          <w:p w:rsidR="0050175A" w:rsidRPr="00503B09" w:rsidRDefault="0050175A" w:rsidP="00A0477F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503B09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503B09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50175A" w:rsidRPr="00503B09" w:rsidTr="0050175A">
        <w:tc>
          <w:tcPr>
            <w:tcW w:w="1418" w:type="dxa"/>
          </w:tcPr>
          <w:p w:rsidR="0050175A" w:rsidRPr="00503B09" w:rsidRDefault="0050175A" w:rsidP="00A0477F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503B09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503B09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50175A" w:rsidRPr="00503B09" w:rsidTr="0050175A">
        <w:tc>
          <w:tcPr>
            <w:tcW w:w="1418" w:type="dxa"/>
          </w:tcPr>
          <w:p w:rsidR="0050175A" w:rsidRPr="00503B09" w:rsidRDefault="0050175A" w:rsidP="00A0477F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503B09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503B09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50175A" w:rsidRPr="00503B09" w:rsidTr="0050175A">
        <w:tc>
          <w:tcPr>
            <w:tcW w:w="1418" w:type="dxa"/>
          </w:tcPr>
          <w:p w:rsidR="0050175A" w:rsidRPr="00503B09" w:rsidRDefault="0050175A" w:rsidP="00A0477F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P_U04</w:t>
            </w:r>
          </w:p>
        </w:tc>
        <w:tc>
          <w:tcPr>
            <w:tcW w:w="5103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503B09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503B09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50175A" w:rsidRPr="00503B09" w:rsidTr="0050175A">
        <w:tc>
          <w:tcPr>
            <w:tcW w:w="1418" w:type="dxa"/>
          </w:tcPr>
          <w:p w:rsidR="0050175A" w:rsidRPr="00503B09" w:rsidRDefault="0050175A" w:rsidP="00A0477F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P_U05</w:t>
            </w:r>
          </w:p>
        </w:tc>
        <w:tc>
          <w:tcPr>
            <w:tcW w:w="5103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503B09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503B09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50175A" w:rsidRPr="00503B09" w:rsidTr="0050175A">
        <w:tc>
          <w:tcPr>
            <w:tcW w:w="1418" w:type="dxa"/>
          </w:tcPr>
          <w:p w:rsidR="0050175A" w:rsidRPr="00503B09" w:rsidRDefault="0050175A" w:rsidP="00A0477F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P_U06</w:t>
            </w:r>
          </w:p>
        </w:tc>
        <w:tc>
          <w:tcPr>
            <w:tcW w:w="5103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503B09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503B09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50175A" w:rsidRPr="00503B09" w:rsidTr="0050175A">
        <w:tc>
          <w:tcPr>
            <w:tcW w:w="1418" w:type="dxa"/>
          </w:tcPr>
          <w:p w:rsidR="0050175A" w:rsidRPr="00503B09" w:rsidRDefault="0050175A" w:rsidP="00A0477F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P_U07</w:t>
            </w:r>
          </w:p>
        </w:tc>
        <w:tc>
          <w:tcPr>
            <w:tcW w:w="5103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503B09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503B09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50175A" w:rsidRPr="00503B09" w:rsidTr="0050175A">
        <w:tc>
          <w:tcPr>
            <w:tcW w:w="1418" w:type="dxa"/>
          </w:tcPr>
          <w:p w:rsidR="0050175A" w:rsidRPr="00503B09" w:rsidRDefault="0050175A" w:rsidP="00A0477F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P_U08</w:t>
            </w:r>
          </w:p>
        </w:tc>
        <w:tc>
          <w:tcPr>
            <w:tcW w:w="5103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503B09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503B09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50175A" w:rsidRPr="00503B09" w:rsidTr="0050175A">
        <w:tc>
          <w:tcPr>
            <w:tcW w:w="1418" w:type="dxa"/>
          </w:tcPr>
          <w:p w:rsidR="0050175A" w:rsidRPr="00503B09" w:rsidRDefault="0050175A" w:rsidP="00A0477F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P_U09</w:t>
            </w:r>
          </w:p>
        </w:tc>
        <w:tc>
          <w:tcPr>
            <w:tcW w:w="5103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503B09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503B09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50175A" w:rsidRPr="00503B09" w:rsidTr="0050175A">
        <w:tc>
          <w:tcPr>
            <w:tcW w:w="1418" w:type="dxa"/>
          </w:tcPr>
          <w:p w:rsidR="0050175A" w:rsidRPr="00503B09" w:rsidRDefault="0050175A" w:rsidP="00A0477F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P_U10</w:t>
            </w:r>
          </w:p>
        </w:tc>
        <w:tc>
          <w:tcPr>
            <w:tcW w:w="5103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503B09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503B09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50175A" w:rsidRPr="00503B09" w:rsidTr="0050175A">
        <w:tc>
          <w:tcPr>
            <w:tcW w:w="1418" w:type="dxa"/>
          </w:tcPr>
          <w:p w:rsidR="0050175A" w:rsidRPr="00503B09" w:rsidRDefault="0050175A" w:rsidP="00A0477F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P_U11</w:t>
            </w:r>
          </w:p>
        </w:tc>
        <w:tc>
          <w:tcPr>
            <w:tcW w:w="5103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503B09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503B09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50175A" w:rsidRPr="00503B09" w:rsidTr="0050175A">
        <w:tc>
          <w:tcPr>
            <w:tcW w:w="1418" w:type="dxa"/>
          </w:tcPr>
          <w:p w:rsidR="0050175A" w:rsidRPr="00503B09" w:rsidRDefault="0050175A" w:rsidP="00A0477F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P_U12</w:t>
            </w:r>
          </w:p>
        </w:tc>
        <w:tc>
          <w:tcPr>
            <w:tcW w:w="5103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503B09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503B09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50175A" w:rsidRPr="00503B09" w:rsidTr="0050175A">
        <w:tc>
          <w:tcPr>
            <w:tcW w:w="1418" w:type="dxa"/>
          </w:tcPr>
          <w:p w:rsidR="0050175A" w:rsidRPr="00503B09" w:rsidRDefault="0050175A" w:rsidP="00A0477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P_U13</w:t>
            </w:r>
          </w:p>
        </w:tc>
        <w:tc>
          <w:tcPr>
            <w:tcW w:w="5103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503B09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503B09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50175A" w:rsidRPr="00503B09" w:rsidTr="0050175A">
        <w:tc>
          <w:tcPr>
            <w:tcW w:w="1418" w:type="dxa"/>
          </w:tcPr>
          <w:p w:rsidR="0050175A" w:rsidRPr="00A24AAB" w:rsidRDefault="0050175A" w:rsidP="00A0477F">
            <w:pPr>
              <w:pStyle w:val="centralniewrubryce"/>
              <w:rPr>
                <w:rFonts w:ascii="Tahoma" w:hAnsi="Tahoma" w:cs="Tahoma"/>
                <w:color w:val="FF0000"/>
              </w:rPr>
            </w:pPr>
            <w:r>
              <w:rPr>
                <w:rFonts w:ascii="Tahoma" w:hAnsi="Tahoma" w:cs="Tahoma"/>
              </w:rPr>
              <w:t>P_</w:t>
            </w:r>
            <w:r w:rsidRPr="000036DE">
              <w:rPr>
                <w:rFonts w:ascii="Tahoma" w:hAnsi="Tahoma" w:cs="Tahoma"/>
              </w:rPr>
              <w:t>U14</w:t>
            </w:r>
          </w:p>
        </w:tc>
        <w:tc>
          <w:tcPr>
            <w:tcW w:w="5103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503B09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503B09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50175A" w:rsidRPr="00503B09" w:rsidTr="0050175A">
        <w:tc>
          <w:tcPr>
            <w:tcW w:w="1418" w:type="dxa"/>
          </w:tcPr>
          <w:p w:rsidR="0050175A" w:rsidRDefault="0050175A" w:rsidP="00A0477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P_U15</w:t>
            </w:r>
          </w:p>
        </w:tc>
        <w:tc>
          <w:tcPr>
            <w:tcW w:w="5103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503B09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503B09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50175A" w:rsidRPr="00503B09" w:rsidTr="0050175A">
        <w:tc>
          <w:tcPr>
            <w:tcW w:w="1418" w:type="dxa"/>
          </w:tcPr>
          <w:p w:rsidR="0050175A" w:rsidRDefault="0050175A" w:rsidP="00A0477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P_U16</w:t>
            </w:r>
          </w:p>
        </w:tc>
        <w:tc>
          <w:tcPr>
            <w:tcW w:w="5103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503B09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503B09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50175A" w:rsidRPr="00503B09" w:rsidTr="0050175A">
        <w:tc>
          <w:tcPr>
            <w:tcW w:w="1418" w:type="dxa"/>
          </w:tcPr>
          <w:p w:rsidR="0050175A" w:rsidRDefault="0050175A" w:rsidP="00A0477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P_U17</w:t>
            </w:r>
          </w:p>
        </w:tc>
        <w:tc>
          <w:tcPr>
            <w:tcW w:w="5103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503B09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503B09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50175A" w:rsidRPr="00503B09" w:rsidTr="0050175A">
        <w:tc>
          <w:tcPr>
            <w:tcW w:w="1418" w:type="dxa"/>
          </w:tcPr>
          <w:p w:rsidR="0050175A" w:rsidRPr="00503B09" w:rsidRDefault="0050175A" w:rsidP="00A0477F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</w:tcPr>
          <w:p w:rsidR="0050175A" w:rsidRPr="00503B09" w:rsidRDefault="0050175A" w:rsidP="00A047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503B09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503B09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50175A" w:rsidRPr="00503B09" w:rsidRDefault="0050175A" w:rsidP="00A0477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3B09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</w:p>
        </w:tc>
      </w:tr>
      <w:tr w:rsidR="0050175A" w:rsidRPr="00503B09" w:rsidTr="0050175A">
        <w:tc>
          <w:tcPr>
            <w:tcW w:w="1418" w:type="dxa"/>
          </w:tcPr>
          <w:p w:rsidR="0050175A" w:rsidRPr="00503B09" w:rsidRDefault="0050175A" w:rsidP="00A0477F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P_K02</w:t>
            </w:r>
          </w:p>
        </w:tc>
        <w:tc>
          <w:tcPr>
            <w:tcW w:w="5103" w:type="dxa"/>
          </w:tcPr>
          <w:p w:rsidR="0050175A" w:rsidRPr="00503B09" w:rsidRDefault="0050175A" w:rsidP="00A047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503B09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503B09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50175A" w:rsidRPr="00503B09" w:rsidRDefault="0050175A" w:rsidP="00A0477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3B09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</w:p>
        </w:tc>
      </w:tr>
      <w:tr w:rsidR="0050175A" w:rsidRPr="00503B09" w:rsidTr="0050175A">
        <w:tc>
          <w:tcPr>
            <w:tcW w:w="1418" w:type="dxa"/>
          </w:tcPr>
          <w:p w:rsidR="0050175A" w:rsidRPr="00503B09" w:rsidRDefault="0050175A" w:rsidP="00A0477F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P_K03</w:t>
            </w:r>
          </w:p>
        </w:tc>
        <w:tc>
          <w:tcPr>
            <w:tcW w:w="5103" w:type="dxa"/>
          </w:tcPr>
          <w:p w:rsidR="0050175A" w:rsidRPr="00503B09" w:rsidRDefault="0050175A" w:rsidP="00A047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503B09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503B09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50175A" w:rsidRPr="00503B09" w:rsidRDefault="0050175A" w:rsidP="00A0477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3B09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</w:p>
        </w:tc>
      </w:tr>
      <w:tr w:rsidR="0050175A" w:rsidRPr="00503B09" w:rsidTr="0050175A">
        <w:tc>
          <w:tcPr>
            <w:tcW w:w="1418" w:type="dxa"/>
          </w:tcPr>
          <w:p w:rsidR="0050175A" w:rsidRPr="00503B09" w:rsidRDefault="0050175A" w:rsidP="00A0477F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lastRenderedPageBreak/>
              <w:t>P_K04</w:t>
            </w:r>
          </w:p>
        </w:tc>
        <w:tc>
          <w:tcPr>
            <w:tcW w:w="5103" w:type="dxa"/>
          </w:tcPr>
          <w:p w:rsidR="0050175A" w:rsidRPr="00503B09" w:rsidRDefault="0050175A" w:rsidP="00A047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503B09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503B09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50175A" w:rsidRPr="00503B09" w:rsidRDefault="0050175A" w:rsidP="00A0477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3B09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</w:p>
        </w:tc>
      </w:tr>
      <w:tr w:rsidR="0050175A" w:rsidRPr="00503B09" w:rsidTr="0050175A">
        <w:tc>
          <w:tcPr>
            <w:tcW w:w="1418" w:type="dxa"/>
          </w:tcPr>
          <w:p w:rsidR="0050175A" w:rsidRPr="00503B09" w:rsidRDefault="0050175A" w:rsidP="00A0477F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P_K05</w:t>
            </w:r>
          </w:p>
        </w:tc>
        <w:tc>
          <w:tcPr>
            <w:tcW w:w="5103" w:type="dxa"/>
          </w:tcPr>
          <w:p w:rsidR="0050175A" w:rsidRPr="00503B09" w:rsidRDefault="0050175A" w:rsidP="00A047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503B09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503B09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50175A" w:rsidRPr="00503B09" w:rsidRDefault="0050175A" w:rsidP="00A0477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3B09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</w:p>
        </w:tc>
      </w:tr>
      <w:tr w:rsidR="0050175A" w:rsidRPr="00503B09" w:rsidTr="0050175A">
        <w:tc>
          <w:tcPr>
            <w:tcW w:w="1418" w:type="dxa"/>
          </w:tcPr>
          <w:p w:rsidR="0050175A" w:rsidRPr="00503B09" w:rsidRDefault="0050175A" w:rsidP="00A0477F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P_K06</w:t>
            </w:r>
          </w:p>
        </w:tc>
        <w:tc>
          <w:tcPr>
            <w:tcW w:w="5103" w:type="dxa"/>
          </w:tcPr>
          <w:p w:rsidR="0050175A" w:rsidRPr="00503B09" w:rsidRDefault="0050175A" w:rsidP="00A047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503B09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503B09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50175A" w:rsidRPr="00503B09" w:rsidRDefault="0050175A" w:rsidP="00A0477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3B09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</w:p>
        </w:tc>
      </w:tr>
      <w:tr w:rsidR="0050175A" w:rsidRPr="00503B09" w:rsidTr="0050175A">
        <w:tc>
          <w:tcPr>
            <w:tcW w:w="1418" w:type="dxa"/>
          </w:tcPr>
          <w:p w:rsidR="0050175A" w:rsidRPr="00503B09" w:rsidRDefault="0050175A" w:rsidP="00A0477F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P_K07</w:t>
            </w:r>
          </w:p>
        </w:tc>
        <w:tc>
          <w:tcPr>
            <w:tcW w:w="5103" w:type="dxa"/>
          </w:tcPr>
          <w:p w:rsidR="0050175A" w:rsidRPr="00503B09" w:rsidRDefault="0050175A" w:rsidP="00A047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503B09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503B09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50175A" w:rsidRPr="00503B09" w:rsidRDefault="0050175A" w:rsidP="00A0477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3B09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</w:p>
        </w:tc>
      </w:tr>
    </w:tbl>
    <w:p w:rsidR="00F53F75" w:rsidRDefault="00F53F7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0C67BE" w:rsidRPr="004E1229" w:rsidRDefault="000C67BE" w:rsidP="000C67BE">
      <w:pPr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</w:rPr>
      </w:pPr>
      <w:bookmarkStart w:id="1" w:name="_Hlk65175630"/>
      <w:r w:rsidRPr="004E1229">
        <w:rPr>
          <w:rFonts w:ascii="Tahoma" w:eastAsia="Times New Roman" w:hAnsi="Tahoma" w:cs="Tahoma"/>
          <w:bCs/>
          <w:sz w:val="20"/>
          <w:szCs w:val="20"/>
          <w:u w:val="single"/>
        </w:rPr>
        <w:t>Warunkiem zaliczenia zajęć praktycznych</w:t>
      </w:r>
      <w:r w:rsidRPr="004E1229">
        <w:rPr>
          <w:rFonts w:ascii="Tahoma" w:eastAsia="Times New Roman" w:hAnsi="Tahoma" w:cs="Tahoma"/>
          <w:bCs/>
          <w:sz w:val="20"/>
          <w:szCs w:val="20"/>
        </w:rPr>
        <w:t xml:space="preserve"> jest pozytywna ocena umiejętności, kompetencji i wiedzy z tematyki bieżącej z wpisem do „Dziennika praktycznych umiejętności zawodowych”, obecność na zajęciach i aktywny w nich udział oraz opracowanie procesu pielęgnowania.  </w:t>
      </w:r>
    </w:p>
    <w:p w:rsidR="000C67BE" w:rsidRPr="004F72A2" w:rsidRDefault="000C67BE" w:rsidP="000C67BE">
      <w:pPr>
        <w:spacing w:line="240" w:lineRule="auto"/>
        <w:jc w:val="both"/>
        <w:rPr>
          <w:rFonts w:ascii="Tahoma" w:eastAsia="Times New Roman" w:hAnsi="Tahoma" w:cs="Tahoma"/>
          <w:bCs/>
          <w:sz w:val="20"/>
          <w:szCs w:val="20"/>
        </w:rPr>
      </w:pPr>
      <w:r w:rsidRPr="004E1229">
        <w:rPr>
          <w:rFonts w:ascii="Tahoma" w:eastAsia="Times New Roman" w:hAnsi="Tahoma" w:cs="Tahoma"/>
          <w:bCs/>
          <w:sz w:val="20"/>
          <w:szCs w:val="20"/>
          <w:u w:val="single"/>
        </w:rPr>
        <w:t>Warunkiem zaliczenia praktyk zawodowych</w:t>
      </w:r>
      <w:r w:rsidRPr="004E1229">
        <w:rPr>
          <w:rFonts w:ascii="Tahoma" w:eastAsia="Times New Roman" w:hAnsi="Tahoma" w:cs="Tahoma"/>
          <w:bCs/>
          <w:sz w:val="20"/>
          <w:szCs w:val="20"/>
        </w:rPr>
        <w:t xml:space="preserve"> jest obecność na praktykach i aktywny w nich udział, pozytywna ocena umiejętności i kompetencji (efektów uczenia się) z wpisem do „Dziennika praktycznych umiejętności zawodowych” oraz opracowanie procesu pielęgnowania/raportu z dyżuru/innej dokumentacji pielęgniarskiej.</w:t>
      </w:r>
      <w:bookmarkEnd w:id="1"/>
    </w:p>
    <w:p w:rsidR="008938C7" w:rsidRPr="004E122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E1229">
        <w:rPr>
          <w:rFonts w:ascii="Tahoma" w:hAnsi="Tahoma" w:cs="Tahoma"/>
          <w:sz w:val="20"/>
        </w:rPr>
        <w:t xml:space="preserve">Kryteria oceny </w:t>
      </w:r>
      <w:r w:rsidR="00167B9C" w:rsidRPr="004E1229">
        <w:rPr>
          <w:rFonts w:ascii="Tahoma" w:hAnsi="Tahoma" w:cs="Tahoma"/>
          <w:sz w:val="20"/>
        </w:rPr>
        <w:t xml:space="preserve">stopnia </w:t>
      </w:r>
      <w:r w:rsidRPr="004E1229">
        <w:rPr>
          <w:rFonts w:ascii="Tahoma" w:hAnsi="Tahoma" w:cs="Tahoma"/>
          <w:sz w:val="20"/>
        </w:rPr>
        <w:t>osiągnię</w:t>
      </w:r>
      <w:r w:rsidR="00167B9C" w:rsidRPr="004E1229">
        <w:rPr>
          <w:rFonts w:ascii="Tahoma" w:hAnsi="Tahoma" w:cs="Tahoma"/>
          <w:sz w:val="20"/>
        </w:rPr>
        <w:t>cia</w:t>
      </w:r>
      <w:r w:rsidRPr="004E1229">
        <w:rPr>
          <w:rFonts w:ascii="Tahoma" w:hAnsi="Tahoma" w:cs="Tahoma"/>
          <w:sz w:val="20"/>
        </w:rPr>
        <w:t xml:space="preserve"> efektów </w:t>
      </w:r>
      <w:r w:rsidR="00755AAB" w:rsidRPr="004E1229">
        <w:rPr>
          <w:rFonts w:ascii="Tahoma" w:hAnsi="Tahoma" w:cs="Tahoma"/>
          <w:sz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CE127A" w:rsidRPr="004E1229" w:rsidTr="00A0477F">
        <w:trPr>
          <w:trHeight w:val="397"/>
        </w:trPr>
        <w:tc>
          <w:tcPr>
            <w:tcW w:w="1418" w:type="dxa"/>
            <w:vAlign w:val="center"/>
          </w:tcPr>
          <w:p w:rsidR="00CE127A" w:rsidRPr="004E1229" w:rsidRDefault="00CE127A" w:rsidP="00755A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Efekt</w:t>
            </w:r>
            <w:r w:rsidRPr="004E122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CE127A" w:rsidRPr="004E1229" w:rsidRDefault="00CE127A" w:rsidP="00843B7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CE127A" w:rsidRPr="004E1229" w:rsidRDefault="00CE127A" w:rsidP="00843B7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CE127A" w:rsidRPr="004E1229" w:rsidRDefault="00CE127A" w:rsidP="00843B7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CE127A" w:rsidRPr="004E1229" w:rsidRDefault="00CE127A" w:rsidP="00843B7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Na ocenę 5</w:t>
            </w:r>
          </w:p>
        </w:tc>
      </w:tr>
      <w:tr w:rsidR="00A0477F" w:rsidRPr="00192C84" w:rsidTr="00A0477F">
        <w:tc>
          <w:tcPr>
            <w:tcW w:w="1418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P_U01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192C84">
              <w:rPr>
                <w:rFonts w:ascii="Tahoma" w:eastAsia="Times New Roman" w:hAnsi="Tahoma" w:cs="Tahoma"/>
                <w:bCs/>
                <w:sz w:val="18"/>
                <w:szCs w:val="18"/>
              </w:rPr>
              <w:t>Student nie potrafi gromadzić informacji, formułować diagnozy pielęgniarskiej, ustalać celów i planu opieki pielęgniarskiej, wdrażać interwencji pielęgniarskich oraz dokonywać ewaluacji opieki pielęgniarskiej.</w:t>
            </w:r>
          </w:p>
        </w:tc>
        <w:tc>
          <w:tcPr>
            <w:tcW w:w="2127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192C84">
              <w:rPr>
                <w:rFonts w:ascii="Tahoma" w:eastAsia="Times New Roman" w:hAnsi="Tahoma" w:cs="Tahoma"/>
                <w:bCs/>
                <w:sz w:val="18"/>
                <w:szCs w:val="18"/>
              </w:rPr>
              <w:t>Student potrafi gromadzić informacje, formułować diagnozę pielęgniarską, ustalać cele i plan opieki pielęgniarskiej, wdrażać interwencje pielęgniarskie oraz dokonywać ewaluacji opieki pielęgniarskiej; popełnia błędy na każdym etapie, lecz nie są to błędy krytyczne.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192C84">
              <w:rPr>
                <w:rFonts w:ascii="Tahoma" w:eastAsia="Times New Roman" w:hAnsi="Tahoma" w:cs="Tahoma"/>
                <w:bCs/>
                <w:sz w:val="18"/>
                <w:szCs w:val="18"/>
              </w:rPr>
              <w:t>Student potrafi gromadzić informacje, formułować diagnozę pielęgniarską, ustalać cele i plan opieki pielęgniarskiej, wdrażać interwencje pielęgniarskie oraz dokonywać ewaluacji opieki pielęgniarskiej; popełnia niewielkie błędy.</w:t>
            </w:r>
          </w:p>
        </w:tc>
        <w:tc>
          <w:tcPr>
            <w:tcW w:w="1984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192C84">
              <w:rPr>
                <w:rFonts w:ascii="Tahoma" w:eastAsia="Times New Roman" w:hAnsi="Tahoma" w:cs="Tahoma"/>
                <w:bCs/>
                <w:sz w:val="18"/>
                <w:szCs w:val="18"/>
              </w:rPr>
              <w:t>Student potrafi samodzielnie i niemal bezbłędnie gromadzić informacje, formułować diagnozę pielęgniarską, ustalać cele i plan opieki pielęgniarskiej, wdrażać interwencje pielęgniarskie oraz dokonywać ewaluacji opieki pielęgniarskiej.</w:t>
            </w:r>
          </w:p>
        </w:tc>
      </w:tr>
      <w:tr w:rsidR="00A0477F" w:rsidRPr="00192C84" w:rsidTr="00A0477F">
        <w:tc>
          <w:tcPr>
            <w:tcW w:w="1418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P_U02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pStyle w:val="wrubryce"/>
              <w:jc w:val="left"/>
              <w:rPr>
                <w:rFonts w:ascii="Tahoma" w:hAnsi="Tahoma" w:cs="Tahoma"/>
                <w:bCs/>
                <w:sz w:val="18"/>
                <w:szCs w:val="18"/>
                <w:lang w:eastAsia="en-US"/>
              </w:rPr>
            </w:pPr>
            <w:r w:rsidRPr="00192C84"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t>Student nie potrafi prowadzić poradnictwa w zakresie samoopieki pacjentów w różnym wieku i stanie zdrowia dotyczącego wad rozwojowych, chorób i uzależnień.</w:t>
            </w:r>
          </w:p>
        </w:tc>
        <w:tc>
          <w:tcPr>
            <w:tcW w:w="2127" w:type="dxa"/>
            <w:vAlign w:val="center"/>
          </w:tcPr>
          <w:p w:rsidR="00A0477F" w:rsidRPr="00192C84" w:rsidRDefault="00A0477F" w:rsidP="00A0477F">
            <w:pPr>
              <w:pStyle w:val="wrubryce"/>
              <w:jc w:val="left"/>
              <w:rPr>
                <w:rFonts w:ascii="Tahoma" w:hAnsi="Tahoma" w:cs="Tahoma"/>
                <w:bCs/>
                <w:sz w:val="18"/>
                <w:szCs w:val="18"/>
                <w:lang w:eastAsia="en-US"/>
              </w:rPr>
            </w:pPr>
            <w:r w:rsidRPr="00192C84"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t>Student potrafi prowadzić poradnictwo w zakresie samoopieki pacjentów w różnym wieku i stanie zdrowia dotyczące wad rozwojowych, chorób i uzależnień, popełniając liczne błędy, jednak nie są to błędy krytyczne.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pStyle w:val="wrubryce"/>
              <w:jc w:val="left"/>
              <w:rPr>
                <w:rFonts w:ascii="Tahoma" w:hAnsi="Tahoma" w:cs="Tahoma"/>
                <w:bCs/>
                <w:sz w:val="18"/>
                <w:szCs w:val="18"/>
                <w:lang w:eastAsia="en-US"/>
              </w:rPr>
            </w:pPr>
            <w:r w:rsidRPr="00192C84"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t>Student potrafi prowadzić poradnictwo w zakresie samoopieki pacjentów w różnym wieku i stanie zdrowia dotyczące wad rozwojowych, chorób i uzależnień, popełniając nieznaczne błędy.</w:t>
            </w:r>
          </w:p>
        </w:tc>
        <w:tc>
          <w:tcPr>
            <w:tcW w:w="1984" w:type="dxa"/>
            <w:vAlign w:val="center"/>
          </w:tcPr>
          <w:p w:rsidR="00A0477F" w:rsidRPr="00192C84" w:rsidRDefault="00A0477F" w:rsidP="00A0477F">
            <w:pPr>
              <w:pStyle w:val="wrubryce"/>
              <w:jc w:val="left"/>
              <w:rPr>
                <w:rFonts w:ascii="Tahoma" w:hAnsi="Tahoma" w:cs="Tahoma"/>
                <w:bCs/>
                <w:sz w:val="18"/>
                <w:szCs w:val="18"/>
                <w:lang w:eastAsia="en-US"/>
              </w:rPr>
            </w:pPr>
            <w:r w:rsidRPr="00192C84"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t>Student potrafi samodzielnie i niemal bezbłędnie prowadzić poradnictwo w zakresie samoopieki pacjentów w różnym wieku i stanie zdrowia dotyczące wad rozwojowych, chorób i uzależnień.</w:t>
            </w:r>
          </w:p>
        </w:tc>
      </w:tr>
      <w:tr w:rsidR="00A0477F" w:rsidRPr="00192C84" w:rsidTr="00A0477F">
        <w:tc>
          <w:tcPr>
            <w:tcW w:w="1418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P_U03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>Student nie potrafi</w:t>
            </w:r>
            <w:r w:rsidRPr="00192C8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prowadzić profilaktyki powikłań występujących w przebiegu chorób.</w:t>
            </w:r>
          </w:p>
        </w:tc>
        <w:tc>
          <w:tcPr>
            <w:tcW w:w="2127" w:type="dxa"/>
            <w:vAlign w:val="center"/>
          </w:tcPr>
          <w:p w:rsidR="00A0477F" w:rsidRPr="00192C84" w:rsidRDefault="00A0477F" w:rsidP="00A0477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>Student</w:t>
            </w:r>
            <w:r w:rsidRPr="00192C8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potrafi prowadzić profilaktykę powikłań występujących w przebiegu chorób, popełniając liczne błędy, jednak nie są to błędy krytyczne.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192C8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prowadzić profilaktykę powikłań występujących w przebiegu chorób, popełniając nieznaczne błędy.</w:t>
            </w:r>
          </w:p>
        </w:tc>
        <w:tc>
          <w:tcPr>
            <w:tcW w:w="1984" w:type="dxa"/>
            <w:vAlign w:val="center"/>
          </w:tcPr>
          <w:p w:rsidR="00A0477F" w:rsidRPr="00192C84" w:rsidRDefault="00A0477F" w:rsidP="00A0477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192C8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samodzielnie i niemal bezbłędnie prowadzić profilaktykę powikłań występujących w przebiegu chorób.</w:t>
            </w:r>
          </w:p>
        </w:tc>
      </w:tr>
      <w:tr w:rsidR="00A0477F" w:rsidRPr="00192C84" w:rsidTr="00A0477F">
        <w:tc>
          <w:tcPr>
            <w:tcW w:w="1418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P_U04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organizować izolacji pacjentów z chorobą zakaźną w miejscach publicznych i w warunkach domowych.</w:t>
            </w:r>
          </w:p>
        </w:tc>
        <w:tc>
          <w:tcPr>
            <w:tcW w:w="2127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organizować izolację pacjentów z chorobą zakaźną w miejscach publicznych i w warunkach domowych; lecz wymaga znacznej pomocy prowadzącego/opiekuna.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organizować izolację pacjentów z chorobą zakaźną w miejscach publicznych i w warunkach domowych; wymaga niewielkiej pomocy ze strony prowadzącego/opiekuna.</w:t>
            </w:r>
          </w:p>
        </w:tc>
        <w:tc>
          <w:tcPr>
            <w:tcW w:w="1984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samodzielnie i niemal bezbłędnie organizować izolację pacjentów z chorobą zakaźną w miejscach publicznych i w warunkach domowych.</w:t>
            </w:r>
          </w:p>
        </w:tc>
      </w:tr>
      <w:tr w:rsidR="00A0477F" w:rsidRPr="00192C84" w:rsidTr="00A0477F">
        <w:tc>
          <w:tcPr>
            <w:tcW w:w="1418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P_U05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rozpoznawać powikłań po specjalistycznych badaniach diagnostycznych i zabiegach operacyjnych.</w:t>
            </w:r>
          </w:p>
        </w:tc>
        <w:tc>
          <w:tcPr>
            <w:tcW w:w="2127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potrafi rozpoznawać powikłania po specjalistycznych badaniach diagnostycznych i zabiegach operacyjnych; popełnia  liczne błędy w ocenie, lecz nie są to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błędy krytyczne.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Student potrafi rozpoznawać powikłania po specjalistycznych badaniach diagnostycznych i zabiegach operacyjnych; popełnia niewielkie błędy.</w:t>
            </w:r>
          </w:p>
        </w:tc>
        <w:tc>
          <w:tcPr>
            <w:tcW w:w="1984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samodzielnie i niemal bezbłędnie rozpoznawać powikłania po specjalistycznych badaniach diagnostycznych i zabiegach operacyj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nych.</w:t>
            </w:r>
          </w:p>
        </w:tc>
      </w:tr>
      <w:tr w:rsidR="00A0477F" w:rsidRPr="00192C84" w:rsidTr="00A0477F">
        <w:tc>
          <w:tcPr>
            <w:tcW w:w="1418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P_U06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>Student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potrafi przygotować pacjenta fizycznie i psychicznie do badań diagnostycznych.</w:t>
            </w:r>
          </w:p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127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>Student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przygotować pacjenta fizycznie i psychicznie do badań diagnostycznych, lecz wymaga znacznej pomocy prowadzącego/opiekuna.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>Student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przygotować pacjenta fizycznie i psychicznie do badań diagnostycznych, wymaga niewielkiej pomocy ze strony prowadzącego/opiekuna.</w:t>
            </w:r>
          </w:p>
        </w:tc>
        <w:tc>
          <w:tcPr>
            <w:tcW w:w="1984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>Student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samodzielnie i niemal bezbłędnie przygotować pacjenta fizycznie i psychicznie do badań diagnostycznych.</w:t>
            </w:r>
          </w:p>
        </w:tc>
      </w:tr>
      <w:tr w:rsidR="00A0477F" w:rsidRPr="00192C84" w:rsidTr="00A0477F">
        <w:tc>
          <w:tcPr>
            <w:tcW w:w="1418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P_U07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>Student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potrafi wystawiać skierowania na wykonanie określonych badań diagnostycznych.</w:t>
            </w:r>
          </w:p>
        </w:tc>
        <w:tc>
          <w:tcPr>
            <w:tcW w:w="2127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>Student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wystawiać skierowania na wykonanie określonych badań diagnostycznych, lecz wymaga znacznej pomocy ze strony prowadzącego/opiekuna.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wystawiać skierowania na wykonanie określonych badań diagnostycznych, wymaga niewielkiej pomocy ze strony prowadzącego/opiekuna.</w:t>
            </w:r>
          </w:p>
        </w:tc>
        <w:tc>
          <w:tcPr>
            <w:tcW w:w="1984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>Student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samodzielnie i niemal bezbłędnie wystawiać skierowania na wykonanie określonych badań diagnostycznych.</w:t>
            </w:r>
          </w:p>
        </w:tc>
      </w:tr>
      <w:tr w:rsidR="00A0477F" w:rsidRPr="00192C84" w:rsidTr="00A0477F">
        <w:tc>
          <w:tcPr>
            <w:tcW w:w="1418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P_U08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potrafi dokumentować sytuacji zdrowotnej pacjenta, dynamiki jej zmian i realizowanej opieki pielęgniarskiej, z uwzględnieniem narzędzi informatycznych do gromadzenia danych.</w:t>
            </w:r>
          </w:p>
        </w:tc>
        <w:tc>
          <w:tcPr>
            <w:tcW w:w="2127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dokumentować sytuację zdrowotną pacjenta, dynamikę jej zmian i realizowaną opiekę pielęgniarską, z uwzględnieniem narzędzi informatycznych do gromadzenia danych, popełniając błędy na każdym etapie ich realizacji, jednak nie są to błędy krytyczne.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>Student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dokumentować sytuację zdrowotną pacjenta, dynamikę jej zmian i realizowaną opiekę pielęgniarską, z uwzględnieniem narzędzi informatycznych do gromadzenia danych, popełniając błędy na niektórych etapach ich realizacji, jednak nie są to błędy krytyczne.</w:t>
            </w:r>
          </w:p>
        </w:tc>
        <w:tc>
          <w:tcPr>
            <w:tcW w:w="1984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w sposób bezbłędny i samodzielny dokumentować sytuację zdrowotną pacjenta, dynamikę jej zmian i realizowaną opiekę pielęgniarską, z uwzględnieniem narzędzi informatycznych do gromadzenia danych.</w:t>
            </w:r>
          </w:p>
        </w:tc>
      </w:tr>
      <w:tr w:rsidR="00A0477F" w:rsidRPr="00192C84" w:rsidTr="00A0477F">
        <w:tc>
          <w:tcPr>
            <w:tcW w:w="1418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P_U09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potrafi uczyć pacjenta i jego opiekuna doboru oraz użytkowania sprzętu pielęgnacyjno - rehabilitacyjnego i wyrobów medycznych.</w:t>
            </w:r>
          </w:p>
        </w:tc>
        <w:tc>
          <w:tcPr>
            <w:tcW w:w="2127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uczyć pacjenta i jego opiekuna doboru oraz użytkowania sprzętu pielęgnacyjno - rehabilitacyjnego i wyrobów medycznych; lecz wymaga znacznej pomocy ze strony prowadzącego/opiekuna na każdym z etapów realizacji procedur powyższych działań.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uczyć pacjenta i jego opiekuna doboru oraz użytkowania sprzętu pielęgnacyjno - rehabilitacyjnego i wyrobów medycznych; wymagając niewielkiej pomocy prowadzącego/opiekuna, na pewnych etapach realizacji procedur powyższych działań.</w:t>
            </w:r>
          </w:p>
        </w:tc>
        <w:tc>
          <w:tcPr>
            <w:tcW w:w="1984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samodzielnie i poprawnie uczyć pacjenta i jego opiekuna doboru oraz użytkowania sprzętu pielęgnacyjno -  rehabilitacyjnego i wyrobów medycznych.</w:t>
            </w:r>
          </w:p>
        </w:tc>
      </w:tr>
      <w:tr w:rsidR="00A0477F" w:rsidRPr="00192C84" w:rsidTr="00A0477F">
        <w:tc>
          <w:tcPr>
            <w:tcW w:w="1418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P_U10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prowadzić u osób dorosłych i dzieci żywienia dojelitowego (przez zgłębnik i przetokę odżywczą) oraz żywienia pozajelitowego.</w:t>
            </w:r>
          </w:p>
        </w:tc>
        <w:tc>
          <w:tcPr>
            <w:tcW w:w="2127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prowadzić u osób dorosłych i dzieci żywienie dojelitowe (przez zgłębnik i przetokę odżywczą) oraz żywienie pozajelitowe, lecz wymaga znacznej pomocy prowadzącego/opiekuna na każdym etapie realizacji żywienia.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prowadzić u osób dorosłych i dzieci żywienie dojelitowe (przez zgłębnik i przetokę odżywczą) oraz żywienie pozajelitowe; wymaga niewielkiej pomocy ze strony prowadzącego/opiekuna na niektórych etapach realizacji żywienia.</w:t>
            </w:r>
          </w:p>
        </w:tc>
        <w:tc>
          <w:tcPr>
            <w:tcW w:w="1984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w sposób bezbłędny i samodzielny prowadzić u osób dorosłych i dzieci żywienie dojelitowe (przez zgłębnik i przetokę odżywczą) oraz żywienie pozajelitowe.</w:t>
            </w:r>
          </w:p>
        </w:tc>
      </w:tr>
      <w:tr w:rsidR="00A0477F" w:rsidRPr="00192C84" w:rsidTr="00A0477F">
        <w:tc>
          <w:tcPr>
            <w:tcW w:w="1418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P_U11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potrafi rozpoznawać powikłań leczenia farmakologicznego, dietetycznego, rehabilitacyjnego i leczniczo-pielęgnacyjnego.</w:t>
            </w:r>
          </w:p>
        </w:tc>
        <w:tc>
          <w:tcPr>
            <w:tcW w:w="2127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rozpoznawać powikłania leczenia farmakologicznego, dietetycznego, rehabilitacyjnego i leczniczo-pielęgnacyjnego; popełnia liczne błędy, lecz nie są to błędy krytyczne.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>Student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rozpoznawać powikłania leczenia farmakologicznego, dietetycznego, rehabilitacyjnego i leczniczo-pielęgnacyjnego; popełnia nieznaczne błędy.</w:t>
            </w:r>
          </w:p>
        </w:tc>
        <w:tc>
          <w:tcPr>
            <w:tcW w:w="1984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samodzielnie i poprawnie rozpoznawać powikłania leczenia farmakologicznego, dietetycznego, rehabilitacyjnego i leczniczo-pielęgnacyjnego.</w:t>
            </w:r>
          </w:p>
        </w:tc>
      </w:tr>
      <w:tr w:rsidR="00A0477F" w:rsidRPr="00192C84" w:rsidTr="00A0477F">
        <w:tc>
          <w:tcPr>
            <w:tcW w:w="1418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P_U12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>Student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potrafi prowadzić rozmowy terapeutycznej.</w:t>
            </w:r>
          </w:p>
        </w:tc>
        <w:tc>
          <w:tcPr>
            <w:tcW w:w="2127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prowadzić rozmowę terapeutyczną; popełniając błędy na każdym etapie jej przebiegu, jednak nie są to błędy krytyczne.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prowadzić rozmowę terapeutyczną; popełniając błędy na niektórych etapach jej przebiegu, nie są to błędy krytyczne.</w:t>
            </w:r>
          </w:p>
        </w:tc>
        <w:tc>
          <w:tcPr>
            <w:tcW w:w="1984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>Student potrafi w sposób niemal bezbłędny i samodzielny prowadzić rozmowę terapeutyczną.</w:t>
            </w:r>
          </w:p>
        </w:tc>
      </w:tr>
      <w:tr w:rsidR="00A0477F" w:rsidRPr="00192C84" w:rsidTr="00A0477F">
        <w:tc>
          <w:tcPr>
            <w:tcW w:w="1418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P_U13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prowadzić rehabilitacji przyłóżkowej i aktywizacji z wykorzystaniem elementów terapii zajęciowej.</w:t>
            </w:r>
          </w:p>
        </w:tc>
        <w:tc>
          <w:tcPr>
            <w:tcW w:w="2127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prowadzić rehabilitację przyłóżkową i aktywizację z wykorzystaniem elementów terapii zajęciowej; lecz wymaga znacznej pomocy prowadzącego/opiekuna na każdym etapie realizacji zadań.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prowadzić rehabilitację przyłóżkową i aktywizację z wykorzystaniem elementów terapii zajęciowej; wymaga niewielkiej pomocy ze strony prowadzącego/opiekuna na niektórych etapach realizacji zadań.</w:t>
            </w:r>
          </w:p>
        </w:tc>
        <w:tc>
          <w:tcPr>
            <w:tcW w:w="1984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poprawnie i samodzielnie prowadzić rehabilitację przyłóżkową i aktywizację z wykorzystaniem elementów terapii zajęciowej.</w:t>
            </w:r>
          </w:p>
        </w:tc>
      </w:tr>
      <w:tr w:rsidR="00A0477F" w:rsidRPr="00192C84" w:rsidTr="00A0477F">
        <w:tc>
          <w:tcPr>
            <w:tcW w:w="1418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P_U14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potrafi</w:t>
            </w:r>
          </w:p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przekazywać informacji członkom zespołu terapeutycznego o stanie zdrowia pacjenta.</w:t>
            </w:r>
          </w:p>
        </w:tc>
        <w:tc>
          <w:tcPr>
            <w:tcW w:w="2127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>Student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przekazywać informacje członkom zespołu terapeutycznego o stanie zdrowia pacjenta, jednak podaje niepełne informacje, popełnia błędy, jednak nie są to błędy krytyczne.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>Student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przekazywać informacje członkom zespołu terapeutycznego o stanie zdrowia pacjenta, popełnia nieznaczne błędy.</w:t>
            </w:r>
          </w:p>
        </w:tc>
        <w:tc>
          <w:tcPr>
            <w:tcW w:w="1984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samodzielnie przekazywać informacje członkom zespołu terapeutycznego o stanie zdrowia pacjenta, komunikuje wyczerpująco.</w:t>
            </w:r>
          </w:p>
        </w:tc>
      </w:tr>
      <w:tr w:rsidR="00A0477F" w:rsidRPr="00192C84" w:rsidTr="00A0477F">
        <w:tc>
          <w:tcPr>
            <w:tcW w:w="1418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P_U15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oceniać poziomu bólu, reakcji pacjenta na ból i jego nasilenie oraz nie potrafi stosować postępowania przeciwbólowego.</w:t>
            </w:r>
          </w:p>
        </w:tc>
        <w:tc>
          <w:tcPr>
            <w:tcW w:w="2127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oceniać poziom bólu, reakcję pacjenta na ból i jego nasilenie oraz stosuje postępowanie przeciwbólowe; wymaga znacznej pomocy prowadzącego/opiekuna na każdym z etapów realizacji procedur powyższych działań.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oceniać poziom bólu, reakcję pacjenta na ból i jego nasilenie oraz stosuje postępowanie przeciwbólowe; wymaga niewielkiej pomocy prowadzącego/opiekuna na pewnych etapach realizacji procedur powyższych działań.</w:t>
            </w:r>
          </w:p>
        </w:tc>
        <w:tc>
          <w:tcPr>
            <w:tcW w:w="1984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poprawnie oceniać poziom bólu, reakcję pacjenta na ból i jego nasilenie oraz stosuje postępowanie przeciwbólowe bez konieczności pomocy ze strony prowadzącego/opiekuna podczas realizacji etapów procedur powyższych działań.</w:t>
            </w:r>
          </w:p>
        </w:tc>
      </w:tr>
      <w:tr w:rsidR="00A0477F" w:rsidRPr="00192C84" w:rsidTr="00A0477F">
        <w:tc>
          <w:tcPr>
            <w:tcW w:w="1418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P_U16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postępować zgodnie z procedurą z ciałem zmarłego pacjenta.</w:t>
            </w:r>
          </w:p>
        </w:tc>
        <w:tc>
          <w:tcPr>
            <w:tcW w:w="2127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postępować zgodnie z procedurą z ciałem zmarłego pacjenta; wyłącznie pod ścisłym nadzorem opiekuna na każdym z etapów realizacji procedur powyższych działań.</w:t>
            </w:r>
          </w:p>
        </w:tc>
        <w:tc>
          <w:tcPr>
            <w:tcW w:w="2126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postępować zgodnie z procedurą z ciałem zmarłego pacjenta; wymagając niewielkiej pomocy opiekuna na pewnych etapach realizacji procedur powyższych działań.</w:t>
            </w:r>
          </w:p>
        </w:tc>
        <w:tc>
          <w:tcPr>
            <w:tcW w:w="1984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postępować zgodnie z procedurą z ciałem zmarłego pacjenta; bez konieczności ścisłego nadzoru ze strony opiekuna podczas realizacji wszystkich etapów procedur powyższych działań.</w:t>
            </w:r>
          </w:p>
        </w:tc>
      </w:tr>
      <w:tr w:rsidR="00A0477F" w:rsidRPr="00192C84" w:rsidTr="00A0477F">
        <w:tc>
          <w:tcPr>
            <w:tcW w:w="1418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P_U17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>Student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potrafi przygotowywać i podawać pacjentom leków różnymi drogami, samodzielnie lub na zlecenie lekarza.</w:t>
            </w:r>
          </w:p>
        </w:tc>
        <w:tc>
          <w:tcPr>
            <w:tcW w:w="2127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przygotowywać i podawać pacjentom leki różnymi drogami, samodzielnie lub na zlecenie lekarza; wymaga znacznej pomocy ze strony prowadzącego/opiekuna na każdym z etapów realizacji procedur powyższych działań.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przygotowywać i podawać pacjentom leki różnymi drogami, samodzielnie lub na zlecenie lekarza; wymaga niewielkiej pomocy prowadzącego/opiekuna na pewnych etapach realizacji procedur powyższych działań.</w:t>
            </w:r>
          </w:p>
        </w:tc>
        <w:tc>
          <w:tcPr>
            <w:tcW w:w="1984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poprawnie przygotować i podawać pacjentom leki różnymi drogami, samodzielnie lub na zlecenie lekarza; nie potrzebuje pomocy ze strony opiekuna/ prowadzącego.</w:t>
            </w:r>
          </w:p>
        </w:tc>
      </w:tr>
      <w:tr w:rsidR="00A0477F" w:rsidRPr="00192C84" w:rsidTr="00A0477F">
        <w:tc>
          <w:tcPr>
            <w:tcW w:w="1418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P_K01</w:t>
            </w:r>
          </w:p>
        </w:tc>
        <w:tc>
          <w:tcPr>
            <w:tcW w:w="2126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jest gotów do kierowania się dobrem pacjenta, poszanowania godności i autonomii osób powierzonych opiece, okazywania zrozumienia dla różnic światopoglądowych i kulturowych oraz empatii w relacji z pacjentem i jego rodziną; wymaga stałego nadzoru i naprowadzania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oraz</w:t>
            </w:r>
            <w:r w:rsidRPr="00192C84">
              <w:rPr>
                <w:rFonts w:ascii="Tahoma" w:hAnsi="Tahoma" w:cs="Tahoma"/>
                <w:sz w:val="18"/>
                <w:szCs w:val="18"/>
              </w:rPr>
              <w:t> przypominania w każdym działaniu.</w:t>
            </w:r>
          </w:p>
        </w:tc>
        <w:tc>
          <w:tcPr>
            <w:tcW w:w="2127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 xml:space="preserve">Student jest gotów do kierowania się dobrem pacjenta, poszanowania godności i autonomii osób powierzonych opiece, okazywania zrozumienia dla różnic światopoglądowych i kulturowych oraz empatii w relacji z pacjentem i jego rodziną; wymaga ukierunkowania </w:t>
            </w:r>
            <w:r w:rsidRPr="00192C84">
              <w:rPr>
                <w:rFonts w:ascii="Tahoma" w:hAnsi="Tahoma" w:cs="Tahoma"/>
                <w:sz w:val="18"/>
                <w:szCs w:val="18"/>
              </w:rPr>
              <w:t xml:space="preserve">i przypominania </w:t>
            </w:r>
            <w:r w:rsidRPr="00192C84">
              <w:rPr>
                <w:rFonts w:ascii="Tahoma" w:hAnsi="Tahoma" w:cs="Tahoma"/>
                <w:sz w:val="18"/>
                <w:szCs w:val="18"/>
              </w:rPr>
              <w:lastRenderedPageBreak/>
              <w:t>w każdym działaniu.</w:t>
            </w:r>
          </w:p>
        </w:tc>
        <w:tc>
          <w:tcPr>
            <w:tcW w:w="2126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 xml:space="preserve">Student jest gotów do kierowania się dobrem pacjenta, poszanowania godności i autonomii osób powierzonych opiece, okazywania zrozumienia dla różnic światopoglądowych i kulturowych oraz empatii w relacji z pacjentem i jego rodziną; wymaga ukierunkowania </w:t>
            </w:r>
            <w:r w:rsidRPr="00192C84">
              <w:rPr>
                <w:rFonts w:ascii="Tahoma" w:hAnsi="Tahoma" w:cs="Tahoma"/>
                <w:sz w:val="18"/>
                <w:szCs w:val="18"/>
              </w:rPr>
              <w:t xml:space="preserve">i przypominania </w:t>
            </w:r>
            <w:r w:rsidRPr="00192C84">
              <w:rPr>
                <w:rFonts w:ascii="Tahoma" w:hAnsi="Tahoma" w:cs="Tahoma"/>
                <w:sz w:val="18"/>
                <w:szCs w:val="18"/>
              </w:rPr>
              <w:lastRenderedPageBreak/>
              <w:t>w niektórych działaniach</w:t>
            </w:r>
          </w:p>
        </w:tc>
        <w:tc>
          <w:tcPr>
            <w:tcW w:w="1984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 xml:space="preserve">Student jest gotów do kierowania się dobrem pacjenta, poszanowania godności i autonomii osób powierzonych opiece, okazywania zrozumienia dla różnic światopoglądowych i kulturowych oraz empatii w relacji z pacjentem i jego rodziną; nie wymaga ukierunkowania ani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przypominania w żadnym działaniu.</w:t>
            </w:r>
          </w:p>
        </w:tc>
      </w:tr>
      <w:tr w:rsidR="00A0477F" w:rsidRPr="00192C84" w:rsidTr="00A0477F">
        <w:tc>
          <w:tcPr>
            <w:tcW w:w="1418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P_K02</w:t>
            </w:r>
          </w:p>
        </w:tc>
        <w:tc>
          <w:tcPr>
            <w:tcW w:w="2126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przestrzegania praw pacjenta; wymaga stałego nadzoru i naprowadzania oraz</w:t>
            </w:r>
            <w:r w:rsidRPr="00192C84">
              <w:rPr>
                <w:rFonts w:ascii="Tahoma" w:hAnsi="Tahoma" w:cs="Tahoma"/>
                <w:sz w:val="18"/>
                <w:szCs w:val="18"/>
              </w:rPr>
              <w:t> przypominania w każdym działaniu.</w:t>
            </w:r>
          </w:p>
        </w:tc>
        <w:tc>
          <w:tcPr>
            <w:tcW w:w="2127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przestrzegania praw pacjenta; wymaga ukierunkowania </w:t>
            </w:r>
            <w:r w:rsidRPr="00192C84">
              <w:rPr>
                <w:rFonts w:ascii="Tahoma" w:hAnsi="Tahoma" w:cs="Tahoma"/>
                <w:sz w:val="18"/>
                <w:szCs w:val="18"/>
              </w:rPr>
              <w:t>i przypominania w każdym działaniu.</w:t>
            </w:r>
          </w:p>
        </w:tc>
        <w:tc>
          <w:tcPr>
            <w:tcW w:w="2126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przestrzegania praw pacjenta, wymaga ukierunkowania </w:t>
            </w:r>
            <w:r w:rsidRPr="00192C84">
              <w:rPr>
                <w:rFonts w:ascii="Tahoma" w:hAnsi="Tahoma" w:cs="Tahoma"/>
                <w:sz w:val="18"/>
                <w:szCs w:val="18"/>
              </w:rPr>
              <w:t>i przypominania w niektórych działaniach.</w:t>
            </w:r>
          </w:p>
        </w:tc>
        <w:tc>
          <w:tcPr>
            <w:tcW w:w="1984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przestrzegania praw pacjenta, nie wymaga ukierunkowania, ani przypominania w żadnym działaniu.</w:t>
            </w:r>
          </w:p>
        </w:tc>
      </w:tr>
      <w:tr w:rsidR="00A0477F" w:rsidRPr="00192C84" w:rsidTr="00A0477F">
        <w:tc>
          <w:tcPr>
            <w:tcW w:w="1418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P_K03</w:t>
            </w:r>
          </w:p>
        </w:tc>
        <w:tc>
          <w:tcPr>
            <w:tcW w:w="2126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samodzielnego i rzetelnego wykonywania zawodu zgodnie z zasadami etyki, w tym przestrzegania wartości i powinności moralnych w opiece nad pacjentem; wymaga stałego nadzoru i naprowadzania oraz</w:t>
            </w:r>
            <w:r w:rsidRPr="00192C84">
              <w:rPr>
                <w:rFonts w:ascii="Tahoma" w:hAnsi="Tahoma" w:cs="Tahoma"/>
                <w:sz w:val="18"/>
                <w:szCs w:val="18"/>
              </w:rPr>
              <w:t> przypominania w każdym działaniu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7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samodzielnego i rzetelnego wykonywania zawodu zgodnie z zasadami etyki, w tym przestrzegania wartości i powinności moralnych w opiece nad pacjentem; wymaga ukierunkowania </w:t>
            </w:r>
            <w:r w:rsidRPr="00192C84">
              <w:rPr>
                <w:rFonts w:ascii="Tahoma" w:hAnsi="Tahoma" w:cs="Tahoma"/>
                <w:sz w:val="18"/>
                <w:szCs w:val="18"/>
              </w:rPr>
              <w:t>i przypominania w każdym działaniu</w:t>
            </w:r>
          </w:p>
        </w:tc>
        <w:tc>
          <w:tcPr>
            <w:tcW w:w="2126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samodzielnego i rzetelnego wykonywania zawodu zgodnie z zasadami etyki, w tym przestrzegania wartości i powinności moralnych w opiece nad pacjentem; wymaga ukierunkowania  </w:t>
            </w:r>
            <w:r w:rsidRPr="00192C84">
              <w:rPr>
                <w:rFonts w:ascii="Tahoma" w:hAnsi="Tahoma" w:cs="Tahoma"/>
                <w:sz w:val="18"/>
                <w:szCs w:val="18"/>
              </w:rPr>
              <w:t>i przypominania w niektórych działaniach</w:t>
            </w:r>
          </w:p>
        </w:tc>
        <w:tc>
          <w:tcPr>
            <w:tcW w:w="1984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samodzielnego i rzetelnego wykonywania zawodu zgodnie z zasadami etyki, w tym przestrzegania wartości i powinności moralnych w opiece nad pacjentem; nie wymaga ukierunkowania ani przypominania w żadnym działaniu.</w:t>
            </w:r>
          </w:p>
        </w:tc>
      </w:tr>
      <w:tr w:rsidR="00A0477F" w:rsidRPr="00192C84" w:rsidTr="00A0477F">
        <w:tc>
          <w:tcPr>
            <w:tcW w:w="1418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P_K04</w:t>
            </w:r>
          </w:p>
        </w:tc>
        <w:tc>
          <w:tcPr>
            <w:tcW w:w="2126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jest gotów do ponoszenia odpowiedzialności za wykonywane </w:t>
            </w:r>
            <w:r w:rsidRPr="00192C84">
              <w:rPr>
                <w:rFonts w:ascii="Tahoma" w:hAnsi="Tahoma" w:cs="Tahoma"/>
                <w:sz w:val="18"/>
                <w:szCs w:val="18"/>
              </w:rPr>
              <w:t>czynności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zawodowe, nie bierze pod uwagę żadnych konsekwencji nieprawidłowego ich wykonania.</w:t>
            </w:r>
          </w:p>
        </w:tc>
        <w:tc>
          <w:tcPr>
            <w:tcW w:w="2127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ponoszenia odpowiedzialności za wykonywane czynności zawodowe, ale bierze pod uwagę tylko niektóre konsekwencje nieprawidłowego ich wykonania.</w:t>
            </w:r>
          </w:p>
        </w:tc>
        <w:tc>
          <w:tcPr>
            <w:tcW w:w="2126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ponoszenia odpowiedzialności za wykonywane czynności zawodowe, bierze pod uwagę prawie wszystkie konsekwencje nieprawidłowego ich wykonania.</w:t>
            </w:r>
          </w:p>
        </w:tc>
        <w:tc>
          <w:tcPr>
            <w:tcW w:w="1984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ponoszenia odpowiedzialności za wykonywane czynności zawodowe, bierze pod uwagę wszystkie możliwe konsekwencje nieprawidłowego ich wykonania.</w:t>
            </w:r>
          </w:p>
        </w:tc>
      </w:tr>
      <w:tr w:rsidR="00A0477F" w:rsidRPr="00192C84" w:rsidTr="00A0477F">
        <w:tc>
          <w:tcPr>
            <w:tcW w:w="1418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P_K05</w:t>
            </w:r>
          </w:p>
        </w:tc>
        <w:tc>
          <w:tcPr>
            <w:tcW w:w="2126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>Student nie jest gotów do zasięgania opinii ekspertów w przypadku trudności z samodzielnym rozwiązaniem problemu, na żadnym etapie wykonywania działań.</w:t>
            </w:r>
          </w:p>
        </w:tc>
        <w:tc>
          <w:tcPr>
            <w:tcW w:w="2127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niektórych etapach wykonywania działań.</w:t>
            </w:r>
          </w:p>
        </w:tc>
        <w:tc>
          <w:tcPr>
            <w:tcW w:w="2126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prawie każdym etapie wykonywania działań.</w:t>
            </w:r>
          </w:p>
        </w:tc>
        <w:tc>
          <w:tcPr>
            <w:tcW w:w="1984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każdym etapie wykonywania działań.</w:t>
            </w:r>
          </w:p>
        </w:tc>
      </w:tr>
      <w:tr w:rsidR="00A0477F" w:rsidRPr="00192C84" w:rsidTr="00A0477F">
        <w:tc>
          <w:tcPr>
            <w:tcW w:w="1418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P_K06</w:t>
            </w:r>
          </w:p>
        </w:tc>
        <w:tc>
          <w:tcPr>
            <w:tcW w:w="2126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 xml:space="preserve">Student nie </w:t>
            </w:r>
            <w:r w:rsidRPr="00192C8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stałego nadzoru i naprowadzania oraz</w:t>
            </w:r>
            <w:r w:rsidRPr="00192C84">
              <w:rPr>
                <w:rFonts w:ascii="Tahoma" w:hAnsi="Tahoma" w:cs="Tahoma"/>
                <w:sz w:val="18"/>
                <w:szCs w:val="18"/>
              </w:rPr>
              <w:t> przypominania w każdym działaniu.</w:t>
            </w:r>
          </w:p>
        </w:tc>
        <w:tc>
          <w:tcPr>
            <w:tcW w:w="2127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192C8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ukierunkowania i</w:t>
            </w:r>
            <w:r w:rsidRPr="00192C84">
              <w:rPr>
                <w:rFonts w:ascii="Tahoma" w:hAnsi="Tahoma" w:cs="Tahoma"/>
                <w:sz w:val="18"/>
                <w:szCs w:val="18"/>
              </w:rPr>
              <w:t> przypominania w każdym działaniu.</w:t>
            </w:r>
          </w:p>
        </w:tc>
        <w:tc>
          <w:tcPr>
            <w:tcW w:w="2126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192C8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ukierunkowania i</w:t>
            </w:r>
            <w:r w:rsidRPr="00192C84">
              <w:rPr>
                <w:rFonts w:ascii="Tahoma" w:hAnsi="Tahoma" w:cs="Tahoma"/>
                <w:sz w:val="18"/>
                <w:szCs w:val="18"/>
              </w:rPr>
              <w:t> przypominania w niektórych działaniach.</w:t>
            </w:r>
          </w:p>
        </w:tc>
        <w:tc>
          <w:tcPr>
            <w:tcW w:w="1984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192C8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wymaga ukierunkowania  </w:t>
            </w:r>
            <w:r w:rsidRPr="00192C84">
              <w:rPr>
                <w:rFonts w:ascii="Tahoma" w:hAnsi="Tahoma" w:cs="Tahoma"/>
                <w:sz w:val="18"/>
                <w:szCs w:val="18"/>
              </w:rPr>
              <w:t>i przypominania w żadnych działaniach.</w:t>
            </w:r>
          </w:p>
        </w:tc>
      </w:tr>
      <w:tr w:rsidR="00B43F6E" w:rsidRPr="00192C84" w:rsidTr="00A0477F">
        <w:tc>
          <w:tcPr>
            <w:tcW w:w="1418" w:type="dxa"/>
            <w:vAlign w:val="center"/>
          </w:tcPr>
          <w:p w:rsidR="00B43F6E" w:rsidRPr="00192C84" w:rsidRDefault="00B43F6E" w:rsidP="00B43F6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P_K07</w:t>
            </w:r>
          </w:p>
        </w:tc>
        <w:tc>
          <w:tcPr>
            <w:tcW w:w="2126" w:type="dxa"/>
          </w:tcPr>
          <w:p w:rsidR="00B43F6E" w:rsidRPr="00192C84" w:rsidRDefault="00B43F6E" w:rsidP="00A0477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92C8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nie jest gotów do dostrzegania i rozpoznawania własnych ograniczeń w zakresie wiedzy, umiejętności i kompetencji społecznych oraz dokonywania samooceny deficytów i potrzeb edukacyjnych, pomimo stałego nadzoru i naprowadzania nie uzupełnia deficytów w żadnych obszarach.</w:t>
            </w:r>
          </w:p>
        </w:tc>
        <w:tc>
          <w:tcPr>
            <w:tcW w:w="2127" w:type="dxa"/>
          </w:tcPr>
          <w:p w:rsidR="00B43F6E" w:rsidRPr="00192C84" w:rsidRDefault="00B43F6E" w:rsidP="00A0477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92C8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Student jest gotów do dostrzegania i rozpoznawania własnych ograniczeń w zakresie wiedzy, umiejętności i kompetencji społecznych oraz dokonywania samooceny deficytów i potrzeb edukacyjnych, wymaga częstego ukierunkowania, deficyty uzupełnia tylko w niektórych obszarach/ </w:t>
            </w:r>
            <w:r w:rsidRPr="00192C84">
              <w:rPr>
                <w:rFonts w:ascii="Tahoma" w:hAnsi="Tahoma" w:cs="Tahoma"/>
                <w:sz w:val="18"/>
                <w:szCs w:val="18"/>
              </w:rPr>
              <w:t>niesystematycznie i pobieżnie.</w:t>
            </w:r>
          </w:p>
        </w:tc>
        <w:tc>
          <w:tcPr>
            <w:tcW w:w="2126" w:type="dxa"/>
          </w:tcPr>
          <w:p w:rsidR="00B43F6E" w:rsidRPr="00192C84" w:rsidRDefault="00B43F6E" w:rsidP="00A0477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92C8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wymaga czasami ukierunkowania, deficyty uzupełnia w prawie każdych obszarach/ systematycznie, ale pobieżnie.</w:t>
            </w:r>
          </w:p>
        </w:tc>
        <w:tc>
          <w:tcPr>
            <w:tcW w:w="1984" w:type="dxa"/>
          </w:tcPr>
          <w:p w:rsidR="00B43F6E" w:rsidRPr="00192C84" w:rsidRDefault="00B43F6E" w:rsidP="00A0477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92C8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nie wymaga ukierunkowania, deficyty uzupełnia w każdych obszarach/</w:t>
            </w:r>
            <w:r w:rsidRPr="00192C84">
              <w:rPr>
                <w:rFonts w:ascii="Tahoma" w:hAnsi="Tahoma" w:cs="Tahoma"/>
                <w:sz w:val="18"/>
                <w:szCs w:val="18"/>
              </w:rPr>
              <w:t xml:space="preserve"> systematycznie i szczegółowo.</w:t>
            </w:r>
          </w:p>
        </w:tc>
      </w:tr>
    </w:tbl>
    <w:p w:rsidR="00DA0A01" w:rsidRPr="004E1229" w:rsidRDefault="00DA0A01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435C53" w:rsidRPr="004E1229" w:rsidRDefault="00435C53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4E122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E1229">
        <w:rPr>
          <w:rFonts w:ascii="Tahoma" w:hAnsi="Tahoma" w:cs="Tahoma"/>
          <w:sz w:val="20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532617" w:rsidRPr="004E1229" w:rsidTr="002B3EDF">
        <w:tc>
          <w:tcPr>
            <w:tcW w:w="9776" w:type="dxa"/>
          </w:tcPr>
          <w:p w:rsidR="00AB655E" w:rsidRPr="004E1229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E1229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D1089D" w:rsidRPr="00EB5D8A" w:rsidTr="002B3EDF">
        <w:tc>
          <w:tcPr>
            <w:tcW w:w="9776" w:type="dxa"/>
            <w:vAlign w:val="center"/>
          </w:tcPr>
          <w:p w:rsidR="00D1089D" w:rsidRPr="002B3EDF" w:rsidRDefault="002B3EDF" w:rsidP="002B3EDF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2B3EDF">
              <w:rPr>
                <w:rFonts w:ascii="Tahoma" w:hAnsi="Tahoma" w:cs="Tahoma"/>
                <w:b w:val="0"/>
                <w:sz w:val="20"/>
                <w:lang w:val="en-US"/>
              </w:rPr>
              <w:lastRenderedPageBreak/>
              <w:t>Basic Geriatric Nursing / Williams Patricia A. RN MSN CCRN - Elsevier Health Sciences Division; 2019</w:t>
            </w:r>
          </w:p>
        </w:tc>
      </w:tr>
      <w:tr w:rsidR="00C96658" w:rsidRPr="00EB5D8A" w:rsidTr="002B3EDF">
        <w:tc>
          <w:tcPr>
            <w:tcW w:w="9776" w:type="dxa"/>
          </w:tcPr>
          <w:p w:rsidR="00C96658" w:rsidRPr="002B3EDF" w:rsidRDefault="002B3EDF" w:rsidP="002A11DE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2B3EDF">
              <w:rPr>
                <w:rFonts w:ascii="Tahoma" w:hAnsi="Tahoma" w:cs="Tahoma"/>
                <w:b w:val="0"/>
                <w:sz w:val="20"/>
                <w:lang w:val="en-US"/>
              </w:rPr>
              <w:t xml:space="preserve">Essentials of Clinical Geriatrics, Eighth Edition / Kane Robert L. - </w:t>
            </w:r>
            <w:proofErr w:type="spellStart"/>
            <w:r w:rsidRPr="002B3EDF">
              <w:rPr>
                <w:rFonts w:ascii="Tahoma" w:hAnsi="Tahoma" w:cs="Tahoma"/>
                <w:b w:val="0"/>
                <w:sz w:val="20"/>
                <w:lang w:val="en-US"/>
              </w:rPr>
              <w:t>Mcgraw</w:t>
            </w:r>
            <w:proofErr w:type="spellEnd"/>
            <w:r w:rsidRPr="002B3EDF">
              <w:rPr>
                <w:rFonts w:ascii="Tahoma" w:hAnsi="Tahoma" w:cs="Tahoma"/>
                <w:b w:val="0"/>
                <w:sz w:val="20"/>
                <w:lang w:val="en-US"/>
              </w:rPr>
              <w:t xml:space="preserve"> Hill Medical; 2017</w:t>
            </w:r>
          </w:p>
        </w:tc>
      </w:tr>
    </w:tbl>
    <w:p w:rsidR="00FC1BE5" w:rsidRPr="002B3EDF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532617" w:rsidRPr="004E1229" w:rsidTr="002B3EDF">
        <w:tc>
          <w:tcPr>
            <w:tcW w:w="9776" w:type="dxa"/>
          </w:tcPr>
          <w:p w:rsidR="00AB655E" w:rsidRPr="004E1229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E1229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E163CB" w:rsidRPr="00EB5D8A" w:rsidTr="002B3EDF">
        <w:tc>
          <w:tcPr>
            <w:tcW w:w="9776" w:type="dxa"/>
          </w:tcPr>
          <w:p w:rsidR="00E163CB" w:rsidRPr="002B3EDF" w:rsidRDefault="002B3EDF" w:rsidP="0007143E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2B3EDF">
              <w:rPr>
                <w:rFonts w:ascii="Tahoma" w:hAnsi="Tahoma" w:cs="Tahoma"/>
                <w:b w:val="0"/>
                <w:sz w:val="20"/>
                <w:lang w:val="en-US"/>
              </w:rPr>
              <w:t>Geriatric Syndromes, An Issue of Nursing Clinics / Kim Jennifer - Elsevier Health Sciences Division; 2019</w:t>
            </w:r>
          </w:p>
        </w:tc>
      </w:tr>
    </w:tbl>
    <w:p w:rsidR="006863F4" w:rsidRPr="002B3EDF" w:rsidRDefault="006863F4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  <w:lang w:val="en-US"/>
        </w:rPr>
      </w:pPr>
    </w:p>
    <w:p w:rsidR="00487851" w:rsidRPr="002B3EDF" w:rsidRDefault="0048785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  <w:lang w:val="en-US"/>
        </w:rPr>
      </w:pPr>
    </w:p>
    <w:p w:rsidR="008938C7" w:rsidRPr="004E1229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4E1229">
        <w:rPr>
          <w:rFonts w:ascii="Tahoma" w:hAnsi="Tahoma" w:cs="Tahoma"/>
          <w:sz w:val="20"/>
          <w:szCs w:val="20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E1229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E1229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E1229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pStyle w:val="Default"/>
              <w:rPr>
                <w:color w:val="auto"/>
                <w:sz w:val="20"/>
                <w:szCs w:val="20"/>
              </w:rPr>
            </w:pPr>
            <w:r w:rsidRPr="004E1229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4E1229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4E1229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78" w:rsidRPr="004E1229" w:rsidRDefault="0076430F" w:rsidP="0009669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4E1229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78" w:rsidRPr="004E1229" w:rsidRDefault="0076430F" w:rsidP="0009669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pStyle w:val="Default"/>
              <w:rPr>
                <w:color w:val="auto"/>
                <w:sz w:val="20"/>
                <w:szCs w:val="20"/>
              </w:rPr>
            </w:pPr>
            <w:r w:rsidRPr="004E1229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78" w:rsidRPr="004E1229" w:rsidRDefault="0076430F" w:rsidP="0009669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4E1229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78" w:rsidRPr="004E1229" w:rsidRDefault="000C2091" w:rsidP="0009669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E1229">
              <w:rPr>
                <w:color w:val="auto"/>
                <w:sz w:val="20"/>
                <w:szCs w:val="20"/>
              </w:rPr>
              <w:t>-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pStyle w:val="Default"/>
              <w:rPr>
                <w:color w:val="auto"/>
                <w:sz w:val="20"/>
                <w:szCs w:val="20"/>
              </w:rPr>
            </w:pPr>
            <w:r w:rsidRPr="004E1229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78" w:rsidRPr="004E1229" w:rsidRDefault="000C2091" w:rsidP="0009669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E1229">
              <w:rPr>
                <w:color w:val="auto"/>
                <w:sz w:val="20"/>
                <w:szCs w:val="20"/>
              </w:rPr>
              <w:t>-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pStyle w:val="Default"/>
              <w:rPr>
                <w:color w:val="auto"/>
                <w:sz w:val="20"/>
                <w:szCs w:val="20"/>
              </w:rPr>
            </w:pPr>
            <w:r w:rsidRPr="004E1229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78" w:rsidRPr="004E1229" w:rsidRDefault="0076430F" w:rsidP="0009669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091" w:rsidRPr="004E1229" w:rsidRDefault="000C2091" w:rsidP="00096697">
            <w:pPr>
              <w:pStyle w:val="Default"/>
              <w:rPr>
                <w:color w:val="auto"/>
                <w:sz w:val="20"/>
                <w:szCs w:val="20"/>
              </w:rPr>
            </w:pPr>
            <w:r w:rsidRPr="004E1229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4E1229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091" w:rsidRPr="004E1229" w:rsidRDefault="0076430F" w:rsidP="0009669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pStyle w:val="Default"/>
              <w:rPr>
                <w:color w:val="auto"/>
                <w:sz w:val="20"/>
                <w:szCs w:val="20"/>
              </w:rPr>
            </w:pPr>
            <w:r w:rsidRPr="004E1229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78" w:rsidRPr="004E1229" w:rsidRDefault="003164D5" w:rsidP="0009669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80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pStyle w:val="Default"/>
              <w:rPr>
                <w:color w:val="auto"/>
                <w:sz w:val="20"/>
                <w:szCs w:val="20"/>
              </w:rPr>
            </w:pPr>
            <w:r w:rsidRPr="004E1229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78" w:rsidRPr="004E1229" w:rsidRDefault="003164D5" w:rsidP="0009669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80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E1229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78" w:rsidRPr="004E1229" w:rsidRDefault="0076430F" w:rsidP="0009669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160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E1229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78" w:rsidRPr="004E1229" w:rsidRDefault="0076430F" w:rsidP="0009669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E1229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78" w:rsidRPr="004E1229" w:rsidRDefault="0076430F" w:rsidP="00096697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6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E1229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78" w:rsidRPr="004E1229" w:rsidRDefault="003164D5" w:rsidP="0009669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</w:p>
        </w:tc>
      </w:tr>
    </w:tbl>
    <w:p w:rsidR="007C068F" w:rsidRPr="004E1229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7C068F" w:rsidRPr="004E1229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6757" w:rsidRDefault="006C6757">
      <w:r>
        <w:separator/>
      </w:r>
    </w:p>
  </w:endnote>
  <w:endnote w:type="continuationSeparator" w:id="0">
    <w:p w:rsidR="006C6757" w:rsidRDefault="006C67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5A63" w:rsidRDefault="002B5A63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B5A63" w:rsidRDefault="002B5A63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2B5A63" w:rsidRPr="005D2001" w:rsidRDefault="002B5A63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>
          <w:rPr>
            <w:rFonts w:asciiTheme="minorHAnsi" w:hAnsiTheme="minorHAnsi"/>
            <w:noProof/>
            <w:sz w:val="20"/>
          </w:rPr>
          <w:t>7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6757" w:rsidRDefault="006C6757">
      <w:r>
        <w:separator/>
      </w:r>
    </w:p>
  </w:footnote>
  <w:footnote w:type="continuationSeparator" w:id="0">
    <w:p w:rsidR="006C6757" w:rsidRDefault="006C67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5A63" w:rsidRDefault="002B5A63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2B5A63" w:rsidRDefault="006C6757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E0D64C6"/>
    <w:multiLevelType w:val="hybridMultilevel"/>
    <w:tmpl w:val="3CB677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FCC6644"/>
    <w:multiLevelType w:val="hybridMultilevel"/>
    <w:tmpl w:val="E926ED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B0D1384"/>
    <w:multiLevelType w:val="hybridMultilevel"/>
    <w:tmpl w:val="7EBA36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4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6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7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3"/>
  </w:num>
  <w:num w:numId="5">
    <w:abstractNumId w:val="0"/>
  </w:num>
  <w:num w:numId="6">
    <w:abstractNumId w:val="16"/>
  </w:num>
  <w:num w:numId="7">
    <w:abstractNumId w:val="3"/>
  </w:num>
  <w:num w:numId="8">
    <w:abstractNumId w:val="16"/>
    <w:lvlOverride w:ilvl="0">
      <w:startOverride w:val="1"/>
    </w:lvlOverride>
  </w:num>
  <w:num w:numId="9">
    <w:abstractNumId w:val="17"/>
  </w:num>
  <w:num w:numId="10">
    <w:abstractNumId w:val="11"/>
  </w:num>
  <w:num w:numId="11">
    <w:abstractNumId w:val="14"/>
  </w:num>
  <w:num w:numId="12">
    <w:abstractNumId w:val="1"/>
  </w:num>
  <w:num w:numId="13">
    <w:abstractNumId w:val="5"/>
  </w:num>
  <w:num w:numId="14">
    <w:abstractNumId w:val="15"/>
  </w:num>
  <w:num w:numId="15">
    <w:abstractNumId w:val="10"/>
  </w:num>
  <w:num w:numId="16">
    <w:abstractNumId w:val="18"/>
  </w:num>
  <w:num w:numId="17">
    <w:abstractNumId w:val="4"/>
  </w:num>
  <w:num w:numId="18">
    <w:abstractNumId w:val="20"/>
  </w:num>
  <w:num w:numId="19">
    <w:abstractNumId w:val="19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</w:num>
  <w:num w:numId="22">
    <w:abstractNumId w:val="9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24A3"/>
    <w:rsid w:val="000031E4"/>
    <w:rsid w:val="000037A3"/>
    <w:rsid w:val="00004948"/>
    <w:rsid w:val="000071C3"/>
    <w:rsid w:val="00011ACE"/>
    <w:rsid w:val="0001795B"/>
    <w:rsid w:val="00027526"/>
    <w:rsid w:val="00027E20"/>
    <w:rsid w:val="00030F12"/>
    <w:rsid w:val="0003209F"/>
    <w:rsid w:val="00035FF5"/>
    <w:rsid w:val="00036673"/>
    <w:rsid w:val="0003677D"/>
    <w:rsid w:val="00036CF2"/>
    <w:rsid w:val="00041E4B"/>
    <w:rsid w:val="00043806"/>
    <w:rsid w:val="00046652"/>
    <w:rsid w:val="000562EE"/>
    <w:rsid w:val="0005749C"/>
    <w:rsid w:val="0006058E"/>
    <w:rsid w:val="0007143E"/>
    <w:rsid w:val="000736FD"/>
    <w:rsid w:val="00083761"/>
    <w:rsid w:val="00085A62"/>
    <w:rsid w:val="00093006"/>
    <w:rsid w:val="00096697"/>
    <w:rsid w:val="00096DEE"/>
    <w:rsid w:val="000A1541"/>
    <w:rsid w:val="000A5135"/>
    <w:rsid w:val="000A5E09"/>
    <w:rsid w:val="000A7306"/>
    <w:rsid w:val="000B5AB2"/>
    <w:rsid w:val="000C2091"/>
    <w:rsid w:val="000C37D6"/>
    <w:rsid w:val="000C41C8"/>
    <w:rsid w:val="000C67BE"/>
    <w:rsid w:val="000D6CF0"/>
    <w:rsid w:val="000D7D8F"/>
    <w:rsid w:val="000E549E"/>
    <w:rsid w:val="00103FB1"/>
    <w:rsid w:val="001115E0"/>
    <w:rsid w:val="00111894"/>
    <w:rsid w:val="00112534"/>
    <w:rsid w:val="00114163"/>
    <w:rsid w:val="00131673"/>
    <w:rsid w:val="00133A52"/>
    <w:rsid w:val="0014778A"/>
    <w:rsid w:val="00157035"/>
    <w:rsid w:val="001661FA"/>
    <w:rsid w:val="00167342"/>
    <w:rsid w:val="00167B9C"/>
    <w:rsid w:val="00196F16"/>
    <w:rsid w:val="001A6308"/>
    <w:rsid w:val="001B3BF7"/>
    <w:rsid w:val="001C4F0A"/>
    <w:rsid w:val="001C6C52"/>
    <w:rsid w:val="001D73E7"/>
    <w:rsid w:val="001E3F2A"/>
    <w:rsid w:val="001E5AEB"/>
    <w:rsid w:val="001F143D"/>
    <w:rsid w:val="00200991"/>
    <w:rsid w:val="00200BEB"/>
    <w:rsid w:val="0020696D"/>
    <w:rsid w:val="002114BA"/>
    <w:rsid w:val="002325AB"/>
    <w:rsid w:val="00232843"/>
    <w:rsid w:val="00240FAC"/>
    <w:rsid w:val="00242262"/>
    <w:rsid w:val="002473CC"/>
    <w:rsid w:val="00265670"/>
    <w:rsid w:val="00265F2D"/>
    <w:rsid w:val="0027564E"/>
    <w:rsid w:val="00275ABF"/>
    <w:rsid w:val="002843E1"/>
    <w:rsid w:val="00285CA1"/>
    <w:rsid w:val="00290EBA"/>
    <w:rsid w:val="00293E7C"/>
    <w:rsid w:val="002A077C"/>
    <w:rsid w:val="002A0A35"/>
    <w:rsid w:val="002A11DE"/>
    <w:rsid w:val="002A249F"/>
    <w:rsid w:val="002A3A00"/>
    <w:rsid w:val="002B1B9D"/>
    <w:rsid w:val="002B3EDF"/>
    <w:rsid w:val="002B41D6"/>
    <w:rsid w:val="002B5A63"/>
    <w:rsid w:val="002D433F"/>
    <w:rsid w:val="002D4964"/>
    <w:rsid w:val="002D70D2"/>
    <w:rsid w:val="002D7816"/>
    <w:rsid w:val="002E42B0"/>
    <w:rsid w:val="002E4761"/>
    <w:rsid w:val="002F70F0"/>
    <w:rsid w:val="002F74C7"/>
    <w:rsid w:val="003020AC"/>
    <w:rsid w:val="00307065"/>
    <w:rsid w:val="003119A7"/>
    <w:rsid w:val="00314269"/>
    <w:rsid w:val="003164D5"/>
    <w:rsid w:val="00316CE8"/>
    <w:rsid w:val="003228CA"/>
    <w:rsid w:val="00324D86"/>
    <w:rsid w:val="00334AEA"/>
    <w:rsid w:val="003377EE"/>
    <w:rsid w:val="00350CF9"/>
    <w:rsid w:val="0035344F"/>
    <w:rsid w:val="0035383F"/>
    <w:rsid w:val="00365292"/>
    <w:rsid w:val="00371123"/>
    <w:rsid w:val="003724A3"/>
    <w:rsid w:val="0038203F"/>
    <w:rsid w:val="0039645B"/>
    <w:rsid w:val="0039699A"/>
    <w:rsid w:val="003973B8"/>
    <w:rsid w:val="003A3B72"/>
    <w:rsid w:val="003A5FF0"/>
    <w:rsid w:val="003B1365"/>
    <w:rsid w:val="003C2F3D"/>
    <w:rsid w:val="003D0B08"/>
    <w:rsid w:val="003D4003"/>
    <w:rsid w:val="003E1A8D"/>
    <w:rsid w:val="003E56F9"/>
    <w:rsid w:val="003E67A6"/>
    <w:rsid w:val="003F3519"/>
    <w:rsid w:val="003F4233"/>
    <w:rsid w:val="003F5629"/>
    <w:rsid w:val="003F7B62"/>
    <w:rsid w:val="00404874"/>
    <w:rsid w:val="00405D10"/>
    <w:rsid w:val="00406247"/>
    <w:rsid w:val="00412A5F"/>
    <w:rsid w:val="00413912"/>
    <w:rsid w:val="004252DC"/>
    <w:rsid w:val="00426BA1"/>
    <w:rsid w:val="00426BFE"/>
    <w:rsid w:val="00434C62"/>
    <w:rsid w:val="00435C53"/>
    <w:rsid w:val="00442815"/>
    <w:rsid w:val="00457887"/>
    <w:rsid w:val="00457FDC"/>
    <w:rsid w:val="004600E4"/>
    <w:rsid w:val="004607EF"/>
    <w:rsid w:val="004634C8"/>
    <w:rsid w:val="00473037"/>
    <w:rsid w:val="00476517"/>
    <w:rsid w:val="0048109D"/>
    <w:rsid w:val="004846A3"/>
    <w:rsid w:val="0048771D"/>
    <w:rsid w:val="00487851"/>
    <w:rsid w:val="004915BD"/>
    <w:rsid w:val="00494261"/>
    <w:rsid w:val="00497319"/>
    <w:rsid w:val="004A0E7C"/>
    <w:rsid w:val="004A1B60"/>
    <w:rsid w:val="004B12CE"/>
    <w:rsid w:val="004B31F1"/>
    <w:rsid w:val="004B4F7C"/>
    <w:rsid w:val="004C4181"/>
    <w:rsid w:val="004C55E1"/>
    <w:rsid w:val="004D26FD"/>
    <w:rsid w:val="004D72D9"/>
    <w:rsid w:val="004E0FEC"/>
    <w:rsid w:val="004E1229"/>
    <w:rsid w:val="004E3704"/>
    <w:rsid w:val="004E41DF"/>
    <w:rsid w:val="004F1F88"/>
    <w:rsid w:val="004F2C68"/>
    <w:rsid w:val="004F2E71"/>
    <w:rsid w:val="004F33B4"/>
    <w:rsid w:val="0050175A"/>
    <w:rsid w:val="00502E16"/>
    <w:rsid w:val="005044CA"/>
    <w:rsid w:val="005247A6"/>
    <w:rsid w:val="00532617"/>
    <w:rsid w:val="00541EAD"/>
    <w:rsid w:val="00543364"/>
    <w:rsid w:val="005447AD"/>
    <w:rsid w:val="00546EAF"/>
    <w:rsid w:val="0055217A"/>
    <w:rsid w:val="00554958"/>
    <w:rsid w:val="00563B58"/>
    <w:rsid w:val="00574996"/>
    <w:rsid w:val="00575C87"/>
    <w:rsid w:val="00577453"/>
    <w:rsid w:val="005807B4"/>
    <w:rsid w:val="00581858"/>
    <w:rsid w:val="005930A7"/>
    <w:rsid w:val="005955F9"/>
    <w:rsid w:val="005A5BFF"/>
    <w:rsid w:val="005A6E33"/>
    <w:rsid w:val="005B11FF"/>
    <w:rsid w:val="005B32F3"/>
    <w:rsid w:val="005B5C34"/>
    <w:rsid w:val="005B6F0E"/>
    <w:rsid w:val="005C1A4F"/>
    <w:rsid w:val="005C33A5"/>
    <w:rsid w:val="005C55D0"/>
    <w:rsid w:val="005C60FD"/>
    <w:rsid w:val="005C7F07"/>
    <w:rsid w:val="005D0D77"/>
    <w:rsid w:val="005D2001"/>
    <w:rsid w:val="005F42C0"/>
    <w:rsid w:val="0060188B"/>
    <w:rsid w:val="00602479"/>
    <w:rsid w:val="00603431"/>
    <w:rsid w:val="00606392"/>
    <w:rsid w:val="006135B7"/>
    <w:rsid w:val="0062617B"/>
    <w:rsid w:val="00626EA3"/>
    <w:rsid w:val="0063007E"/>
    <w:rsid w:val="00633C5C"/>
    <w:rsid w:val="00641D09"/>
    <w:rsid w:val="0064509A"/>
    <w:rsid w:val="0064590E"/>
    <w:rsid w:val="00652785"/>
    <w:rsid w:val="00655F46"/>
    <w:rsid w:val="00657FB1"/>
    <w:rsid w:val="00663E53"/>
    <w:rsid w:val="00675134"/>
    <w:rsid w:val="00676A3F"/>
    <w:rsid w:val="00677D2F"/>
    <w:rsid w:val="00680BA2"/>
    <w:rsid w:val="00684D54"/>
    <w:rsid w:val="006863F4"/>
    <w:rsid w:val="00690F26"/>
    <w:rsid w:val="006A46E0"/>
    <w:rsid w:val="006B07BF"/>
    <w:rsid w:val="006C6757"/>
    <w:rsid w:val="006D23E8"/>
    <w:rsid w:val="006D4C1A"/>
    <w:rsid w:val="006D5890"/>
    <w:rsid w:val="006D6F00"/>
    <w:rsid w:val="006E0E27"/>
    <w:rsid w:val="006E1A09"/>
    <w:rsid w:val="006E6720"/>
    <w:rsid w:val="006F1F4B"/>
    <w:rsid w:val="006F3AA1"/>
    <w:rsid w:val="00702DC4"/>
    <w:rsid w:val="007158A9"/>
    <w:rsid w:val="00721413"/>
    <w:rsid w:val="007256AC"/>
    <w:rsid w:val="00727516"/>
    <w:rsid w:val="00731B10"/>
    <w:rsid w:val="007334E2"/>
    <w:rsid w:val="0073390C"/>
    <w:rsid w:val="00741B8D"/>
    <w:rsid w:val="007461A1"/>
    <w:rsid w:val="0075449E"/>
    <w:rsid w:val="00755AAB"/>
    <w:rsid w:val="007573A8"/>
    <w:rsid w:val="0076430F"/>
    <w:rsid w:val="00766538"/>
    <w:rsid w:val="007720A2"/>
    <w:rsid w:val="00776076"/>
    <w:rsid w:val="00777020"/>
    <w:rsid w:val="00786A38"/>
    <w:rsid w:val="00790329"/>
    <w:rsid w:val="00794F15"/>
    <w:rsid w:val="007A7643"/>
    <w:rsid w:val="007A79F2"/>
    <w:rsid w:val="007B2B9F"/>
    <w:rsid w:val="007B448A"/>
    <w:rsid w:val="007C068F"/>
    <w:rsid w:val="007C1C99"/>
    <w:rsid w:val="007C675D"/>
    <w:rsid w:val="007D191E"/>
    <w:rsid w:val="007D3410"/>
    <w:rsid w:val="007D4D35"/>
    <w:rsid w:val="007E17A4"/>
    <w:rsid w:val="007E4D57"/>
    <w:rsid w:val="007F0EF5"/>
    <w:rsid w:val="007F1430"/>
    <w:rsid w:val="007F2FF6"/>
    <w:rsid w:val="007F3F9C"/>
    <w:rsid w:val="007F63BF"/>
    <w:rsid w:val="008046AE"/>
    <w:rsid w:val="0080542D"/>
    <w:rsid w:val="00805AB5"/>
    <w:rsid w:val="00806317"/>
    <w:rsid w:val="00814C3C"/>
    <w:rsid w:val="00830929"/>
    <w:rsid w:val="00843B70"/>
    <w:rsid w:val="00846BE3"/>
    <w:rsid w:val="00847A73"/>
    <w:rsid w:val="008508C3"/>
    <w:rsid w:val="00854548"/>
    <w:rsid w:val="00857E00"/>
    <w:rsid w:val="00875886"/>
    <w:rsid w:val="00877135"/>
    <w:rsid w:val="008938C7"/>
    <w:rsid w:val="008A37E1"/>
    <w:rsid w:val="008B6A8D"/>
    <w:rsid w:val="008B6C05"/>
    <w:rsid w:val="008C6711"/>
    <w:rsid w:val="008C7701"/>
    <w:rsid w:val="008C7BF3"/>
    <w:rsid w:val="008D039F"/>
    <w:rsid w:val="008D2150"/>
    <w:rsid w:val="008F2A45"/>
    <w:rsid w:val="008F2CF8"/>
    <w:rsid w:val="0090628A"/>
    <w:rsid w:val="009146BE"/>
    <w:rsid w:val="00914E87"/>
    <w:rsid w:val="009157F2"/>
    <w:rsid w:val="00923212"/>
    <w:rsid w:val="00931F5B"/>
    <w:rsid w:val="00933296"/>
    <w:rsid w:val="00940876"/>
    <w:rsid w:val="009458F5"/>
    <w:rsid w:val="009546D8"/>
    <w:rsid w:val="00955477"/>
    <w:rsid w:val="009604DB"/>
    <w:rsid w:val="009614FE"/>
    <w:rsid w:val="00964390"/>
    <w:rsid w:val="00980160"/>
    <w:rsid w:val="00983EE7"/>
    <w:rsid w:val="009A394C"/>
    <w:rsid w:val="009A3FEE"/>
    <w:rsid w:val="009A43CE"/>
    <w:rsid w:val="009B484E"/>
    <w:rsid w:val="009B4991"/>
    <w:rsid w:val="009C7640"/>
    <w:rsid w:val="009C7EEA"/>
    <w:rsid w:val="009E09D8"/>
    <w:rsid w:val="009F29AF"/>
    <w:rsid w:val="00A00357"/>
    <w:rsid w:val="00A02A52"/>
    <w:rsid w:val="00A0477F"/>
    <w:rsid w:val="00A11DDA"/>
    <w:rsid w:val="00A127FB"/>
    <w:rsid w:val="00A1538D"/>
    <w:rsid w:val="00A21AFF"/>
    <w:rsid w:val="00A22B47"/>
    <w:rsid w:val="00A22B5F"/>
    <w:rsid w:val="00A26834"/>
    <w:rsid w:val="00A32047"/>
    <w:rsid w:val="00A325DD"/>
    <w:rsid w:val="00A4164C"/>
    <w:rsid w:val="00A45FE3"/>
    <w:rsid w:val="00A50365"/>
    <w:rsid w:val="00A60C56"/>
    <w:rsid w:val="00A61C59"/>
    <w:rsid w:val="00A63DA3"/>
    <w:rsid w:val="00A64110"/>
    <w:rsid w:val="00A64339"/>
    <w:rsid w:val="00A64607"/>
    <w:rsid w:val="00A65076"/>
    <w:rsid w:val="00A74C50"/>
    <w:rsid w:val="00A76EEB"/>
    <w:rsid w:val="00A821E2"/>
    <w:rsid w:val="00A870CF"/>
    <w:rsid w:val="00A9690B"/>
    <w:rsid w:val="00AA3B18"/>
    <w:rsid w:val="00AA4DD9"/>
    <w:rsid w:val="00AB655E"/>
    <w:rsid w:val="00AC0C1A"/>
    <w:rsid w:val="00AC57A5"/>
    <w:rsid w:val="00AE1C76"/>
    <w:rsid w:val="00AE3B8A"/>
    <w:rsid w:val="00AE4FFB"/>
    <w:rsid w:val="00AF0B6F"/>
    <w:rsid w:val="00AF294C"/>
    <w:rsid w:val="00AF7D73"/>
    <w:rsid w:val="00B03E50"/>
    <w:rsid w:val="00B056F7"/>
    <w:rsid w:val="00B07F6F"/>
    <w:rsid w:val="00B158DC"/>
    <w:rsid w:val="00B207A2"/>
    <w:rsid w:val="00B20AD5"/>
    <w:rsid w:val="00B21019"/>
    <w:rsid w:val="00B31143"/>
    <w:rsid w:val="00B339F5"/>
    <w:rsid w:val="00B43F6E"/>
    <w:rsid w:val="00B46D91"/>
    <w:rsid w:val="00B46F30"/>
    <w:rsid w:val="00B52513"/>
    <w:rsid w:val="00B607BA"/>
    <w:rsid w:val="00B60B0B"/>
    <w:rsid w:val="00B65EFA"/>
    <w:rsid w:val="00B83F26"/>
    <w:rsid w:val="00B95607"/>
    <w:rsid w:val="00B96AC5"/>
    <w:rsid w:val="00BB1925"/>
    <w:rsid w:val="00BB26A1"/>
    <w:rsid w:val="00BB4F43"/>
    <w:rsid w:val="00BC051E"/>
    <w:rsid w:val="00BD12E3"/>
    <w:rsid w:val="00BE7994"/>
    <w:rsid w:val="00BF3E48"/>
    <w:rsid w:val="00C07CB3"/>
    <w:rsid w:val="00C10249"/>
    <w:rsid w:val="00C14037"/>
    <w:rsid w:val="00C143DF"/>
    <w:rsid w:val="00C15B5C"/>
    <w:rsid w:val="00C20CEC"/>
    <w:rsid w:val="00C211BD"/>
    <w:rsid w:val="00C26884"/>
    <w:rsid w:val="00C33798"/>
    <w:rsid w:val="00C34913"/>
    <w:rsid w:val="00C37C9A"/>
    <w:rsid w:val="00C41795"/>
    <w:rsid w:val="00C42EE5"/>
    <w:rsid w:val="00C50308"/>
    <w:rsid w:val="00C509D1"/>
    <w:rsid w:val="00C52F26"/>
    <w:rsid w:val="00C53D3C"/>
    <w:rsid w:val="00C629FF"/>
    <w:rsid w:val="00C709A5"/>
    <w:rsid w:val="00C906BF"/>
    <w:rsid w:val="00C947FB"/>
    <w:rsid w:val="00C95BFE"/>
    <w:rsid w:val="00C95E1B"/>
    <w:rsid w:val="00C96658"/>
    <w:rsid w:val="00CA08AE"/>
    <w:rsid w:val="00CA2621"/>
    <w:rsid w:val="00CB23D4"/>
    <w:rsid w:val="00CB4151"/>
    <w:rsid w:val="00CB5513"/>
    <w:rsid w:val="00CC436B"/>
    <w:rsid w:val="00CD1FAF"/>
    <w:rsid w:val="00CD2279"/>
    <w:rsid w:val="00CD2DB2"/>
    <w:rsid w:val="00CE02F1"/>
    <w:rsid w:val="00CE127A"/>
    <w:rsid w:val="00CE5570"/>
    <w:rsid w:val="00CF1CB2"/>
    <w:rsid w:val="00CF2C0D"/>
    <w:rsid w:val="00CF2FBF"/>
    <w:rsid w:val="00D01EAD"/>
    <w:rsid w:val="00D10251"/>
    <w:rsid w:val="00D1089D"/>
    <w:rsid w:val="00D11547"/>
    <w:rsid w:val="00D1183C"/>
    <w:rsid w:val="00D11C47"/>
    <w:rsid w:val="00D17216"/>
    <w:rsid w:val="00D30CFF"/>
    <w:rsid w:val="00D35736"/>
    <w:rsid w:val="00D36BD4"/>
    <w:rsid w:val="00D43CB7"/>
    <w:rsid w:val="00D463E1"/>
    <w:rsid w:val="00D465B9"/>
    <w:rsid w:val="00D53022"/>
    <w:rsid w:val="00D55B2B"/>
    <w:rsid w:val="00D65EBD"/>
    <w:rsid w:val="00D779D7"/>
    <w:rsid w:val="00DA0319"/>
    <w:rsid w:val="00DA0A01"/>
    <w:rsid w:val="00DA5493"/>
    <w:rsid w:val="00DA58DB"/>
    <w:rsid w:val="00DB0142"/>
    <w:rsid w:val="00DB3225"/>
    <w:rsid w:val="00DB3A5B"/>
    <w:rsid w:val="00DB7026"/>
    <w:rsid w:val="00DD2ED3"/>
    <w:rsid w:val="00DE059D"/>
    <w:rsid w:val="00DE190F"/>
    <w:rsid w:val="00DE6435"/>
    <w:rsid w:val="00DE7203"/>
    <w:rsid w:val="00DF5C11"/>
    <w:rsid w:val="00E163CB"/>
    <w:rsid w:val="00E16E4A"/>
    <w:rsid w:val="00E31A50"/>
    <w:rsid w:val="00E340EB"/>
    <w:rsid w:val="00E46276"/>
    <w:rsid w:val="00E5211A"/>
    <w:rsid w:val="00E65A40"/>
    <w:rsid w:val="00E80618"/>
    <w:rsid w:val="00E9725F"/>
    <w:rsid w:val="00E9743E"/>
    <w:rsid w:val="00EA1B88"/>
    <w:rsid w:val="00EA39FC"/>
    <w:rsid w:val="00EB06C1"/>
    <w:rsid w:val="00EB0ADA"/>
    <w:rsid w:val="00EB52B7"/>
    <w:rsid w:val="00EB5D8A"/>
    <w:rsid w:val="00EC1386"/>
    <w:rsid w:val="00EC15E6"/>
    <w:rsid w:val="00ED4F32"/>
    <w:rsid w:val="00EE0157"/>
    <w:rsid w:val="00EE1335"/>
    <w:rsid w:val="00EE20FF"/>
    <w:rsid w:val="00EE2405"/>
    <w:rsid w:val="00EE3891"/>
    <w:rsid w:val="00EE62D4"/>
    <w:rsid w:val="00EF0012"/>
    <w:rsid w:val="00F00795"/>
    <w:rsid w:val="00F01879"/>
    <w:rsid w:val="00F03B30"/>
    <w:rsid w:val="00F10C7B"/>
    <w:rsid w:val="00F128D3"/>
    <w:rsid w:val="00F13641"/>
    <w:rsid w:val="00F139C0"/>
    <w:rsid w:val="00F168F5"/>
    <w:rsid w:val="00F201F9"/>
    <w:rsid w:val="00F23ABE"/>
    <w:rsid w:val="00F25CF1"/>
    <w:rsid w:val="00F31E7C"/>
    <w:rsid w:val="00F4304E"/>
    <w:rsid w:val="00F44C7C"/>
    <w:rsid w:val="00F469CC"/>
    <w:rsid w:val="00F53C6A"/>
    <w:rsid w:val="00F53F75"/>
    <w:rsid w:val="00F573BB"/>
    <w:rsid w:val="00F57D13"/>
    <w:rsid w:val="00F70CDD"/>
    <w:rsid w:val="00F90100"/>
    <w:rsid w:val="00F9453A"/>
    <w:rsid w:val="00FA09BD"/>
    <w:rsid w:val="00FA4D20"/>
    <w:rsid w:val="00FA5FD5"/>
    <w:rsid w:val="00FA602C"/>
    <w:rsid w:val="00FB455D"/>
    <w:rsid w:val="00FB6199"/>
    <w:rsid w:val="00FB6E80"/>
    <w:rsid w:val="00FC1BE5"/>
    <w:rsid w:val="00FD1CAB"/>
    <w:rsid w:val="00FD2E78"/>
    <w:rsid w:val="00FD3016"/>
    <w:rsid w:val="00FD36B1"/>
    <w:rsid w:val="00FD7926"/>
    <w:rsid w:val="00FF467F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DFD8375"/>
  <w15:docId w15:val="{0CBE16FB-A867-4E47-B54B-F3C17FEE3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customStyle="1" w:styleId="xmsonormal">
    <w:name w:val="x_msonormal"/>
    <w:basedOn w:val="Normalny"/>
    <w:rsid w:val="0062617B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paragraph" w:customStyle="1" w:styleId="a">
    <w:rsid w:val="00FF467F"/>
    <w:pPr>
      <w:shd w:val="clear" w:color="auto" w:fill="000080"/>
      <w:spacing w:after="200" w:line="276" w:lineRule="auto"/>
    </w:pPr>
    <w:rPr>
      <w:rFonts w:ascii="Tahoma" w:eastAsia="Times New Roman" w:hAnsi="Tahoma" w:cs="Tahoma"/>
      <w:lang w:eastAsia="en-US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FF46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FF467F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15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115E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115E0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15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15E0"/>
    <w:rPr>
      <w:b/>
      <w:bCs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1661FA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31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4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7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7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DF8DD8-6EB5-4169-8F53-FCE0FA7E0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9</Pages>
  <Words>4278</Words>
  <Characters>25672</Characters>
  <Application>Microsoft Office Word</Application>
  <DocSecurity>0</DocSecurity>
  <Lines>213</Lines>
  <Paragraphs>59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>Microsoft</Company>
  <LinksUpToDate>false</LinksUpToDate>
  <CharactersWithSpaces>29891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Aleksandra Fluder</cp:lastModifiedBy>
  <cp:revision>57</cp:revision>
  <cp:lastPrinted>2021-02-17T18:19:00Z</cp:lastPrinted>
  <dcterms:created xsi:type="dcterms:W3CDTF">2021-04-12T20:07:00Z</dcterms:created>
  <dcterms:modified xsi:type="dcterms:W3CDTF">2024-06-05T12:37:00Z</dcterms:modified>
</cp:coreProperties>
</file>