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E2EB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F74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7F74D9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7F74D9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7F74D9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7F74D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Neurologia i pielęgniarstwo neurologiczne</w:t>
            </w:r>
            <w:r w:rsidR="00035CCF">
              <w:rPr>
                <w:rFonts w:ascii="Tahoma" w:hAnsi="Tahoma" w:cs="Tahoma"/>
                <w:b w:val="0"/>
              </w:rPr>
              <w:t xml:space="preserve"> cz.</w:t>
            </w:r>
            <w:r w:rsidR="00730EC5">
              <w:rPr>
                <w:rFonts w:ascii="Tahoma" w:hAnsi="Tahoma" w:cs="Tahoma"/>
                <w:b w:val="0"/>
              </w:rPr>
              <w:t>2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7461A1" w:rsidRPr="000E2E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  <w:r w:rsidR="00793527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2</w:t>
            </w:r>
            <w:r w:rsidRPr="000E2EB3">
              <w:rPr>
                <w:rFonts w:ascii="Tahoma" w:hAnsi="Tahoma" w:cs="Tahoma"/>
                <w:b w:val="0"/>
              </w:rPr>
              <w:t>/20</w:t>
            </w:r>
            <w:r w:rsidR="00EB42BB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3</w:t>
            </w:r>
            <w:r w:rsidR="00284DA0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E2EB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</w:t>
            </w:r>
            <w:r w:rsidR="002843E1" w:rsidRPr="000E2EB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B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E8546E" w:rsidRPr="000E2EB3" w:rsidRDefault="00E8546E" w:rsidP="00555AAA">
            <w:pPr>
              <w:pStyle w:val="Pytania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0E2EB3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E2EB3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="005616CD">
              <w:rPr>
                <w:rFonts w:ascii="Tahoma" w:hAnsi="Tahoma" w:cs="Tahoma"/>
                <w:b w:val="0"/>
              </w:rPr>
              <w:t>Wadiak</w:t>
            </w:r>
            <w:proofErr w:type="spellEnd"/>
            <w:r w:rsidR="005616CD">
              <w:rPr>
                <w:rFonts w:ascii="Tahoma" w:hAnsi="Tahoma" w:cs="Tahoma"/>
                <w:b w:val="0"/>
              </w:rPr>
              <w:t xml:space="preserve">, </w:t>
            </w:r>
            <w:bookmarkStart w:id="0" w:name="_GoBack"/>
            <w:bookmarkEnd w:id="0"/>
            <w:r w:rsidR="005616CD">
              <w:rPr>
                <w:rFonts w:ascii="Tahoma" w:hAnsi="Tahoma" w:cs="Tahoma"/>
                <w:b w:val="0"/>
              </w:rPr>
              <w:t>mgr Justyna Magdziarz</w:t>
            </w:r>
          </w:p>
        </w:tc>
      </w:tr>
      <w:tr w:rsidR="00D92FCD" w:rsidRPr="000E2EB3" w:rsidTr="00D92FCD">
        <w:tc>
          <w:tcPr>
            <w:tcW w:w="9781" w:type="dxa"/>
            <w:gridSpan w:val="2"/>
            <w:vAlign w:val="center"/>
          </w:tcPr>
          <w:p w:rsidR="00D92FCD" w:rsidRPr="000E2EB3" w:rsidRDefault="00D92FCD" w:rsidP="00D92FC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0E2EB3" w:rsidTr="0037458D">
        <w:tc>
          <w:tcPr>
            <w:tcW w:w="2836" w:type="dxa"/>
            <w:vAlign w:val="center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zaliczenia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F74D9" w:rsidRDefault="007F74D9" w:rsidP="007F74D9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412A5F" w:rsidRPr="007F74D9" w:rsidRDefault="00412A5F" w:rsidP="007F74D9">
      <w:pPr>
        <w:pStyle w:val="Punktygwne"/>
        <w:numPr>
          <w:ilvl w:val="0"/>
          <w:numId w:val="24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 xml:space="preserve">Wymagania wstępne </w:t>
      </w:r>
      <w:r w:rsidR="00F00795" w:rsidRPr="00730EC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EB3" w:rsidTr="008046AE">
        <w:tc>
          <w:tcPr>
            <w:tcW w:w="9778" w:type="dxa"/>
          </w:tcPr>
          <w:p w:rsidR="004846A3" w:rsidRPr="000E2EB3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</w:rPr>
            </w:pPr>
            <w:r w:rsidRPr="000E2EB3">
              <w:rPr>
                <w:rFonts w:ascii="Tahoma" w:hAnsi="Tahoma" w:cs="Tahoma"/>
              </w:rPr>
              <w:t xml:space="preserve">Anatomia, Fizjologia, Patologia, Farmakologia, Podstawy pielęgniarstwa, </w:t>
            </w:r>
            <w:r w:rsidR="00B91F6E" w:rsidRPr="000E2EB3">
              <w:rPr>
                <w:rFonts w:ascii="Tahoma" w:hAnsi="Tahoma" w:cs="Tahoma"/>
              </w:rPr>
              <w:t xml:space="preserve">Psychologia, </w:t>
            </w:r>
            <w:r w:rsidRPr="000E2EB3">
              <w:rPr>
                <w:rFonts w:ascii="Tahoma" w:hAnsi="Tahoma" w:cs="Tahoma"/>
              </w:rPr>
              <w:t xml:space="preserve">Badania fizykalne, </w:t>
            </w:r>
            <w:r w:rsidR="00476CF0" w:rsidRPr="000E2EB3">
              <w:rPr>
                <w:rFonts w:ascii="Tahoma" w:hAnsi="Tahoma" w:cs="Tahoma"/>
              </w:rPr>
              <w:t xml:space="preserve">Organizacja pracy pielęgniarskiej, </w:t>
            </w:r>
            <w:r w:rsidRPr="000E2EB3">
              <w:rPr>
                <w:rFonts w:ascii="Tahoma" w:hAnsi="Tahoma" w:cs="Tahoma"/>
              </w:rPr>
              <w:t>Choroby we</w:t>
            </w:r>
            <w:r w:rsidR="00F3203C" w:rsidRPr="000E2EB3">
              <w:rPr>
                <w:rFonts w:ascii="Tahoma" w:hAnsi="Tahoma" w:cs="Tahoma"/>
              </w:rPr>
              <w:t xml:space="preserve">wnętrzne i </w:t>
            </w:r>
            <w:r w:rsidR="00EB42BB" w:rsidRPr="000E2EB3">
              <w:rPr>
                <w:rFonts w:ascii="Tahoma" w:hAnsi="Tahoma" w:cs="Tahoma"/>
              </w:rPr>
              <w:t>p</w:t>
            </w:r>
            <w:r w:rsidRPr="000E2EB3">
              <w:rPr>
                <w:rFonts w:ascii="Tahoma" w:hAnsi="Tahoma" w:cs="Tahoma"/>
              </w:rPr>
              <w:t>ielęgniarstwo internistyczne</w:t>
            </w:r>
            <w:r w:rsidR="00035CCF">
              <w:rPr>
                <w:rFonts w:ascii="Tahoma" w:hAnsi="Tahoma" w:cs="Tahoma"/>
              </w:rPr>
              <w:t>, Neurologia i pielęgniarstwo neurologiczne cz. I</w:t>
            </w:r>
          </w:p>
        </w:tc>
      </w:tr>
    </w:tbl>
    <w:p w:rsidR="0001795B" w:rsidRPr="000E2EB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C59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6C59D1">
        <w:rPr>
          <w:rFonts w:ascii="Tahoma" w:hAnsi="Tahoma" w:cs="Tahoma"/>
          <w:szCs w:val="24"/>
        </w:rPr>
        <w:t xml:space="preserve">Efekty </w:t>
      </w:r>
      <w:r w:rsidR="00C41795" w:rsidRPr="006C59D1">
        <w:rPr>
          <w:rFonts w:ascii="Tahoma" w:hAnsi="Tahoma" w:cs="Tahoma"/>
          <w:szCs w:val="24"/>
        </w:rPr>
        <w:t xml:space="preserve">uczenia się </w:t>
      </w:r>
      <w:r w:rsidRPr="006C59D1">
        <w:rPr>
          <w:rFonts w:ascii="Tahoma" w:hAnsi="Tahoma" w:cs="Tahoma"/>
          <w:szCs w:val="24"/>
        </w:rPr>
        <w:t xml:space="preserve">i sposób </w:t>
      </w:r>
      <w:r w:rsidR="00B60B0B" w:rsidRPr="006C59D1">
        <w:rPr>
          <w:rFonts w:ascii="Tahoma" w:hAnsi="Tahoma" w:cs="Tahoma"/>
          <w:szCs w:val="24"/>
        </w:rPr>
        <w:t>realizacji</w:t>
      </w:r>
      <w:r w:rsidRPr="006C59D1">
        <w:rPr>
          <w:rFonts w:ascii="Tahoma" w:hAnsi="Tahoma" w:cs="Tahoma"/>
          <w:szCs w:val="24"/>
        </w:rPr>
        <w:t xml:space="preserve"> zajęć</w:t>
      </w:r>
    </w:p>
    <w:p w:rsidR="008046AE" w:rsidRPr="000E2EB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E2EB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51E4C" w:rsidRPr="000E2EB3" w:rsidTr="008851D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035CCF">
              <w:rPr>
                <w:rFonts w:ascii="Tahoma" w:hAnsi="Tahoma" w:cs="Tahoma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4C" w:rsidRPr="000F3A41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Kształtowanie umiejętności praktycznego zastosowanie wiedzy z zakresu pielęgniarstwa neurologicznego do działań diagnostycznych, pielęgnacyjnych, terapeutycznych i profilaktycznych.</w:t>
            </w:r>
          </w:p>
        </w:tc>
      </w:tr>
      <w:tr w:rsidR="00F51E4C" w:rsidRPr="000E2EB3" w:rsidTr="006C37C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C</w:t>
            </w:r>
            <w:r w:rsidR="00035CCF">
              <w:rPr>
                <w:rFonts w:ascii="Tahoma" w:hAnsi="Tahoma" w:cs="Tahoma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Kształtowanie postawy etycznej i odpowiedzialnej w sprawowaniu opieki nad pacjentem oraz we współpracy z zespołem interdyscyplinarnym, z uwzględnieniem potrzeb stałego doskonalenia wiedzy i umiejętności z zakresu opieki neurologicznej.</w:t>
            </w:r>
          </w:p>
        </w:tc>
      </w:tr>
    </w:tbl>
    <w:p w:rsidR="00DC788F" w:rsidRPr="000E2EB3" w:rsidRDefault="00DC788F" w:rsidP="00DC788F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Przedmiotowe e</w:t>
      </w:r>
      <w:r w:rsidR="008938C7" w:rsidRPr="000E2EB3">
        <w:rPr>
          <w:rFonts w:ascii="Tahoma" w:hAnsi="Tahoma" w:cs="Tahoma"/>
          <w:sz w:val="20"/>
        </w:rPr>
        <w:t xml:space="preserve">fekty </w:t>
      </w:r>
      <w:r w:rsidR="00EE3891" w:rsidRPr="000E2EB3">
        <w:rPr>
          <w:rFonts w:ascii="Tahoma" w:hAnsi="Tahoma" w:cs="Tahoma"/>
          <w:sz w:val="20"/>
        </w:rPr>
        <w:t>uczenia się</w:t>
      </w:r>
      <w:r w:rsidR="008938C7" w:rsidRPr="000E2EB3">
        <w:rPr>
          <w:rFonts w:ascii="Tahoma" w:hAnsi="Tahoma" w:cs="Tahoma"/>
          <w:sz w:val="20"/>
        </w:rPr>
        <w:t xml:space="preserve">, </w:t>
      </w:r>
      <w:r w:rsidR="00F31E7C" w:rsidRPr="000E2EB3">
        <w:rPr>
          <w:rFonts w:ascii="Tahoma" w:hAnsi="Tahoma" w:cs="Tahoma"/>
          <w:sz w:val="20"/>
        </w:rPr>
        <w:t>z podziałem na wiedzę, umiejętności i kompe</w:t>
      </w:r>
      <w:r w:rsidR="003E56F9" w:rsidRPr="000E2EB3">
        <w:rPr>
          <w:rFonts w:ascii="Tahoma" w:hAnsi="Tahoma" w:cs="Tahoma"/>
          <w:sz w:val="20"/>
        </w:rPr>
        <w:t xml:space="preserve">tencje społeczne, wraz z </w:t>
      </w:r>
      <w:r w:rsidR="00F31E7C" w:rsidRPr="000E2EB3">
        <w:rPr>
          <w:rFonts w:ascii="Tahoma" w:hAnsi="Tahoma" w:cs="Tahoma"/>
          <w:sz w:val="20"/>
        </w:rPr>
        <w:t>odniesieniem do e</w:t>
      </w:r>
      <w:r w:rsidR="00B21019" w:rsidRPr="000E2EB3">
        <w:rPr>
          <w:rFonts w:ascii="Tahoma" w:hAnsi="Tahoma" w:cs="Tahoma"/>
          <w:sz w:val="20"/>
        </w:rPr>
        <w:t xml:space="preserve">fektów </w:t>
      </w:r>
      <w:r w:rsidR="00EE3891" w:rsidRPr="000E2EB3">
        <w:rPr>
          <w:rFonts w:ascii="Tahoma" w:hAnsi="Tahoma" w:cs="Tahoma"/>
          <w:sz w:val="20"/>
        </w:rPr>
        <w:t>uczenia się</w:t>
      </w:r>
      <w:r w:rsidR="00B21019" w:rsidRPr="000E2EB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0E2EB3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Opis przedmiotowych efektów </w:t>
            </w:r>
            <w:r w:rsidR="00EE3891" w:rsidRPr="000E2E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E2E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Odniesienie do efektów</w:t>
            </w:r>
            <w:r w:rsidR="00F54AE0" w:rsidRPr="000E2EB3">
              <w:rPr>
                <w:rFonts w:ascii="Tahoma" w:hAnsi="Tahoma" w:cs="Tahoma"/>
              </w:rPr>
              <w:t xml:space="preserve"> </w:t>
            </w:r>
            <w:r w:rsidR="00EE3891" w:rsidRPr="000E2EB3">
              <w:rPr>
                <w:rFonts w:ascii="Tahoma" w:hAnsi="Tahoma" w:cs="Tahoma"/>
              </w:rPr>
              <w:t xml:space="preserve">uczenia się </w:t>
            </w:r>
            <w:r w:rsidRPr="000E2EB3">
              <w:rPr>
                <w:rFonts w:ascii="Tahoma" w:hAnsi="Tahoma" w:cs="Tahoma"/>
              </w:rPr>
              <w:t>dla kierunku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  <w:b/>
                <w:color w:val="000000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i jego opiekuna doboru oraz użytkowania sprzętu pielęgnacyjno rehabilitacyjnego i wyrobów medycznych;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pStyle w:val="wrubryce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wrubryce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D.U21.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D.U26.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bookmarkStart w:id="1" w:name="_Hlk124803966"/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</w:rPr>
              <w:t>KOMPETENCJI SPOŁECZNYCH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K7.</w:t>
            </w:r>
          </w:p>
        </w:tc>
      </w:tr>
      <w:bookmarkEnd w:id="1"/>
    </w:tbl>
    <w:p w:rsidR="00220A9E" w:rsidRPr="000E2EB3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35344F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Formy zajęć dydaktycznych </w:t>
      </w:r>
      <w:r w:rsidR="004D72D9" w:rsidRPr="000E2EB3">
        <w:rPr>
          <w:rFonts w:ascii="Tahoma" w:hAnsi="Tahoma" w:cs="Tahoma"/>
          <w:sz w:val="20"/>
        </w:rPr>
        <w:t>oraz</w:t>
      </w:r>
      <w:r w:rsidRPr="000E2EB3">
        <w:rPr>
          <w:rFonts w:ascii="Tahoma" w:hAnsi="Tahoma" w:cs="Tahoma"/>
          <w:sz w:val="20"/>
        </w:rPr>
        <w:t xml:space="preserve"> wymiar </w:t>
      </w:r>
      <w:r w:rsidR="004D72D9" w:rsidRPr="000E2EB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4"/>
        <w:gridCol w:w="1256"/>
        <w:gridCol w:w="1255"/>
        <w:gridCol w:w="1117"/>
        <w:gridCol w:w="1199"/>
        <w:gridCol w:w="1210"/>
      </w:tblGrid>
      <w:tr w:rsidR="00E8546E" w:rsidRPr="000E2EB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E2EB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Studia stacjonarne (ST)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ECTS</w:t>
            </w:r>
          </w:p>
        </w:tc>
      </w:tr>
      <w:tr w:rsidR="00DA37B5" w:rsidRPr="000E2EB3" w:rsidTr="0039396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DE3D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:rsidR="00DA37B5" w:rsidRPr="000E2EB3" w:rsidRDefault="003939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0E2E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E2EB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Metody realizacji zajęć</w:t>
      </w:r>
      <w:r w:rsidR="006A46E0" w:rsidRPr="000E2EB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0E2EB3" w:rsidTr="00B56161">
        <w:tc>
          <w:tcPr>
            <w:tcW w:w="2107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realizacji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Praca zespołowa, próba pracy, studium przypadku, instruktaż, pokaz.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730EC5" w:rsidRPr="000E2EB3" w:rsidRDefault="00730EC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B56DA9" w:rsidRPr="00137092" w:rsidRDefault="008938C7" w:rsidP="00B56DA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Treści kształcenia </w:t>
      </w:r>
      <w:r w:rsidRPr="000E2EB3">
        <w:rPr>
          <w:rFonts w:ascii="Tahoma" w:hAnsi="Tahoma" w:cs="Tahoma"/>
          <w:b w:val="0"/>
          <w:sz w:val="20"/>
        </w:rPr>
        <w:t>(oddzielnie dla każdej formy zajęć)</w:t>
      </w: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lastRenderedPageBreak/>
              <w:t>ZP1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Zapoznanie z topografią i organizacją pracy w oddziale neurologicznym.  Rola i zadania pielęgniarki na oddziale neurologicznym. Procedury pielęgniarskie w oddziale. Przyjęcie chorego do oddziału neurologicznego. Dokumentacja pielęgniarska prowadzona w oddziale neurologii.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Gromadzenie informacji, sformułowanie diagnozy pielęgniarskiej, ustalenie celów i planu opieki, wdrażanie interwencji pielęgniarskich, dokonywanie ewaluacji opieki.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 wykonywaniu zabiegów diagnostycznych, pielęgnacyjnych, terapeutycznych i usprawniających u chorych z chorobami neurologicznymi.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i profilaktyka powikłań po badaniach diagnostycznych.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Model opieki pielęgniarskiej nad chorym po udarze mózgu.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Opieka pielęgniarska nad pacjentem z objawami zespołu bólowego kręgosłupa.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Pielęgnowanie pacjenta z chorobami demielinizacyjnymi. Problemy chorych na stwardnienie rozsiane. Edukacja pacjenta z SM.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Problemy pielęgnacyjne pacjenta w stanie padaczkowym. Edukacja pacjenta  i jego rodziny w zakresie profilaktyki napadów padaczkowych.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Zasady odżywiania w chorobach neurologicznych.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we współpracy interdyscyplinarnej  w opiece nad pacjentem neurologicznym.</w:t>
            </w:r>
          </w:p>
        </w:tc>
      </w:tr>
    </w:tbl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Wykonywanie zabiegów diagnostycznych (asystowanie lekarzowi), pielęgnacyjnych i usprawniających u chorych ze schorzeniami neurologicznymi. Określenie planu opieki, realizacja procedur opiekuńczych, ocena skuteczności podejmowanych działań, ewaluacja 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Modele opieki pielęgniarskiej w wybranych schorzeniach (udar mózgu, miastenia, choroba Parkinsona, choroba Alzheimera, padaczka, dyskopatia). Rola zespołu terapeutycznego w realizacji opieki nad pacjentem z chorobą neurologiczną.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Ocena ryzyka rozwoju odleżyn i dokonywanie ich klasyfikacji, zadania pielęgniarki wobec chorego z odleżynami.  Ocena zaburzeń czucia i ocena bólu wg skali.  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Zastosowanie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 xml:space="preserve"> do oceny stanu przytomności i sprawności funkcjonalnej chorego.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Rehabilitacja przyłóżkowa i usprawnianie ruchowe pacjenta oraz aktywizacja z wykorzystaniem elementów terapii zajęciowej.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zaburzeń komunikacji – rozmowa terapeutyczna.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Profilaktyka zakażeń – zasady izolacji pacjentów z chorobą zakaźną (neuroinfekcją).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Przygotowanie i podaż leków różnymi drogami. Rola pielęgniarki w profilaktyce powikłań leczenia farmakologicznego, dietetycznego, rehabilitacyjnego i leczniczo-pielęgnacyjnego;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zaplanowanych działań edukacyjnych – prowadzenie poradnictwa w zakresie samoopieki.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funkcji opiekuńczej, wychowawczej, promującej zdrowie, profilaktycznej, diagnostycznej, rehabilitacyjnej i terapeutycznej z uwzględnieniem swoistości zapotrzebowania determinowanego schorzeniami neurologicznymi.</w:t>
            </w:r>
          </w:p>
        </w:tc>
      </w:tr>
    </w:tbl>
    <w:p w:rsidR="00802710" w:rsidRPr="000E2EB3" w:rsidRDefault="00802710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E748F" w:rsidRPr="000E2EB3" w:rsidRDefault="008E748F" w:rsidP="008E748F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8E748F" w:rsidRPr="000E2EB3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0E2EB3">
        <w:rPr>
          <w:rFonts w:ascii="Tahoma" w:hAnsi="Tahoma" w:cs="Tahoma"/>
          <w:spacing w:val="-8"/>
          <w:sz w:val="20"/>
        </w:rPr>
        <w:t xml:space="preserve">Korelacja pomiędzy efektami </w:t>
      </w:r>
      <w:r w:rsidR="006827BC" w:rsidRPr="000E2EB3">
        <w:rPr>
          <w:rFonts w:ascii="Tahoma" w:hAnsi="Tahoma" w:cs="Tahoma"/>
          <w:spacing w:val="-8"/>
          <w:sz w:val="20"/>
        </w:rPr>
        <w:t>uczenia się</w:t>
      </w:r>
      <w:r w:rsidRPr="000E2EB3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0E2EB3" w:rsidTr="00832501">
        <w:tc>
          <w:tcPr>
            <w:tcW w:w="3367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3B589A" w:rsidTr="003B589A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9A" w:rsidRPr="003B589A" w:rsidRDefault="003B589A" w:rsidP="003B589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</w:rPr>
            </w:pPr>
            <w:r w:rsidRPr="003B589A">
              <w:rPr>
                <w:rFonts w:ascii="Tahoma" w:hAnsi="Tahoma" w:cs="Tahoma"/>
              </w:rPr>
              <w:t>P_U01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9A" w:rsidRPr="003B589A" w:rsidRDefault="003B589A" w:rsidP="003B589A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B58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89A" w:rsidRPr="003B589A" w:rsidRDefault="003B589A" w:rsidP="003B589A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B589A">
              <w:rPr>
                <w:rFonts w:ascii="Tahoma" w:hAnsi="Tahoma" w:cs="Tahoma"/>
                <w:color w:val="auto"/>
              </w:rPr>
              <w:t>ZP2, PZ1,PZ2,PZ3,PZ6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 – ZP9, PZ9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 – ZP9, PZ3,PZ7,PZ8,PZ10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ZP1, PZ1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ZP1, PZ1,PZ10,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ZP3,ZP5-ZP7, PZ5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ZP9, PZ8,PZ10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ZP3,ZP4,ZP9, PZ8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P_U1</w:t>
            </w:r>
            <w:r w:rsidR="00086CEC">
              <w:rPr>
                <w:rFonts w:ascii="Tahoma" w:hAnsi="Tahoma" w:cs="Tahoma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ZP3,ZP5,ZP7, PZ5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ZP10, PZ2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 PZ1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PZ8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bookmarkStart w:id="2" w:name="_Hlk124803946"/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bookmarkEnd w:id="2"/>
    </w:tbl>
    <w:p w:rsidR="00821538" w:rsidRPr="000E2EB3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0E2EB3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Metody </w:t>
      </w:r>
      <w:r w:rsidR="00603431" w:rsidRPr="000E2EB3">
        <w:rPr>
          <w:rFonts w:ascii="Tahoma" w:hAnsi="Tahoma" w:cs="Tahoma"/>
          <w:sz w:val="20"/>
        </w:rPr>
        <w:t xml:space="preserve">weryfikacji efektów </w:t>
      </w:r>
      <w:r w:rsidR="004F33B4" w:rsidRPr="000E2EB3">
        <w:rPr>
          <w:rFonts w:ascii="Tahoma" w:hAnsi="Tahoma" w:cs="Tahoma"/>
          <w:sz w:val="20"/>
        </w:rPr>
        <w:t>uczenia się</w:t>
      </w:r>
      <w:r w:rsidR="00771CD2" w:rsidRPr="000E2EB3">
        <w:rPr>
          <w:rFonts w:ascii="Tahoma" w:hAnsi="Tahoma" w:cs="Tahoma"/>
          <w:sz w:val="20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0E2EB3" w:rsidTr="00CB6088">
        <w:tc>
          <w:tcPr>
            <w:tcW w:w="1418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Efekt </w:t>
            </w:r>
            <w:r w:rsidR="004F33B4" w:rsidRPr="000E2E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E2E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B6088" w:rsidRPr="000F3A41" w:rsidTr="00CB6088"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bookmarkStart w:id="3" w:name="_Hlk124803920"/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bookmarkEnd w:id="3"/>
    </w:tbl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E71A68" w:rsidRPr="000F3A41" w:rsidRDefault="00E71A68" w:rsidP="00E71A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 wpisem do „Dziennika praktycznych umiejętności zawodowych”, obecność na zajęciach i aktywny w nich udział oraz opracowanie procesu pielęgnowania.  </w:t>
      </w:r>
    </w:p>
    <w:p w:rsidR="00E71A68" w:rsidRPr="00E71A68" w:rsidRDefault="00E71A68" w:rsidP="00E71A68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992058" w:rsidRPr="000E2EB3" w:rsidRDefault="00992058" w:rsidP="008C1EF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Kryteria oceny </w:t>
      </w:r>
      <w:r w:rsidR="00167B9C" w:rsidRPr="000E2EB3">
        <w:rPr>
          <w:rFonts w:ascii="Tahoma" w:hAnsi="Tahoma" w:cs="Tahoma"/>
          <w:sz w:val="20"/>
        </w:rPr>
        <w:t xml:space="preserve">stopnia </w:t>
      </w:r>
      <w:r w:rsidRPr="000E2EB3">
        <w:rPr>
          <w:rFonts w:ascii="Tahoma" w:hAnsi="Tahoma" w:cs="Tahoma"/>
          <w:sz w:val="20"/>
        </w:rPr>
        <w:t>osiągnię</w:t>
      </w:r>
      <w:r w:rsidR="00167B9C" w:rsidRPr="000E2EB3">
        <w:rPr>
          <w:rFonts w:ascii="Tahoma" w:hAnsi="Tahoma" w:cs="Tahoma"/>
          <w:sz w:val="20"/>
        </w:rPr>
        <w:t>cia</w:t>
      </w:r>
      <w:r w:rsidRPr="000E2EB3">
        <w:rPr>
          <w:rFonts w:ascii="Tahoma" w:hAnsi="Tahoma" w:cs="Tahoma"/>
          <w:sz w:val="20"/>
        </w:rPr>
        <w:t xml:space="preserve"> efektów </w:t>
      </w:r>
      <w:r w:rsidR="00755AAB" w:rsidRPr="000E2EB3">
        <w:rPr>
          <w:rFonts w:ascii="Tahoma" w:hAnsi="Tahoma" w:cs="Tahoma"/>
          <w:sz w:val="20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BF4454" w:rsidTr="00B71364">
        <w:trPr>
          <w:trHeight w:val="397"/>
        </w:trPr>
        <w:tc>
          <w:tcPr>
            <w:tcW w:w="1418" w:type="dxa"/>
            <w:vAlign w:val="center"/>
          </w:tcPr>
          <w:p w:rsidR="008938C7" w:rsidRPr="00BF445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Efekt</w:t>
            </w:r>
            <w:r w:rsidR="00755AAB" w:rsidRPr="00BF44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5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 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gromadzić informacje, formułować diagnozę pielęgniarską, ustalać cele i 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P_U03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 na niektórych etapach jej realizacji.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P_U05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rozpoznawać powikłań po specjalistycznych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badaniach diagnostycznych i zabiegach operacyjnych.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rozpoznawać powikłania po specjalistycznych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badaniach diagnostycznych i zabiegach operacyjnych; popełnia znaczne błędy, lecz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rozpoznawać powikłania po specjalistycznych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badaniach diagnostycznych i zabiegach operacyjnych;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samodzielnie i niemal bezbłędnie rozpoznawać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powikłania po specjalistycznych badaniach diagnostycznych i zabiegach operacyjnych.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nie potrafi p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rzygotować pacjenta fizycznie i psychicznie do badań diagnostycznych.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nieznaczne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potrafi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niemal bezbłędny i samodzielny przygotować pacjenta fizycznie i psychicznie do badań diagnostycznych.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P_U08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P_U09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uczyć pacjenta i jego opiekuna doboru oraz użytkowania sprzętu pielęgnacyjno - rehabilitacyjnego i wyrobów medycznych.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uczyć pacjenta i jego opiekuna doboru oraz użytkowania sprzętu pielęgnacyjno rehabilitacyjnego i wyrobów medycznych.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P_U10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P_U11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</w:t>
            </w:r>
            <w:r w:rsidR="00866736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tr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afi prowadzić rehabilitacji przyłóżkowej i aktywizacji z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wykorzystaniem elementów terapii zajęciowej.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prowadzić rehabilitację przyłóżkową i aktywizację z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prowadzić rehabilitację przyłóżkową i aktywizację z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wykorzystaniem elementów terapii zajęciowej; popełnia nieliczne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poprawnie i samodzielnie prowadzić rehabilitację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przyłóżkową i aktywizację z wykorzystaniem elementów terapii zajęciowej.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przekazywać informacji członkom zespołu terapeutycznego o stanie zdrowia pacjenta.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asystować lekarzowi w trakcie badań diagnostycznych.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asystować lekarzowi w trakcie badań diagnostycznych.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wykonywane </w:t>
            </w:r>
            <w:r w:rsidRPr="00BF445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ponoszenia odpowiedzialności za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ponoszenia odpowiedzialności za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wykonywane czynności zawodowe, bierze pod uwagę prawie wszystkie konsekwencje nieprawidłowego ich wykonania.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ponoszenia odpowiedzialności za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wykonywane czynności zawodowe, bierze pod uwagę wszystkie możliwe konsekwencje nieprawidłowego ich wykonania.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P_K05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BF4454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F445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F445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7D13E3" w:rsidRPr="000E2EB3" w:rsidRDefault="007D13E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B71364" w:rsidRPr="000E2EB3" w:rsidRDefault="00B71364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42F32" w:rsidRPr="005616CD" w:rsidTr="00B41658">
        <w:tc>
          <w:tcPr>
            <w:tcW w:w="9776" w:type="dxa"/>
            <w:vAlign w:val="center"/>
          </w:tcPr>
          <w:p w:rsidR="00F42F32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Merritt’s Neurology /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E.D.Louis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S.A. Mayer, J.M. Nobel – LWW; 2021</w:t>
            </w:r>
          </w:p>
        </w:tc>
      </w:tr>
      <w:tr w:rsidR="00306B98" w:rsidRPr="005616CD" w:rsidTr="00B41658">
        <w:tc>
          <w:tcPr>
            <w:tcW w:w="9776" w:type="dxa"/>
            <w:vAlign w:val="center"/>
          </w:tcPr>
          <w:p w:rsidR="00306B98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Clinical Practice of Neurological and Neurosurgical Nursing / J. V. Hickey - Wolters Kluwer Health; 2019</w:t>
            </w:r>
          </w:p>
        </w:tc>
      </w:tr>
    </w:tbl>
    <w:p w:rsidR="00FC1BE5" w:rsidRPr="000E2EB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555B" w:rsidRPr="005616CD" w:rsidTr="008851DD">
        <w:tc>
          <w:tcPr>
            <w:tcW w:w="9776" w:type="dxa"/>
            <w:vAlign w:val="center"/>
          </w:tcPr>
          <w:p w:rsidR="00A0555B" w:rsidRPr="000E2EB3" w:rsidRDefault="00306B98" w:rsidP="00A0555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Care of the neurological patient / H.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Iggulden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- Wiley – Blackwell; 2006</w:t>
            </w:r>
          </w:p>
        </w:tc>
      </w:tr>
    </w:tbl>
    <w:p w:rsidR="006863F4" w:rsidRPr="000E2EB3" w:rsidRDefault="006863F4" w:rsidP="00730EC5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E2EB3" w:rsidRDefault="00FA5FD5" w:rsidP="00730EC5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730EC5" w:rsidRDefault="008938C7" w:rsidP="00730EC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30EC5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30EC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30EC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30EC5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30EC5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083F5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083F5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7071E8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30EC5" w:rsidRDefault="009E5184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730EC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30EC5" w:rsidRDefault="007071E8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F84DE3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F84DE3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7071E8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B66BB3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30EC5"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0E2EB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E2E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B97" w:rsidRDefault="00933B97">
      <w:r>
        <w:separator/>
      </w:r>
    </w:p>
  </w:endnote>
  <w:endnote w:type="continuationSeparator" w:id="0">
    <w:p w:rsidR="00933B97" w:rsidRDefault="00933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C5" w:rsidRDefault="00730EC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0EC5" w:rsidRDefault="00730EC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30EC5" w:rsidRPr="005D2001" w:rsidRDefault="00730EC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B97" w:rsidRDefault="00933B97">
      <w:r>
        <w:separator/>
      </w:r>
    </w:p>
  </w:footnote>
  <w:footnote w:type="continuationSeparator" w:id="0">
    <w:p w:rsidR="00933B97" w:rsidRDefault="00933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C5" w:rsidRDefault="00730EC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0EC5" w:rsidRDefault="00933B9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73B46"/>
    <w:multiLevelType w:val="hybridMultilevel"/>
    <w:tmpl w:val="569E3C96"/>
    <w:lvl w:ilvl="0" w:tplc="30F0F3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A0DB2"/>
    <w:multiLevelType w:val="hybridMultilevel"/>
    <w:tmpl w:val="A8404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5CCF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86CEC"/>
    <w:rsid w:val="00093480"/>
    <w:rsid w:val="00093D79"/>
    <w:rsid w:val="00096DEE"/>
    <w:rsid w:val="000A1541"/>
    <w:rsid w:val="000A5135"/>
    <w:rsid w:val="000B24D0"/>
    <w:rsid w:val="000B4E34"/>
    <w:rsid w:val="000C1D00"/>
    <w:rsid w:val="000C41C8"/>
    <w:rsid w:val="000D6CF0"/>
    <w:rsid w:val="000D7D8F"/>
    <w:rsid w:val="000E2A5A"/>
    <w:rsid w:val="000E2EB3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37092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143D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40FAC"/>
    <w:rsid w:val="002507BE"/>
    <w:rsid w:val="002750C2"/>
    <w:rsid w:val="00276476"/>
    <w:rsid w:val="00283BCC"/>
    <w:rsid w:val="002843E1"/>
    <w:rsid w:val="00284DA0"/>
    <w:rsid w:val="00285CA1"/>
    <w:rsid w:val="00290EBA"/>
    <w:rsid w:val="00293E7C"/>
    <w:rsid w:val="002A249F"/>
    <w:rsid w:val="002A3A00"/>
    <w:rsid w:val="002A72AC"/>
    <w:rsid w:val="002D1102"/>
    <w:rsid w:val="002D70D2"/>
    <w:rsid w:val="002E42B0"/>
    <w:rsid w:val="002F54C8"/>
    <w:rsid w:val="002F70F0"/>
    <w:rsid w:val="002F74C7"/>
    <w:rsid w:val="00302ACB"/>
    <w:rsid w:val="00306B98"/>
    <w:rsid w:val="00307065"/>
    <w:rsid w:val="00314269"/>
    <w:rsid w:val="00314A0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3965"/>
    <w:rsid w:val="0039645B"/>
    <w:rsid w:val="003973B8"/>
    <w:rsid w:val="003A3B72"/>
    <w:rsid w:val="003A5FF0"/>
    <w:rsid w:val="003B344D"/>
    <w:rsid w:val="003B589A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7B62"/>
    <w:rsid w:val="0040045A"/>
    <w:rsid w:val="0040452C"/>
    <w:rsid w:val="004046F8"/>
    <w:rsid w:val="00405D10"/>
    <w:rsid w:val="004075B3"/>
    <w:rsid w:val="00412A5F"/>
    <w:rsid w:val="00412F69"/>
    <w:rsid w:val="004204EB"/>
    <w:rsid w:val="0042190A"/>
    <w:rsid w:val="004252DC"/>
    <w:rsid w:val="004263F8"/>
    <w:rsid w:val="00426BA1"/>
    <w:rsid w:val="00426BFE"/>
    <w:rsid w:val="00442815"/>
    <w:rsid w:val="00453D3F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B0934"/>
    <w:rsid w:val="004B70A8"/>
    <w:rsid w:val="004C4181"/>
    <w:rsid w:val="004D1F9B"/>
    <w:rsid w:val="004D26FD"/>
    <w:rsid w:val="004D2D6B"/>
    <w:rsid w:val="004D68F4"/>
    <w:rsid w:val="004D72D9"/>
    <w:rsid w:val="004F0467"/>
    <w:rsid w:val="004F2C68"/>
    <w:rsid w:val="004F2E71"/>
    <w:rsid w:val="004F33B4"/>
    <w:rsid w:val="00510152"/>
    <w:rsid w:val="00511416"/>
    <w:rsid w:val="005247A6"/>
    <w:rsid w:val="00525196"/>
    <w:rsid w:val="005270A4"/>
    <w:rsid w:val="00546EAF"/>
    <w:rsid w:val="00555AAA"/>
    <w:rsid w:val="005600B8"/>
    <w:rsid w:val="005616CD"/>
    <w:rsid w:val="00574996"/>
    <w:rsid w:val="005807B4"/>
    <w:rsid w:val="00581858"/>
    <w:rsid w:val="005930A7"/>
    <w:rsid w:val="005955F9"/>
    <w:rsid w:val="005B11FF"/>
    <w:rsid w:val="005B3C88"/>
    <w:rsid w:val="005B66F1"/>
    <w:rsid w:val="005C55D0"/>
    <w:rsid w:val="005D2001"/>
    <w:rsid w:val="005E0144"/>
    <w:rsid w:val="0060050B"/>
    <w:rsid w:val="00603431"/>
    <w:rsid w:val="00606392"/>
    <w:rsid w:val="00614FA0"/>
    <w:rsid w:val="00626EA3"/>
    <w:rsid w:val="0063007E"/>
    <w:rsid w:val="00641D09"/>
    <w:rsid w:val="0064366D"/>
    <w:rsid w:val="00646963"/>
    <w:rsid w:val="00647B73"/>
    <w:rsid w:val="00651536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B7DC9"/>
    <w:rsid w:val="006C37CD"/>
    <w:rsid w:val="006C59D1"/>
    <w:rsid w:val="006C79E2"/>
    <w:rsid w:val="006C7FFC"/>
    <w:rsid w:val="006D23E8"/>
    <w:rsid w:val="006E6720"/>
    <w:rsid w:val="006F6C19"/>
    <w:rsid w:val="00703B2C"/>
    <w:rsid w:val="007071E8"/>
    <w:rsid w:val="007158A9"/>
    <w:rsid w:val="00721413"/>
    <w:rsid w:val="007225AD"/>
    <w:rsid w:val="00730639"/>
    <w:rsid w:val="00730EC5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AC5"/>
    <w:rsid w:val="007F74D9"/>
    <w:rsid w:val="00802710"/>
    <w:rsid w:val="008046AE"/>
    <w:rsid w:val="0080542D"/>
    <w:rsid w:val="00814C3C"/>
    <w:rsid w:val="00816495"/>
    <w:rsid w:val="00821538"/>
    <w:rsid w:val="00832501"/>
    <w:rsid w:val="00834679"/>
    <w:rsid w:val="00846BE3"/>
    <w:rsid w:val="00847A73"/>
    <w:rsid w:val="00850C14"/>
    <w:rsid w:val="00852E87"/>
    <w:rsid w:val="00857E00"/>
    <w:rsid w:val="00861AA8"/>
    <w:rsid w:val="0086594A"/>
    <w:rsid w:val="00866736"/>
    <w:rsid w:val="00874696"/>
    <w:rsid w:val="00877135"/>
    <w:rsid w:val="008832C4"/>
    <w:rsid w:val="008851DD"/>
    <w:rsid w:val="00885DE4"/>
    <w:rsid w:val="008938C7"/>
    <w:rsid w:val="008949B3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D76DE"/>
    <w:rsid w:val="008E748F"/>
    <w:rsid w:val="0091060F"/>
    <w:rsid w:val="009146BE"/>
    <w:rsid w:val="00914E87"/>
    <w:rsid w:val="00923212"/>
    <w:rsid w:val="00931B6C"/>
    <w:rsid w:val="00931F5B"/>
    <w:rsid w:val="00933296"/>
    <w:rsid w:val="00933B97"/>
    <w:rsid w:val="00934413"/>
    <w:rsid w:val="0093685E"/>
    <w:rsid w:val="00940876"/>
    <w:rsid w:val="009458F5"/>
    <w:rsid w:val="00946C5D"/>
    <w:rsid w:val="00955477"/>
    <w:rsid w:val="009614FE"/>
    <w:rsid w:val="00964390"/>
    <w:rsid w:val="00991E58"/>
    <w:rsid w:val="00992058"/>
    <w:rsid w:val="009A3FEE"/>
    <w:rsid w:val="009A43C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0555B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5081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1658"/>
    <w:rsid w:val="00B46D91"/>
    <w:rsid w:val="00B46F30"/>
    <w:rsid w:val="00B531D3"/>
    <w:rsid w:val="00B56161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BF4454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B6088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23514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2FCD"/>
    <w:rsid w:val="00DA37B5"/>
    <w:rsid w:val="00DB0142"/>
    <w:rsid w:val="00DB3A5B"/>
    <w:rsid w:val="00DB4990"/>
    <w:rsid w:val="00DB7026"/>
    <w:rsid w:val="00DC59CF"/>
    <w:rsid w:val="00DC71B3"/>
    <w:rsid w:val="00DC788F"/>
    <w:rsid w:val="00DD2ED3"/>
    <w:rsid w:val="00DE190F"/>
    <w:rsid w:val="00DE3D28"/>
    <w:rsid w:val="00DF4E00"/>
    <w:rsid w:val="00DF4E16"/>
    <w:rsid w:val="00DF5C11"/>
    <w:rsid w:val="00E16CB5"/>
    <w:rsid w:val="00E16E4A"/>
    <w:rsid w:val="00E16FF3"/>
    <w:rsid w:val="00E27DDC"/>
    <w:rsid w:val="00E3229E"/>
    <w:rsid w:val="00E348D0"/>
    <w:rsid w:val="00E46276"/>
    <w:rsid w:val="00E60677"/>
    <w:rsid w:val="00E63DDB"/>
    <w:rsid w:val="00E65A40"/>
    <w:rsid w:val="00E71A68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699"/>
    <w:rsid w:val="00EC5A2D"/>
    <w:rsid w:val="00EE1335"/>
    <w:rsid w:val="00EE3891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335F"/>
    <w:rsid w:val="00F469CC"/>
    <w:rsid w:val="00F51E4C"/>
    <w:rsid w:val="00F53F75"/>
    <w:rsid w:val="00F54AE0"/>
    <w:rsid w:val="00F717E9"/>
    <w:rsid w:val="00F84DE3"/>
    <w:rsid w:val="00F92D7C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539C00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1C0F5-1DFE-4FC2-BF1E-11C4CB91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4043</Words>
  <Characters>24262</Characters>
  <Application>Microsoft Office Word</Application>
  <DocSecurity>0</DocSecurity>
  <Lines>202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8</cp:revision>
  <cp:lastPrinted>2021-02-12T09:52:00Z</cp:lastPrinted>
  <dcterms:created xsi:type="dcterms:W3CDTF">2023-02-06T11:19:00Z</dcterms:created>
  <dcterms:modified xsi:type="dcterms:W3CDTF">2024-06-05T13:24:00Z</dcterms:modified>
</cp:coreProperties>
</file>