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74E8D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474E8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74E8D">
        <w:rPr>
          <w:rFonts w:ascii="Tahoma" w:hAnsi="Tahoma" w:cs="Tahoma"/>
          <w:b/>
          <w:smallCaps/>
          <w:sz w:val="36"/>
        </w:rPr>
        <w:t>karta przedmiotu</w:t>
      </w:r>
    </w:p>
    <w:p w:rsidR="0001795B" w:rsidRPr="00474E8D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474E8D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474E8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474E8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74E8D" w:rsidRPr="00474E8D" w:rsidTr="004846A3">
        <w:tc>
          <w:tcPr>
            <w:tcW w:w="2410" w:type="dxa"/>
            <w:vAlign w:val="center"/>
          </w:tcPr>
          <w:p w:rsidR="00DB0142" w:rsidRPr="00474E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74E8D" w:rsidRDefault="00474E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Położnictwo, ginekologia i pielęgniarstwo położniczo-ginekologiczn</w:t>
            </w:r>
            <w:r w:rsidR="00AD3E64">
              <w:rPr>
                <w:rFonts w:ascii="Tahoma" w:hAnsi="Tahoma" w:cs="Tahoma"/>
                <w:b w:val="0"/>
              </w:rPr>
              <w:t>e</w:t>
            </w:r>
          </w:p>
        </w:tc>
      </w:tr>
      <w:tr w:rsidR="00474E8D" w:rsidRPr="00474E8D" w:rsidTr="004846A3">
        <w:tc>
          <w:tcPr>
            <w:tcW w:w="2410" w:type="dxa"/>
            <w:vAlign w:val="center"/>
          </w:tcPr>
          <w:p w:rsidR="007461A1" w:rsidRPr="00474E8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20</w:t>
            </w:r>
            <w:r w:rsidR="00AD3E64">
              <w:rPr>
                <w:rFonts w:ascii="Tahoma" w:hAnsi="Tahoma" w:cs="Tahoma"/>
                <w:b w:val="0"/>
              </w:rPr>
              <w:t>2</w:t>
            </w:r>
            <w:r w:rsidR="00D0710E">
              <w:rPr>
                <w:rFonts w:ascii="Tahoma" w:hAnsi="Tahoma" w:cs="Tahoma"/>
                <w:b w:val="0"/>
              </w:rPr>
              <w:t>2</w:t>
            </w:r>
            <w:r w:rsidRPr="00474E8D">
              <w:rPr>
                <w:rFonts w:ascii="Tahoma" w:hAnsi="Tahoma" w:cs="Tahoma"/>
                <w:b w:val="0"/>
              </w:rPr>
              <w:t>/20</w:t>
            </w:r>
            <w:r w:rsidR="00E86937">
              <w:rPr>
                <w:rFonts w:ascii="Tahoma" w:hAnsi="Tahoma" w:cs="Tahoma"/>
                <w:b w:val="0"/>
              </w:rPr>
              <w:t>2</w:t>
            </w:r>
            <w:r w:rsidR="00D0710E">
              <w:rPr>
                <w:rFonts w:ascii="Tahoma" w:hAnsi="Tahoma" w:cs="Tahoma"/>
                <w:b w:val="0"/>
              </w:rPr>
              <w:t>3</w:t>
            </w:r>
          </w:p>
        </w:tc>
      </w:tr>
      <w:tr w:rsidR="00474E8D" w:rsidRPr="00474E8D" w:rsidTr="004846A3">
        <w:tc>
          <w:tcPr>
            <w:tcW w:w="2410" w:type="dxa"/>
            <w:vAlign w:val="center"/>
          </w:tcPr>
          <w:p w:rsidR="00DB0142" w:rsidRPr="00474E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474E8D" w:rsidRPr="00474E8D" w:rsidTr="004846A3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74E8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P</w:t>
            </w:r>
            <w:r w:rsidR="002843E1" w:rsidRPr="00474E8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474E8D" w:rsidRPr="00474E8D" w:rsidTr="004846A3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74E8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474E8D" w:rsidRPr="00474E8D" w:rsidTr="004846A3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74E8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67221" w:rsidRPr="00474E8D" w:rsidTr="004846A3">
        <w:tc>
          <w:tcPr>
            <w:tcW w:w="2410" w:type="dxa"/>
            <w:vAlign w:val="center"/>
          </w:tcPr>
          <w:p w:rsidR="00167221" w:rsidRPr="003A3269" w:rsidRDefault="00167221" w:rsidP="00167221">
            <w:pPr>
              <w:pStyle w:val="Pytania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167221" w:rsidRPr="003A3269" w:rsidRDefault="00167221" w:rsidP="0016722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A326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474E8D" w:rsidRPr="00474E8D" w:rsidTr="004846A3">
        <w:tc>
          <w:tcPr>
            <w:tcW w:w="2410" w:type="dxa"/>
            <w:vAlign w:val="center"/>
          </w:tcPr>
          <w:p w:rsidR="008938C7" w:rsidRPr="00474E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74E8D" w:rsidRDefault="005343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Maciej Naróg, </w:t>
            </w:r>
            <w:r w:rsidR="00167221" w:rsidRPr="003A3269">
              <w:rPr>
                <w:rFonts w:ascii="Tahoma" w:hAnsi="Tahoma" w:cs="Tahoma"/>
                <w:b w:val="0"/>
              </w:rPr>
              <w:t xml:space="preserve">mgr </w:t>
            </w:r>
            <w:r>
              <w:rPr>
                <w:rFonts w:ascii="Tahoma" w:hAnsi="Tahoma" w:cs="Tahoma"/>
                <w:b w:val="0"/>
              </w:rPr>
              <w:t>Małgorzata Drozd</w:t>
            </w:r>
            <w:r w:rsidR="00881638">
              <w:rPr>
                <w:rFonts w:ascii="Tahoma" w:hAnsi="Tahoma" w:cs="Tahoma"/>
                <w:b w:val="0"/>
              </w:rPr>
              <w:t>, mgr Marta Pazdan</w:t>
            </w:r>
          </w:p>
        </w:tc>
      </w:tr>
    </w:tbl>
    <w:p w:rsidR="0001795B" w:rsidRPr="00474E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167221" w:rsidRPr="003A3269" w:rsidTr="001021FB">
        <w:tc>
          <w:tcPr>
            <w:tcW w:w="2836" w:type="dxa"/>
            <w:vAlign w:val="center"/>
          </w:tcPr>
          <w:p w:rsidR="00167221" w:rsidRPr="003A3269" w:rsidRDefault="00167221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167221" w:rsidRPr="003A3269" w:rsidRDefault="00167221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Forma zaliczenia</w:t>
            </w:r>
          </w:p>
        </w:tc>
      </w:tr>
      <w:tr w:rsidR="00167221" w:rsidRPr="003A3269" w:rsidTr="001021F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221" w:rsidRPr="003A3269" w:rsidRDefault="00167221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1" w:rsidRPr="003A3269" w:rsidRDefault="00167221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167221" w:rsidRPr="003A3269" w:rsidTr="001021F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221" w:rsidRPr="003A3269" w:rsidRDefault="00AF6896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1" w:rsidRPr="003A3269" w:rsidRDefault="00167221" w:rsidP="00AF689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Zaliczenie </w:t>
            </w:r>
            <w:r w:rsidR="00AF6896">
              <w:rPr>
                <w:rFonts w:ascii="Tahoma" w:hAnsi="Tahoma" w:cs="Tahoma"/>
                <w:b w:val="0"/>
              </w:rPr>
              <w:t>bez oceny</w:t>
            </w:r>
          </w:p>
        </w:tc>
      </w:tr>
      <w:tr w:rsidR="00940D16" w:rsidRPr="003A3269" w:rsidTr="00940D1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940D16" w:rsidRPr="003A3269" w:rsidTr="00940D1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74E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474E8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474E8D">
        <w:rPr>
          <w:rFonts w:ascii="Tahoma" w:hAnsi="Tahoma" w:cs="Tahoma"/>
          <w:szCs w:val="24"/>
        </w:rPr>
        <w:t xml:space="preserve">Wymagania wstępne </w:t>
      </w:r>
      <w:r w:rsidR="00F00795" w:rsidRPr="00474E8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52794" w:rsidRPr="00452794" w:rsidTr="008046AE">
        <w:tc>
          <w:tcPr>
            <w:tcW w:w="9778" w:type="dxa"/>
          </w:tcPr>
          <w:p w:rsidR="004846A3" w:rsidRPr="00452794" w:rsidRDefault="00452794" w:rsidP="00E658F3">
            <w:pPr>
              <w:pStyle w:val="Nagwkitablic"/>
              <w:jc w:val="both"/>
              <w:rPr>
                <w:rFonts w:ascii="Tahoma" w:hAnsi="Tahoma" w:cs="Tahoma"/>
                <w:b w:val="0"/>
                <w:smallCaps/>
                <w:color w:val="FF0000"/>
              </w:rPr>
            </w:pPr>
            <w:r w:rsidRPr="00DE6B99">
              <w:rPr>
                <w:rFonts w:ascii="Tahoma" w:hAnsi="Tahoma" w:cs="Tahoma"/>
                <w:b w:val="0"/>
              </w:rPr>
              <w:t>Anatomia, Fizjologia, Patologia, Badani</w:t>
            </w:r>
            <w:r w:rsidR="00855CD6">
              <w:rPr>
                <w:rFonts w:ascii="Tahoma" w:hAnsi="Tahoma" w:cs="Tahoma"/>
                <w:b w:val="0"/>
              </w:rPr>
              <w:t>e</w:t>
            </w:r>
            <w:r w:rsidRPr="00DE6B99">
              <w:rPr>
                <w:rFonts w:ascii="Tahoma" w:hAnsi="Tahoma" w:cs="Tahoma"/>
                <w:b w:val="0"/>
              </w:rPr>
              <w:t xml:space="preserve"> fizykalne, Podstawy pielęgniarstwa, </w:t>
            </w:r>
            <w:r w:rsidR="00AF6896">
              <w:rPr>
                <w:rFonts w:ascii="Tahoma" w:hAnsi="Tahoma" w:cs="Tahoma"/>
                <w:b w:val="0"/>
              </w:rPr>
              <w:t xml:space="preserve">Organizacja pracy pielęgniarskiej, Choroby wewnętrzne i pielęgniarstwo internistyczne, </w:t>
            </w:r>
            <w:r w:rsidRPr="00DE6B99">
              <w:rPr>
                <w:rFonts w:ascii="Tahoma" w:hAnsi="Tahoma" w:cs="Tahoma"/>
                <w:b w:val="0"/>
              </w:rPr>
              <w:t>Promocja zdrowia</w:t>
            </w:r>
          </w:p>
        </w:tc>
      </w:tr>
    </w:tbl>
    <w:p w:rsidR="005D2001" w:rsidRPr="00474E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74E8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Efekty </w:t>
      </w:r>
      <w:r w:rsidR="00C41795" w:rsidRPr="00474E8D">
        <w:rPr>
          <w:rFonts w:ascii="Tahoma" w:hAnsi="Tahoma" w:cs="Tahoma"/>
        </w:rPr>
        <w:t xml:space="preserve">uczenia się </w:t>
      </w:r>
      <w:r w:rsidRPr="00474E8D">
        <w:rPr>
          <w:rFonts w:ascii="Tahoma" w:hAnsi="Tahoma" w:cs="Tahoma"/>
        </w:rPr>
        <w:t xml:space="preserve">i sposób </w:t>
      </w:r>
      <w:r w:rsidR="00B60B0B" w:rsidRPr="00474E8D">
        <w:rPr>
          <w:rFonts w:ascii="Tahoma" w:hAnsi="Tahoma" w:cs="Tahoma"/>
        </w:rPr>
        <w:t>realizacji</w:t>
      </w:r>
      <w:r w:rsidRPr="00474E8D">
        <w:rPr>
          <w:rFonts w:ascii="Tahoma" w:hAnsi="Tahoma" w:cs="Tahoma"/>
        </w:rPr>
        <w:t xml:space="preserve"> zajęć</w:t>
      </w:r>
    </w:p>
    <w:p w:rsidR="008046AE" w:rsidRPr="00474E8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474E8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474E8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D63501" w:rsidRPr="00474E8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01" w:rsidRPr="00195F20" w:rsidRDefault="00D6350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01" w:rsidRPr="00195F20" w:rsidRDefault="00792BFB" w:rsidP="00D017DC">
            <w:pPr>
              <w:pStyle w:val="Nagwkitablic"/>
              <w:jc w:val="both"/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Uzyskanie przez studenta wiedzy</w:t>
            </w:r>
            <w:r w:rsidR="00D63501"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z zakresu postępowania diagnostycznego, leczniczego i</w:t>
            </w:r>
            <w:r w:rsidR="00963A86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 </w:t>
            </w:r>
            <w:r w:rsidR="00D63501"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pielęgnacyjnego wobec kobiety ciężarnej, rodzącej, położnicy i noworodka, a także </w:t>
            </w:r>
            <w:r w:rsidR="00D017DC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 zakresu opieki prekoncepcyjnej.</w:t>
            </w:r>
          </w:p>
        </w:tc>
      </w:tr>
      <w:tr w:rsidR="004B09D7" w:rsidRPr="004B09D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01" w:rsidRPr="00D017DC" w:rsidRDefault="00D017DC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7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7DC" w:rsidRPr="004B09D7" w:rsidRDefault="00D017DC" w:rsidP="00E206CF">
            <w:pPr>
              <w:pStyle w:val="Nagwkitablic"/>
              <w:jc w:val="both"/>
              <w:rPr>
                <w:rFonts w:ascii="Tahoma" w:hAnsi="Tahoma" w:cs="Tahoma"/>
                <w:b w:val="0"/>
                <w:strike/>
                <w:color w:val="FF0000"/>
                <w:lang w:val="cs-CZ" w:eastAsia="en-US"/>
              </w:rPr>
            </w:pPr>
            <w:r w:rsidRPr="00D017DC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Uzyskanie wiedzy z zakresu etiopatogenezy schorzeń ginekologicznych.</w:t>
            </w:r>
          </w:p>
        </w:tc>
      </w:tr>
      <w:tr w:rsidR="000523F1" w:rsidRPr="00F75855" w:rsidTr="000523F1">
        <w:tblPrEx>
          <w:jc w:val="left"/>
        </w:tblPrEx>
        <w:tc>
          <w:tcPr>
            <w:tcW w:w="811" w:type="dxa"/>
            <w:hideMark/>
          </w:tcPr>
          <w:p w:rsidR="000523F1" w:rsidRPr="00195F20" w:rsidRDefault="000523F1" w:rsidP="00B7313A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  <w:tc>
          <w:tcPr>
            <w:tcW w:w="8817" w:type="dxa"/>
          </w:tcPr>
          <w:p w:rsidR="000523F1" w:rsidRPr="00542BC1" w:rsidRDefault="000523F1" w:rsidP="00B7313A">
            <w:pPr>
              <w:pStyle w:val="Nagwkitablic"/>
              <w:jc w:val="both"/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</w:pPr>
            <w:r w:rsidRPr="00DE1C5D">
              <w:rPr>
                <w:rFonts w:ascii="Tahoma" w:hAnsi="Tahoma" w:cs="Tahoma"/>
                <w:b w:val="0"/>
                <w:lang w:val="cs-CZ" w:eastAsia="en-US"/>
              </w:rPr>
              <w:t>Doskonalenie umiejętności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niezbędnych do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planowania opieki nad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kobietą w różnym wieku.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Przygotowanie do podejmowania działań edukacyjnych w zakresie zapobiegania,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wczesnego wykrywania chorób nowotworowych narządu rodnego, schorzeń ginekologicznych oraz 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realizacji funkcji pielegniarskich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nad ciężarną i rodzącą.</w:t>
            </w:r>
          </w:p>
        </w:tc>
      </w:tr>
      <w:tr w:rsidR="000523F1" w:rsidRPr="00474E8D" w:rsidTr="000523F1">
        <w:tblPrEx>
          <w:jc w:val="left"/>
        </w:tblPrEx>
        <w:tc>
          <w:tcPr>
            <w:tcW w:w="811" w:type="dxa"/>
          </w:tcPr>
          <w:p w:rsidR="000523F1" w:rsidRPr="00195F20" w:rsidRDefault="000523F1" w:rsidP="00B7313A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8817" w:type="dxa"/>
          </w:tcPr>
          <w:p w:rsidR="000523F1" w:rsidRPr="00542BC1" w:rsidRDefault="000523F1" w:rsidP="00B7313A">
            <w:pPr>
              <w:pStyle w:val="Nagwkitablic"/>
              <w:jc w:val="both"/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</w:pPr>
            <w:r w:rsidRPr="00542BC1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Kształtowanie postawy etycznej i odpowiedzialnej w sprawowaniu 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profesjonalnej </w:t>
            </w:r>
            <w:r w:rsidRPr="00542BC1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opieki nad pacjentką oraz we współpracy z zespołem interdyscyplinarnym, z uwzględnieniem potrzeb stałego doskonalenia wiedzy i umiejętności z zakresu ginekologii, położnictwa oraz pielęgniarstwa położniczo - ginekologicznego. </w:t>
            </w:r>
          </w:p>
        </w:tc>
      </w:tr>
    </w:tbl>
    <w:p w:rsidR="00721413" w:rsidRPr="00474E8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74E8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>Przedmiotowe e</w:t>
      </w:r>
      <w:r w:rsidR="008938C7" w:rsidRPr="00474E8D">
        <w:rPr>
          <w:rFonts w:ascii="Tahoma" w:hAnsi="Tahoma" w:cs="Tahoma"/>
        </w:rPr>
        <w:t xml:space="preserve">fekty </w:t>
      </w:r>
      <w:r w:rsidR="00EE3891" w:rsidRPr="00474E8D">
        <w:rPr>
          <w:rFonts w:ascii="Tahoma" w:hAnsi="Tahoma" w:cs="Tahoma"/>
        </w:rPr>
        <w:t>uczenia się</w:t>
      </w:r>
      <w:r w:rsidR="008938C7" w:rsidRPr="00474E8D">
        <w:rPr>
          <w:rFonts w:ascii="Tahoma" w:hAnsi="Tahoma" w:cs="Tahoma"/>
        </w:rPr>
        <w:t xml:space="preserve">, </w:t>
      </w:r>
      <w:r w:rsidR="00F31E7C" w:rsidRPr="00474E8D">
        <w:rPr>
          <w:rFonts w:ascii="Tahoma" w:hAnsi="Tahoma" w:cs="Tahoma"/>
        </w:rPr>
        <w:t>z podz</w:t>
      </w:r>
      <w:r w:rsidR="00DE6B99">
        <w:rPr>
          <w:rFonts w:ascii="Tahoma" w:hAnsi="Tahoma" w:cs="Tahoma"/>
        </w:rPr>
        <w:t>iałem na wiedzę, umiejętności i </w:t>
      </w:r>
      <w:r w:rsidR="00F31E7C" w:rsidRPr="00474E8D">
        <w:rPr>
          <w:rFonts w:ascii="Tahoma" w:hAnsi="Tahoma" w:cs="Tahoma"/>
        </w:rPr>
        <w:t>kompe</w:t>
      </w:r>
      <w:r w:rsidR="003E56F9" w:rsidRPr="00474E8D">
        <w:rPr>
          <w:rFonts w:ascii="Tahoma" w:hAnsi="Tahoma" w:cs="Tahoma"/>
        </w:rPr>
        <w:t xml:space="preserve">tencje społeczne, wraz z </w:t>
      </w:r>
      <w:r w:rsidR="00F31E7C" w:rsidRPr="00474E8D">
        <w:rPr>
          <w:rFonts w:ascii="Tahoma" w:hAnsi="Tahoma" w:cs="Tahoma"/>
        </w:rPr>
        <w:t>odniesieniem do e</w:t>
      </w:r>
      <w:r w:rsidR="00B21019" w:rsidRPr="00474E8D">
        <w:rPr>
          <w:rFonts w:ascii="Tahoma" w:hAnsi="Tahoma" w:cs="Tahoma"/>
        </w:rPr>
        <w:t xml:space="preserve">fektów </w:t>
      </w:r>
      <w:r w:rsidR="00EE3891" w:rsidRPr="00474E8D">
        <w:rPr>
          <w:rFonts w:ascii="Tahoma" w:hAnsi="Tahoma" w:cs="Tahoma"/>
        </w:rPr>
        <w:t>uczenia się</w:t>
      </w:r>
      <w:r w:rsidR="00B21019" w:rsidRPr="00474E8D">
        <w:rPr>
          <w:rFonts w:ascii="Tahoma" w:hAnsi="Tahoma" w:cs="Tahoma"/>
        </w:rPr>
        <w:t xml:space="preserve"> dla kierunku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17"/>
        <w:gridCol w:w="70"/>
        <w:gridCol w:w="1843"/>
      </w:tblGrid>
      <w:tr w:rsidR="00474E8D" w:rsidRPr="00474E8D" w:rsidTr="000F5705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74E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gridSpan w:val="2"/>
            <w:vAlign w:val="center"/>
          </w:tcPr>
          <w:p w:rsidR="00B21019" w:rsidRPr="00474E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Opis przedmiotowych efektów </w:t>
            </w:r>
            <w:r w:rsidR="00EE3891" w:rsidRPr="00474E8D">
              <w:rPr>
                <w:rFonts w:ascii="Tahoma" w:hAnsi="Tahoma" w:cs="Tahoma"/>
              </w:rPr>
              <w:t>uczenia się</w:t>
            </w:r>
          </w:p>
        </w:tc>
        <w:tc>
          <w:tcPr>
            <w:tcW w:w="1843" w:type="dxa"/>
            <w:vAlign w:val="center"/>
          </w:tcPr>
          <w:p w:rsidR="00B21019" w:rsidRPr="00474E8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Odniesienie do efektów</w:t>
            </w:r>
            <w:r w:rsidR="008A7934">
              <w:rPr>
                <w:rFonts w:ascii="Tahoma" w:hAnsi="Tahoma" w:cs="Tahoma"/>
              </w:rPr>
              <w:t xml:space="preserve"> </w:t>
            </w:r>
            <w:r w:rsidR="00EE3891" w:rsidRPr="00474E8D">
              <w:rPr>
                <w:rFonts w:ascii="Tahoma" w:hAnsi="Tahoma" w:cs="Tahoma"/>
              </w:rPr>
              <w:t xml:space="preserve">uczenia się </w:t>
            </w:r>
            <w:r w:rsidRPr="00474E8D">
              <w:rPr>
                <w:rFonts w:ascii="Tahoma" w:hAnsi="Tahoma" w:cs="Tahoma"/>
              </w:rPr>
              <w:t>dla kierunku</w:t>
            </w:r>
          </w:p>
        </w:tc>
      </w:tr>
      <w:tr w:rsidR="00474E8D" w:rsidRPr="00474E8D" w:rsidTr="000F5705">
        <w:trPr>
          <w:trHeight w:val="227"/>
          <w:jc w:val="center"/>
        </w:trPr>
        <w:tc>
          <w:tcPr>
            <w:tcW w:w="9776" w:type="dxa"/>
            <w:gridSpan w:val="4"/>
            <w:vAlign w:val="center"/>
          </w:tcPr>
          <w:p w:rsidR="008938C7" w:rsidRPr="00474E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Po zaliczeniu przedmiotu student w zakresie </w:t>
            </w:r>
            <w:r w:rsidRPr="00474E8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AF6896" w:rsidRPr="00DE6B99" w:rsidTr="000F5705">
        <w:trPr>
          <w:trHeight w:val="227"/>
          <w:jc w:val="center"/>
        </w:trPr>
        <w:tc>
          <w:tcPr>
            <w:tcW w:w="846" w:type="dxa"/>
            <w:vAlign w:val="center"/>
          </w:tcPr>
          <w:p w:rsidR="00AF6896" w:rsidRPr="00DE6B99" w:rsidRDefault="00AF6896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6B9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gridSpan w:val="2"/>
            <w:vAlign w:val="center"/>
          </w:tcPr>
          <w:p w:rsidR="00AF6896" w:rsidRPr="00AF6896" w:rsidRDefault="00AF6896" w:rsidP="001021F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F68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843" w:type="dxa"/>
            <w:vAlign w:val="center"/>
          </w:tcPr>
          <w:p w:rsidR="00AF6896" w:rsidRPr="00DE6B99" w:rsidRDefault="00AF6896" w:rsidP="001021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</w:t>
            </w:r>
            <w:r w:rsidRPr="00DE6B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6A29FF" w:rsidRPr="00DE6B99" w:rsidTr="000F5705">
        <w:trPr>
          <w:trHeight w:val="227"/>
          <w:jc w:val="center"/>
        </w:trPr>
        <w:tc>
          <w:tcPr>
            <w:tcW w:w="846" w:type="dxa"/>
            <w:vAlign w:val="center"/>
          </w:tcPr>
          <w:p w:rsidR="006A29FF" w:rsidRPr="00DE6B99" w:rsidRDefault="006A29F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6B99">
              <w:rPr>
                <w:rFonts w:ascii="Tahoma" w:hAnsi="Tahoma" w:cs="Tahoma"/>
              </w:rPr>
              <w:lastRenderedPageBreak/>
              <w:t>P_W0</w:t>
            </w:r>
            <w:r w:rsidR="00AF6896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gridSpan w:val="2"/>
            <w:vAlign w:val="center"/>
          </w:tcPr>
          <w:p w:rsidR="006A29FF" w:rsidRPr="00DE6B99" w:rsidRDefault="006A29FF" w:rsidP="001021F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843" w:type="dxa"/>
            <w:vAlign w:val="center"/>
          </w:tcPr>
          <w:p w:rsidR="006A29FF" w:rsidRPr="00DE6B99" w:rsidRDefault="006A29FF" w:rsidP="001021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6B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6A29FF" w:rsidRPr="00DE6B99" w:rsidTr="000F5705">
        <w:trPr>
          <w:trHeight w:val="227"/>
          <w:jc w:val="center"/>
        </w:trPr>
        <w:tc>
          <w:tcPr>
            <w:tcW w:w="846" w:type="dxa"/>
            <w:vAlign w:val="center"/>
          </w:tcPr>
          <w:p w:rsidR="006A29FF" w:rsidRPr="00DE6B99" w:rsidRDefault="006A29F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6B99">
              <w:rPr>
                <w:rFonts w:ascii="Tahoma" w:hAnsi="Tahoma" w:cs="Tahoma"/>
              </w:rPr>
              <w:t>P_W0</w:t>
            </w:r>
            <w:r w:rsidR="00AF6896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gridSpan w:val="2"/>
            <w:vAlign w:val="center"/>
          </w:tcPr>
          <w:p w:rsidR="006A29FF" w:rsidRPr="00DE6B99" w:rsidRDefault="006A29FF" w:rsidP="001021F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diagnozowania i pl</w:t>
            </w:r>
            <w:r w:rsid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anowania opieki nad pacjentem w </w:t>
            </w:r>
            <w:r w:rsidRP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pielęgniarstwie internistycznym, chirurgicznym, </w:t>
            </w:r>
            <w:r w:rsidRPr="00E475A2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położniczo-ginekologicznym</w:t>
            </w:r>
            <w:r w:rsidRP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pediatrycznym, geriatrycznym, neurologicznym, psychiatrycznym, w intensywnej opiece medycznej, opiece paliatywnej, opiece długoterminowej;</w:t>
            </w:r>
          </w:p>
        </w:tc>
        <w:tc>
          <w:tcPr>
            <w:tcW w:w="1843" w:type="dxa"/>
            <w:vAlign w:val="center"/>
          </w:tcPr>
          <w:p w:rsidR="006A29FF" w:rsidRPr="00DE6B99" w:rsidRDefault="006A29FF" w:rsidP="001021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6B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2F6F93" w:rsidRPr="00DE6B99" w:rsidTr="000F5705">
        <w:trPr>
          <w:trHeight w:val="227"/>
          <w:jc w:val="center"/>
        </w:trPr>
        <w:tc>
          <w:tcPr>
            <w:tcW w:w="846" w:type="dxa"/>
            <w:vAlign w:val="center"/>
          </w:tcPr>
          <w:p w:rsidR="002F6F93" w:rsidRPr="00DE6B99" w:rsidRDefault="002F6F93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2739F2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gridSpan w:val="2"/>
            <w:vAlign w:val="center"/>
          </w:tcPr>
          <w:p w:rsidR="002F6F93" w:rsidRPr="00154586" w:rsidRDefault="002F6F93" w:rsidP="00521D4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843" w:type="dxa"/>
            <w:vAlign w:val="center"/>
          </w:tcPr>
          <w:p w:rsidR="002F6F93" w:rsidRPr="00154586" w:rsidRDefault="002F6F93" w:rsidP="00521D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2F6F93" w:rsidRPr="00DE6B99" w:rsidTr="000F5705">
        <w:trPr>
          <w:trHeight w:val="227"/>
          <w:jc w:val="center"/>
        </w:trPr>
        <w:tc>
          <w:tcPr>
            <w:tcW w:w="846" w:type="dxa"/>
            <w:vAlign w:val="center"/>
          </w:tcPr>
          <w:p w:rsidR="002F6F93" w:rsidRPr="00DE6B99" w:rsidRDefault="002F6F93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2739F2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gridSpan w:val="2"/>
            <w:vAlign w:val="center"/>
          </w:tcPr>
          <w:p w:rsidR="002F6F93" w:rsidRPr="00154586" w:rsidRDefault="002F6F93" w:rsidP="00521D4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843" w:type="dxa"/>
            <w:vAlign w:val="center"/>
          </w:tcPr>
          <w:p w:rsidR="002F6F93" w:rsidRPr="00154586" w:rsidRDefault="002F6F93" w:rsidP="00521D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8E2210" w:rsidRPr="00DE6B99" w:rsidTr="000F5705">
        <w:trPr>
          <w:trHeight w:val="227"/>
          <w:jc w:val="center"/>
        </w:trPr>
        <w:tc>
          <w:tcPr>
            <w:tcW w:w="846" w:type="dxa"/>
            <w:vAlign w:val="center"/>
          </w:tcPr>
          <w:p w:rsidR="008E2210" w:rsidRPr="00FB5ECA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B5ECA">
              <w:rPr>
                <w:rFonts w:ascii="Tahoma" w:hAnsi="Tahoma" w:cs="Tahoma"/>
              </w:rPr>
              <w:t>P_W0</w:t>
            </w:r>
            <w:r w:rsidR="00C46EA8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gridSpan w:val="2"/>
            <w:vAlign w:val="center"/>
          </w:tcPr>
          <w:p w:rsidR="008E2210" w:rsidRPr="00FB5ECA" w:rsidRDefault="008E2210" w:rsidP="008E22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B5EC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organizacji opieki specjalistycznej (geriatrycznej, intensywnej opieki medycznej, neurologicznej, psychiatrycznej, pediatrycznej, internistycznej, chirurgicznej, paliatywnej, długoterminowej oraz na bloku operacyjnym);</w:t>
            </w:r>
          </w:p>
        </w:tc>
        <w:tc>
          <w:tcPr>
            <w:tcW w:w="1843" w:type="dxa"/>
            <w:vAlign w:val="center"/>
          </w:tcPr>
          <w:p w:rsidR="008E2210" w:rsidRPr="00FB5ECA" w:rsidRDefault="008E2210" w:rsidP="008E22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FB5E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AB66B5" w:rsidRPr="00AB66B5" w:rsidTr="000F5705">
        <w:trPr>
          <w:trHeight w:val="227"/>
          <w:jc w:val="center"/>
        </w:trPr>
        <w:tc>
          <w:tcPr>
            <w:tcW w:w="846" w:type="dxa"/>
            <w:vAlign w:val="center"/>
          </w:tcPr>
          <w:p w:rsidR="00631104" w:rsidRPr="00AB66B5" w:rsidRDefault="00C46EA8" w:rsidP="008E22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B66B5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gridSpan w:val="2"/>
            <w:vAlign w:val="center"/>
          </w:tcPr>
          <w:p w:rsidR="00631104" w:rsidRPr="00AB66B5" w:rsidRDefault="00C6563A" w:rsidP="008E22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B66B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patofizjologię, objawy kliniczne chorób i stanów zagrożenia życia noworodka, w tym wcześniaka oraz podstawy opieki pielęgniarskiej w tym zakresie;</w:t>
            </w:r>
          </w:p>
        </w:tc>
        <w:tc>
          <w:tcPr>
            <w:tcW w:w="1843" w:type="dxa"/>
            <w:vAlign w:val="center"/>
          </w:tcPr>
          <w:p w:rsidR="00631104" w:rsidRPr="00AB66B5" w:rsidRDefault="00631104" w:rsidP="008E22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B66B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D.W14.</w:t>
            </w:r>
          </w:p>
        </w:tc>
      </w:tr>
      <w:tr w:rsidR="008E2210" w:rsidRPr="00DE6B99" w:rsidTr="000F5705">
        <w:trPr>
          <w:trHeight w:val="227"/>
          <w:jc w:val="center"/>
        </w:trPr>
        <w:tc>
          <w:tcPr>
            <w:tcW w:w="846" w:type="dxa"/>
            <w:vAlign w:val="center"/>
          </w:tcPr>
          <w:p w:rsidR="008E2210" w:rsidRPr="00DE6B99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FB5ECA">
              <w:rPr>
                <w:rFonts w:ascii="Tahoma" w:hAnsi="Tahoma" w:cs="Tahoma"/>
              </w:rPr>
              <w:t>W</w:t>
            </w:r>
            <w:r w:rsidR="00C46EA8">
              <w:rPr>
                <w:rFonts w:ascii="Tahoma" w:hAnsi="Tahoma" w:cs="Tahoma"/>
              </w:rPr>
              <w:t>08</w:t>
            </w:r>
          </w:p>
        </w:tc>
        <w:tc>
          <w:tcPr>
            <w:tcW w:w="7087" w:type="dxa"/>
            <w:gridSpan w:val="2"/>
            <w:vAlign w:val="center"/>
          </w:tcPr>
          <w:p w:rsidR="008E2210" w:rsidRPr="00154586" w:rsidRDefault="008E2210" w:rsidP="008E22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cel i zasady opieki </w:t>
            </w:r>
            <w:proofErr w:type="spellStart"/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prekoncepcyjnej</w:t>
            </w:r>
            <w:proofErr w:type="spellEnd"/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 zasady planowania opieki nad kobietą w ciąży fizjologicznej;</w:t>
            </w:r>
          </w:p>
        </w:tc>
        <w:tc>
          <w:tcPr>
            <w:tcW w:w="1843" w:type="dxa"/>
            <w:vAlign w:val="center"/>
          </w:tcPr>
          <w:p w:rsidR="008E2210" w:rsidRPr="00154586" w:rsidRDefault="008E2210" w:rsidP="008E22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D.W15.</w:t>
            </w:r>
          </w:p>
        </w:tc>
      </w:tr>
      <w:tr w:rsidR="008E2210" w:rsidRPr="00DE6B99" w:rsidTr="000F5705">
        <w:trPr>
          <w:trHeight w:val="227"/>
          <w:jc w:val="center"/>
        </w:trPr>
        <w:tc>
          <w:tcPr>
            <w:tcW w:w="846" w:type="dxa"/>
            <w:vAlign w:val="center"/>
          </w:tcPr>
          <w:p w:rsidR="008E2210" w:rsidRPr="00DE6B99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C46EA8">
              <w:rPr>
                <w:rFonts w:ascii="Tahoma" w:hAnsi="Tahoma" w:cs="Tahoma"/>
              </w:rPr>
              <w:t>09</w:t>
            </w:r>
          </w:p>
        </w:tc>
        <w:tc>
          <w:tcPr>
            <w:tcW w:w="7087" w:type="dxa"/>
            <w:gridSpan w:val="2"/>
            <w:vAlign w:val="center"/>
          </w:tcPr>
          <w:p w:rsidR="008E2210" w:rsidRPr="00154586" w:rsidRDefault="008E2210" w:rsidP="008E22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okresy porodu fizjologicznego i zasady opieki nad kobietą w okresie połogu;</w:t>
            </w:r>
          </w:p>
        </w:tc>
        <w:tc>
          <w:tcPr>
            <w:tcW w:w="1843" w:type="dxa"/>
            <w:vAlign w:val="center"/>
          </w:tcPr>
          <w:p w:rsidR="008E2210" w:rsidRPr="00154586" w:rsidRDefault="008E2210" w:rsidP="008E22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D.W16.</w:t>
            </w:r>
          </w:p>
        </w:tc>
      </w:tr>
      <w:tr w:rsidR="008E2210" w:rsidRPr="00DE6B99" w:rsidTr="000F5705">
        <w:trPr>
          <w:trHeight w:val="227"/>
          <w:jc w:val="center"/>
        </w:trPr>
        <w:tc>
          <w:tcPr>
            <w:tcW w:w="846" w:type="dxa"/>
            <w:vAlign w:val="center"/>
          </w:tcPr>
          <w:p w:rsidR="008E2210" w:rsidRPr="00DE6B99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</w:t>
            </w:r>
            <w:r w:rsidR="00C46EA8">
              <w:rPr>
                <w:rFonts w:ascii="Tahoma" w:hAnsi="Tahoma" w:cs="Tahoma"/>
              </w:rPr>
              <w:t>0</w:t>
            </w:r>
          </w:p>
        </w:tc>
        <w:tc>
          <w:tcPr>
            <w:tcW w:w="7087" w:type="dxa"/>
            <w:gridSpan w:val="2"/>
            <w:vAlign w:val="center"/>
          </w:tcPr>
          <w:p w:rsidR="008E2210" w:rsidRPr="00154586" w:rsidRDefault="008E2210" w:rsidP="008E22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 schorzeń ginekologicznych;</w:t>
            </w:r>
          </w:p>
        </w:tc>
        <w:tc>
          <w:tcPr>
            <w:tcW w:w="1843" w:type="dxa"/>
            <w:vAlign w:val="center"/>
          </w:tcPr>
          <w:p w:rsidR="008E2210" w:rsidRPr="00154586" w:rsidRDefault="008E2210" w:rsidP="008E22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D.W17.</w:t>
            </w:r>
          </w:p>
        </w:tc>
      </w:tr>
      <w:tr w:rsidR="000F5705" w:rsidRPr="002B3C9B" w:rsidTr="000F5705">
        <w:trPr>
          <w:trHeight w:val="227"/>
          <w:jc w:val="center"/>
        </w:trPr>
        <w:tc>
          <w:tcPr>
            <w:tcW w:w="9776" w:type="dxa"/>
            <w:gridSpan w:val="4"/>
            <w:vAlign w:val="center"/>
          </w:tcPr>
          <w:p w:rsidR="000F5705" w:rsidRPr="002B3C9B" w:rsidRDefault="000F5705" w:rsidP="00B7313A">
            <w:pPr>
              <w:pStyle w:val="centralniewrubryce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 xml:space="preserve">Po zaliczeniu przedmiotu student w zakresie </w:t>
            </w:r>
            <w:r w:rsidRPr="002B3C9B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0F5705" w:rsidRPr="00B50E53" w:rsidTr="00F82FE8">
        <w:trPr>
          <w:trHeight w:val="227"/>
          <w:jc w:val="center"/>
        </w:trPr>
        <w:tc>
          <w:tcPr>
            <w:tcW w:w="84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P_U01</w:t>
            </w:r>
          </w:p>
        </w:tc>
        <w:tc>
          <w:tcPr>
            <w:tcW w:w="7017" w:type="dxa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50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0F5705" w:rsidRPr="00B50E53" w:rsidTr="00F82FE8">
        <w:trPr>
          <w:trHeight w:val="227"/>
          <w:jc w:val="center"/>
        </w:trPr>
        <w:tc>
          <w:tcPr>
            <w:tcW w:w="84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017" w:type="dxa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</w:t>
            </w:r>
            <w:r w:rsidRPr="00B50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F5705" w:rsidRPr="00B50E53" w:rsidTr="00F82FE8">
        <w:trPr>
          <w:trHeight w:val="227"/>
          <w:jc w:val="center"/>
        </w:trPr>
        <w:tc>
          <w:tcPr>
            <w:tcW w:w="84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17" w:type="dxa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potrafi prowadzić profilaktykę powikłań występujących w przebiegu chorób;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50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0F5705" w:rsidRPr="00B50E53" w:rsidTr="00F82FE8">
        <w:trPr>
          <w:trHeight w:val="227"/>
          <w:jc w:val="center"/>
        </w:trPr>
        <w:tc>
          <w:tcPr>
            <w:tcW w:w="84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17" w:type="dxa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organizować izolację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701F3">
              <w:rPr>
                <w:rFonts w:ascii="Tahoma" w:hAnsi="Tahoma" w:cs="Tahoma"/>
                <w:sz w:val="20"/>
                <w:szCs w:val="20"/>
              </w:rPr>
              <w:t>pacjentów z chorobą zakaźną w miejscach publicznych i w warunkach domowych</w:t>
            </w:r>
            <w:r w:rsidRPr="00AF689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</w:t>
            </w:r>
            <w:r w:rsidRPr="00B50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F82FE8" w:rsidRPr="00277108" w:rsidTr="00F82FE8">
        <w:trPr>
          <w:trHeight w:val="227"/>
          <w:jc w:val="center"/>
        </w:trPr>
        <w:tc>
          <w:tcPr>
            <w:tcW w:w="846" w:type="dxa"/>
            <w:vAlign w:val="center"/>
          </w:tcPr>
          <w:p w:rsidR="00F82FE8" w:rsidRPr="00277108" w:rsidRDefault="00F82FE8" w:rsidP="00F82FE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77108">
              <w:rPr>
                <w:rFonts w:ascii="Tahoma" w:hAnsi="Tahoma" w:cs="Tahoma"/>
              </w:rPr>
              <w:t>P_U05</w:t>
            </w:r>
          </w:p>
        </w:tc>
        <w:tc>
          <w:tcPr>
            <w:tcW w:w="7017" w:type="dxa"/>
            <w:vAlign w:val="center"/>
          </w:tcPr>
          <w:p w:rsidR="00F82FE8" w:rsidRPr="00277108" w:rsidRDefault="00F82FE8" w:rsidP="00F82FE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77108">
              <w:rPr>
                <w:rFonts w:ascii="Tahoma" w:hAnsi="Tahoma" w:cs="Tahoma"/>
                <w:sz w:val="20"/>
                <w:szCs w:val="20"/>
              </w:rPr>
              <w:t>potrafi rozpoznawać powikłania po specjalistycznych badaniach diagnostycznych i zabiegach operacyjnych;</w:t>
            </w:r>
          </w:p>
        </w:tc>
        <w:tc>
          <w:tcPr>
            <w:tcW w:w="1913" w:type="dxa"/>
            <w:gridSpan w:val="2"/>
            <w:vAlign w:val="center"/>
          </w:tcPr>
          <w:p w:rsidR="00F82FE8" w:rsidRPr="00277108" w:rsidRDefault="00F82FE8" w:rsidP="00F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7710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F82FE8" w:rsidRPr="00277108" w:rsidTr="00F82FE8">
        <w:trPr>
          <w:trHeight w:val="227"/>
          <w:jc w:val="center"/>
        </w:trPr>
        <w:tc>
          <w:tcPr>
            <w:tcW w:w="846" w:type="dxa"/>
            <w:vAlign w:val="center"/>
          </w:tcPr>
          <w:p w:rsidR="00F82FE8" w:rsidRPr="00277108" w:rsidRDefault="00F82FE8" w:rsidP="00F82FE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77108">
              <w:rPr>
                <w:rFonts w:ascii="Tahoma" w:hAnsi="Tahoma" w:cs="Tahoma"/>
              </w:rPr>
              <w:t>P_U06</w:t>
            </w:r>
          </w:p>
        </w:tc>
        <w:tc>
          <w:tcPr>
            <w:tcW w:w="7017" w:type="dxa"/>
            <w:vAlign w:val="center"/>
          </w:tcPr>
          <w:p w:rsidR="00F82FE8" w:rsidRPr="00277108" w:rsidRDefault="00F82FE8" w:rsidP="00F82FE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77108">
              <w:rPr>
                <w:rFonts w:ascii="Tahoma" w:hAnsi="Tahoma" w:cs="Tahoma"/>
                <w:sz w:val="20"/>
                <w:szCs w:val="20"/>
              </w:rPr>
              <w:t>potrafi przygotowywać pacjenta fizycznie i psychicznie do badań diagnostycznych;</w:t>
            </w:r>
          </w:p>
        </w:tc>
        <w:tc>
          <w:tcPr>
            <w:tcW w:w="1913" w:type="dxa"/>
            <w:gridSpan w:val="2"/>
            <w:vAlign w:val="center"/>
          </w:tcPr>
          <w:p w:rsidR="00F82FE8" w:rsidRPr="00277108" w:rsidRDefault="00F82FE8" w:rsidP="00F82FE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7108">
              <w:rPr>
                <w:rFonts w:ascii="Tahoma" w:hAnsi="Tahoma" w:cs="Tahoma"/>
                <w:sz w:val="20"/>
                <w:szCs w:val="20"/>
              </w:rPr>
              <w:t>D.U12.</w:t>
            </w:r>
          </w:p>
        </w:tc>
      </w:tr>
      <w:tr w:rsidR="00F82FE8" w:rsidRPr="00277108" w:rsidTr="00F82FE8">
        <w:trPr>
          <w:trHeight w:val="227"/>
          <w:jc w:val="center"/>
        </w:trPr>
        <w:tc>
          <w:tcPr>
            <w:tcW w:w="846" w:type="dxa"/>
            <w:vAlign w:val="center"/>
          </w:tcPr>
          <w:p w:rsidR="00F82FE8" w:rsidRPr="00277108" w:rsidRDefault="00F82FE8" w:rsidP="00F82FE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77108">
              <w:rPr>
                <w:rFonts w:ascii="Tahoma" w:hAnsi="Tahoma" w:cs="Tahoma"/>
              </w:rPr>
              <w:t>P_U07</w:t>
            </w:r>
          </w:p>
        </w:tc>
        <w:tc>
          <w:tcPr>
            <w:tcW w:w="7017" w:type="dxa"/>
            <w:vAlign w:val="center"/>
          </w:tcPr>
          <w:p w:rsidR="00F82FE8" w:rsidRPr="00277108" w:rsidRDefault="00F82FE8" w:rsidP="00F82FE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77108">
              <w:rPr>
                <w:rFonts w:ascii="Tahoma" w:hAnsi="Tahoma" w:cs="Tahoma"/>
                <w:sz w:val="20"/>
                <w:szCs w:val="20"/>
              </w:rPr>
              <w:t>potrafi dokumentować sytuację zdrowotną pacjenta, dynamikę jej zmian i realizowaną opiekę pielęgniarską, z uwzględnieniem narzędzi informatycznych do gromadzenia danych;</w:t>
            </w:r>
          </w:p>
        </w:tc>
        <w:tc>
          <w:tcPr>
            <w:tcW w:w="1913" w:type="dxa"/>
            <w:gridSpan w:val="2"/>
            <w:vAlign w:val="center"/>
          </w:tcPr>
          <w:p w:rsidR="00F82FE8" w:rsidRPr="00277108" w:rsidRDefault="00F82FE8" w:rsidP="00F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7710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0F5705" w:rsidRPr="009701F3" w:rsidTr="00F82FE8">
        <w:trPr>
          <w:trHeight w:val="227"/>
          <w:jc w:val="center"/>
        </w:trPr>
        <w:tc>
          <w:tcPr>
            <w:tcW w:w="846" w:type="dxa"/>
            <w:vAlign w:val="center"/>
          </w:tcPr>
          <w:p w:rsidR="000F5705" w:rsidRPr="00166AF3" w:rsidRDefault="00F82FE8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77108">
              <w:rPr>
                <w:rFonts w:ascii="Tahoma" w:hAnsi="Tahoma" w:cs="Tahoma"/>
              </w:rPr>
              <w:t>P_U08</w:t>
            </w:r>
          </w:p>
        </w:tc>
        <w:tc>
          <w:tcPr>
            <w:tcW w:w="7017" w:type="dxa"/>
            <w:vAlign w:val="center"/>
          </w:tcPr>
          <w:p w:rsidR="000F5705" w:rsidRPr="00166A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66AF3">
              <w:rPr>
                <w:rFonts w:ascii="Tahoma" w:hAnsi="Tahoma" w:cs="Tahoma"/>
                <w:sz w:val="20"/>
                <w:szCs w:val="20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6AF3">
              <w:rPr>
                <w:rFonts w:ascii="Tahoma" w:hAnsi="Tahoma" w:cs="Tahoma"/>
                <w:sz w:val="20"/>
                <w:szCs w:val="20"/>
              </w:rPr>
              <w:t>D.U18.</w:t>
            </w:r>
          </w:p>
        </w:tc>
      </w:tr>
      <w:tr w:rsidR="000F5705" w:rsidRPr="009701F3" w:rsidTr="00F82FE8">
        <w:trPr>
          <w:trHeight w:val="227"/>
          <w:jc w:val="center"/>
        </w:trPr>
        <w:tc>
          <w:tcPr>
            <w:tcW w:w="84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</w:t>
            </w:r>
            <w:r w:rsidR="006543F0">
              <w:rPr>
                <w:rFonts w:ascii="Tahoma" w:hAnsi="Tahoma" w:cs="Tahoma"/>
              </w:rPr>
              <w:t>09</w:t>
            </w:r>
          </w:p>
        </w:tc>
        <w:tc>
          <w:tcPr>
            <w:tcW w:w="7017" w:type="dxa"/>
            <w:vAlign w:val="center"/>
          </w:tcPr>
          <w:p w:rsidR="000F5705" w:rsidRPr="009701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przekazywać informacje członkom zespołu terapeutycznego o stanie zdrowia pacjenta;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D.U22.</w:t>
            </w:r>
          </w:p>
        </w:tc>
      </w:tr>
      <w:tr w:rsidR="000F5705" w:rsidRPr="009701F3" w:rsidTr="00F82FE8">
        <w:trPr>
          <w:trHeight w:val="227"/>
          <w:jc w:val="center"/>
        </w:trPr>
        <w:tc>
          <w:tcPr>
            <w:tcW w:w="84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</w:t>
            </w:r>
            <w:r w:rsidR="006543F0">
              <w:rPr>
                <w:rFonts w:ascii="Tahoma" w:hAnsi="Tahoma" w:cs="Tahoma"/>
              </w:rPr>
              <w:t>0</w:t>
            </w:r>
          </w:p>
        </w:tc>
        <w:tc>
          <w:tcPr>
            <w:tcW w:w="7017" w:type="dxa"/>
            <w:vAlign w:val="center"/>
          </w:tcPr>
          <w:p w:rsidR="000F5705" w:rsidRPr="009701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F2BAB">
              <w:rPr>
                <w:rFonts w:ascii="Tahoma" w:hAnsi="Tahoma" w:cs="Tahoma"/>
                <w:sz w:val="20"/>
                <w:szCs w:val="20"/>
              </w:rPr>
              <w:t>potrafi asystować lekarzowi w trakcie badań diagnostycznych;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F2BAB">
              <w:rPr>
                <w:rFonts w:ascii="Tahoma" w:hAnsi="Tahoma" w:cs="Tahoma"/>
                <w:sz w:val="20"/>
                <w:szCs w:val="20"/>
              </w:rPr>
              <w:t>D.U23.</w:t>
            </w:r>
          </w:p>
        </w:tc>
      </w:tr>
      <w:tr w:rsidR="000F5705" w:rsidRPr="009701F3" w:rsidTr="00F82FE8">
        <w:trPr>
          <w:trHeight w:val="227"/>
          <w:jc w:val="center"/>
        </w:trPr>
        <w:tc>
          <w:tcPr>
            <w:tcW w:w="84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</w:t>
            </w:r>
            <w:r w:rsidR="006543F0">
              <w:rPr>
                <w:rFonts w:ascii="Tahoma" w:hAnsi="Tahoma" w:cs="Tahoma"/>
              </w:rPr>
              <w:t>1</w:t>
            </w:r>
          </w:p>
        </w:tc>
        <w:tc>
          <w:tcPr>
            <w:tcW w:w="7017" w:type="dxa"/>
            <w:vAlign w:val="center"/>
          </w:tcPr>
          <w:p w:rsidR="000F5705" w:rsidRPr="009701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D.U24.</w:t>
            </w:r>
          </w:p>
        </w:tc>
      </w:tr>
      <w:tr w:rsidR="000F5705" w:rsidRPr="009701F3" w:rsidTr="00F82FE8">
        <w:trPr>
          <w:trHeight w:val="227"/>
          <w:jc w:val="center"/>
        </w:trPr>
        <w:tc>
          <w:tcPr>
            <w:tcW w:w="84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543F0">
              <w:rPr>
                <w:rFonts w:ascii="Tahoma" w:hAnsi="Tahoma" w:cs="Tahoma"/>
              </w:rPr>
              <w:t>2</w:t>
            </w:r>
          </w:p>
        </w:tc>
        <w:tc>
          <w:tcPr>
            <w:tcW w:w="7017" w:type="dxa"/>
            <w:vAlign w:val="center"/>
          </w:tcPr>
          <w:p w:rsidR="000F5705" w:rsidRPr="009701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przygotowywać i podawać pacjentom leki różnymi drogami, samodzielnie lub na zlecenie lekarza;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D.U26.</w:t>
            </w:r>
          </w:p>
        </w:tc>
      </w:tr>
      <w:tr w:rsidR="000F5705" w:rsidRPr="002B3C9B" w:rsidTr="000F5705">
        <w:trPr>
          <w:trHeight w:val="227"/>
          <w:jc w:val="center"/>
        </w:trPr>
        <w:tc>
          <w:tcPr>
            <w:tcW w:w="9776" w:type="dxa"/>
            <w:gridSpan w:val="4"/>
            <w:vAlign w:val="center"/>
          </w:tcPr>
          <w:p w:rsidR="000F5705" w:rsidRPr="002B3C9B" w:rsidRDefault="000F5705" w:rsidP="00B7313A">
            <w:pPr>
              <w:pStyle w:val="centralniewrubryce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 xml:space="preserve">Po zaliczeniu przedmiotu student w zakresie </w:t>
            </w:r>
            <w:r w:rsidRPr="002B3C9B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0F5705" w:rsidRPr="00B50E53" w:rsidTr="00F82FE8">
        <w:trPr>
          <w:trHeight w:val="227"/>
          <w:jc w:val="center"/>
        </w:trPr>
        <w:tc>
          <w:tcPr>
            <w:tcW w:w="84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P_K01</w:t>
            </w:r>
          </w:p>
        </w:tc>
        <w:tc>
          <w:tcPr>
            <w:tcW w:w="7017" w:type="dxa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K1.</w:t>
            </w:r>
          </w:p>
        </w:tc>
      </w:tr>
      <w:tr w:rsidR="000F5705" w:rsidRPr="00B50E53" w:rsidTr="00F82FE8">
        <w:trPr>
          <w:trHeight w:val="227"/>
          <w:jc w:val="center"/>
        </w:trPr>
        <w:tc>
          <w:tcPr>
            <w:tcW w:w="84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P_K02</w:t>
            </w:r>
          </w:p>
        </w:tc>
        <w:tc>
          <w:tcPr>
            <w:tcW w:w="7017" w:type="dxa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przestrzegania praw pacjenta;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K2.</w:t>
            </w:r>
          </w:p>
        </w:tc>
      </w:tr>
      <w:tr w:rsidR="000F5705" w:rsidRPr="00B50E53" w:rsidTr="00F82FE8">
        <w:trPr>
          <w:trHeight w:val="227"/>
          <w:jc w:val="center"/>
        </w:trPr>
        <w:tc>
          <w:tcPr>
            <w:tcW w:w="84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P_K03</w:t>
            </w:r>
          </w:p>
        </w:tc>
        <w:tc>
          <w:tcPr>
            <w:tcW w:w="7017" w:type="dxa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K3.</w:t>
            </w:r>
          </w:p>
        </w:tc>
      </w:tr>
      <w:tr w:rsidR="000F5705" w:rsidRPr="00B50E53" w:rsidTr="00F82FE8">
        <w:trPr>
          <w:trHeight w:val="227"/>
          <w:jc w:val="center"/>
        </w:trPr>
        <w:tc>
          <w:tcPr>
            <w:tcW w:w="84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lastRenderedPageBreak/>
              <w:t>P_K04</w:t>
            </w:r>
          </w:p>
        </w:tc>
        <w:tc>
          <w:tcPr>
            <w:tcW w:w="7017" w:type="dxa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ponoszenia odpowiedzialności za wykonywane czynności zawodowe;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K4.</w:t>
            </w:r>
          </w:p>
        </w:tc>
      </w:tr>
      <w:tr w:rsidR="000F5705" w:rsidRPr="00B50E53" w:rsidTr="00F82FE8">
        <w:trPr>
          <w:trHeight w:val="227"/>
          <w:jc w:val="center"/>
        </w:trPr>
        <w:tc>
          <w:tcPr>
            <w:tcW w:w="84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P_K05</w:t>
            </w:r>
          </w:p>
        </w:tc>
        <w:tc>
          <w:tcPr>
            <w:tcW w:w="7017" w:type="dxa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zasięgania opinii ekspertów w przypadku trudności z samodzielnym rozwiązaniem problemu;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K5.</w:t>
            </w:r>
          </w:p>
        </w:tc>
      </w:tr>
      <w:tr w:rsidR="000F5705" w:rsidRPr="00B50E53" w:rsidTr="00F82FE8">
        <w:trPr>
          <w:trHeight w:val="227"/>
          <w:jc w:val="center"/>
        </w:trPr>
        <w:tc>
          <w:tcPr>
            <w:tcW w:w="84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P_K06</w:t>
            </w:r>
          </w:p>
        </w:tc>
        <w:tc>
          <w:tcPr>
            <w:tcW w:w="7017" w:type="dxa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F35AC">
              <w:rPr>
                <w:rFonts w:ascii="Tahoma" w:hAnsi="Tahoma" w:cs="Tahoma"/>
                <w:sz w:val="20"/>
                <w:szCs w:val="20"/>
              </w:rPr>
              <w:t>jest gotów do przewidywania i uwzględniania czynników wpływających na reakcje własne i pacjenta;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K6</w:t>
            </w: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</w:tr>
      <w:tr w:rsidR="000F5705" w:rsidTr="00F82FE8">
        <w:trPr>
          <w:trHeight w:val="227"/>
          <w:jc w:val="center"/>
        </w:trPr>
        <w:tc>
          <w:tcPr>
            <w:tcW w:w="84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7017" w:type="dxa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913" w:type="dxa"/>
            <w:gridSpan w:val="2"/>
            <w:vAlign w:val="center"/>
          </w:tcPr>
          <w:p w:rsidR="000F5705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K7.</w:t>
            </w:r>
          </w:p>
        </w:tc>
      </w:tr>
    </w:tbl>
    <w:p w:rsidR="00F75855" w:rsidRDefault="00F75855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DA285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285A">
        <w:rPr>
          <w:rFonts w:ascii="Tahoma" w:hAnsi="Tahoma" w:cs="Tahoma"/>
        </w:rPr>
        <w:t xml:space="preserve">Formy zajęć dydaktycznych </w:t>
      </w:r>
      <w:r w:rsidR="004D72D9" w:rsidRPr="00DA285A">
        <w:rPr>
          <w:rFonts w:ascii="Tahoma" w:hAnsi="Tahoma" w:cs="Tahoma"/>
        </w:rPr>
        <w:t>oraz</w:t>
      </w:r>
      <w:r w:rsidRPr="00DA285A">
        <w:rPr>
          <w:rFonts w:ascii="Tahoma" w:hAnsi="Tahoma" w:cs="Tahoma"/>
        </w:rPr>
        <w:t xml:space="preserve"> wymiar </w:t>
      </w:r>
      <w:r w:rsidR="004D72D9" w:rsidRPr="00DA285A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31"/>
        <w:gridCol w:w="1256"/>
        <w:gridCol w:w="1112"/>
        <w:gridCol w:w="1254"/>
        <w:gridCol w:w="1115"/>
        <w:gridCol w:w="1254"/>
        <w:gridCol w:w="1197"/>
        <w:gridCol w:w="1209"/>
      </w:tblGrid>
      <w:tr w:rsidR="00474E8D" w:rsidRPr="00474E8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74E8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Studia stacjonarne (ST)</w:t>
            </w:r>
          </w:p>
        </w:tc>
      </w:tr>
      <w:tr w:rsidR="00AB5B8A" w:rsidRPr="00474E8D" w:rsidTr="00AB5B8A">
        <w:trPr>
          <w:trHeight w:val="284"/>
        </w:trPr>
        <w:tc>
          <w:tcPr>
            <w:tcW w:w="1242" w:type="dxa"/>
            <w:vAlign w:val="center"/>
          </w:tcPr>
          <w:p w:rsidR="00AB5B8A" w:rsidRPr="00A75BA7" w:rsidRDefault="00AB5B8A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A75BA7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74E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ECTS</w:t>
            </w:r>
          </w:p>
        </w:tc>
      </w:tr>
      <w:tr w:rsidR="00AB5B8A" w:rsidRPr="00474E8D" w:rsidTr="00AB5B8A">
        <w:trPr>
          <w:trHeight w:val="284"/>
        </w:trPr>
        <w:tc>
          <w:tcPr>
            <w:tcW w:w="1242" w:type="dxa"/>
            <w:vAlign w:val="center"/>
          </w:tcPr>
          <w:p w:rsidR="00AB5B8A" w:rsidRPr="00A75BA7" w:rsidRDefault="00AB5B8A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>1</w:t>
            </w:r>
            <w:r w:rsidR="00277108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>+</w:t>
            </w:r>
            <w:r w:rsidR="00277108">
              <w:rPr>
                <w:rFonts w:ascii="Tahoma" w:hAnsi="Tahoma" w:cs="Tahoma"/>
                <w:b w:val="0"/>
                <w:color w:val="000000" w:themeColor="text1"/>
              </w:rPr>
              <w:t>18</w:t>
            </w:r>
          </w:p>
        </w:tc>
        <w:tc>
          <w:tcPr>
            <w:tcW w:w="1276" w:type="dxa"/>
            <w:vAlign w:val="center"/>
          </w:tcPr>
          <w:p w:rsidR="00AB5B8A" w:rsidRPr="00474E8D" w:rsidRDefault="00B474B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B5B8A" w:rsidRPr="00474E8D" w:rsidRDefault="00CD26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17" w:type="dxa"/>
            <w:vAlign w:val="center"/>
          </w:tcPr>
          <w:p w:rsidR="00AB5B8A" w:rsidRPr="00474E8D" w:rsidRDefault="00CD26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23" w:type="dxa"/>
            <w:vAlign w:val="center"/>
          </w:tcPr>
          <w:p w:rsidR="00AB5B8A" w:rsidRPr="00474E8D" w:rsidRDefault="00CD26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7</w:t>
            </w:r>
          </w:p>
        </w:tc>
      </w:tr>
    </w:tbl>
    <w:p w:rsidR="00A75BA7" w:rsidRDefault="00A75BA7" w:rsidP="00A75BA7">
      <w:pPr>
        <w:pStyle w:val="Podpunkty"/>
        <w:ind w:left="0"/>
        <w:rPr>
          <w:rFonts w:ascii="Tahoma" w:hAnsi="Tahoma" w:cs="Tahoma"/>
        </w:rPr>
      </w:pPr>
    </w:p>
    <w:p w:rsidR="008938C7" w:rsidRPr="00DA285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285A">
        <w:rPr>
          <w:rFonts w:ascii="Tahoma" w:hAnsi="Tahoma" w:cs="Tahoma"/>
        </w:rPr>
        <w:t>Metody realizacji zajęć</w:t>
      </w:r>
      <w:r w:rsidR="006A46E0" w:rsidRPr="00DA285A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19"/>
        <w:gridCol w:w="7543"/>
      </w:tblGrid>
      <w:tr w:rsidR="00474E8D" w:rsidRPr="00474E8D" w:rsidTr="00BF4EDA">
        <w:tc>
          <w:tcPr>
            <w:tcW w:w="2119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Formy zajęć</w:t>
            </w:r>
          </w:p>
        </w:tc>
        <w:tc>
          <w:tcPr>
            <w:tcW w:w="7543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Metoda realizacji</w:t>
            </w:r>
          </w:p>
        </w:tc>
      </w:tr>
      <w:tr w:rsidR="00474E8D" w:rsidRPr="00474E8D" w:rsidTr="00BF4EDA">
        <w:tc>
          <w:tcPr>
            <w:tcW w:w="2119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43" w:type="dxa"/>
            <w:vAlign w:val="center"/>
          </w:tcPr>
          <w:p w:rsidR="006A46E0" w:rsidRPr="00474E8D" w:rsidRDefault="00E206C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892649" w:rsidRPr="003A3269">
              <w:rPr>
                <w:rFonts w:ascii="Tahoma" w:hAnsi="Tahoma" w:cs="Tahoma"/>
                <w:b w:val="0"/>
              </w:rPr>
              <w:t>ykład informacyjno-problemowy</w:t>
            </w:r>
          </w:p>
        </w:tc>
      </w:tr>
      <w:tr w:rsidR="00474E8D" w:rsidRPr="00474E8D" w:rsidTr="00BF4EDA">
        <w:tc>
          <w:tcPr>
            <w:tcW w:w="2119" w:type="dxa"/>
            <w:vAlign w:val="center"/>
          </w:tcPr>
          <w:p w:rsidR="00D53022" w:rsidRPr="00474E8D" w:rsidRDefault="00182B7F" w:rsidP="001021F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43" w:type="dxa"/>
            <w:vAlign w:val="center"/>
          </w:tcPr>
          <w:p w:rsidR="00E206CF" w:rsidRPr="001549D5" w:rsidRDefault="00E206CF" w:rsidP="00E206C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color w:val="FF000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="0096367A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pisemna).</w:t>
            </w:r>
          </w:p>
        </w:tc>
      </w:tr>
      <w:tr w:rsidR="00BF4EDA" w:rsidRPr="00474E8D" w:rsidTr="00BF4EDA">
        <w:tc>
          <w:tcPr>
            <w:tcW w:w="2119" w:type="dxa"/>
          </w:tcPr>
          <w:p w:rsidR="00BF4EDA" w:rsidRPr="002B3C9B" w:rsidRDefault="00BF4EDA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43" w:type="dxa"/>
          </w:tcPr>
          <w:p w:rsidR="00BF4EDA" w:rsidRPr="003A3269" w:rsidRDefault="00BF4EDA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A3269">
              <w:rPr>
                <w:rFonts w:ascii="Tahoma" w:hAnsi="Tahoma" w:cs="Tahoma"/>
                <w:b w:val="0"/>
              </w:rPr>
              <w:t>raca zespołowa, próba pracy, instruktaż, pokaz</w:t>
            </w:r>
          </w:p>
        </w:tc>
      </w:tr>
      <w:tr w:rsidR="00BF4EDA" w:rsidRPr="00474E8D" w:rsidTr="00BF4EDA">
        <w:tc>
          <w:tcPr>
            <w:tcW w:w="2119" w:type="dxa"/>
          </w:tcPr>
          <w:p w:rsidR="00BF4EDA" w:rsidRPr="002B3C9B" w:rsidRDefault="00BF4EDA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43" w:type="dxa"/>
          </w:tcPr>
          <w:p w:rsidR="00BF4EDA" w:rsidRPr="003A3269" w:rsidRDefault="00BF4EDA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3A3269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474E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Treści kształcenia </w:t>
      </w:r>
      <w:r w:rsidRPr="00474E8D">
        <w:rPr>
          <w:rFonts w:ascii="Tahoma" w:hAnsi="Tahoma" w:cs="Tahoma"/>
          <w:b w:val="0"/>
          <w:sz w:val="20"/>
        </w:rPr>
        <w:t>(oddzielnie dla każdej formy zajęć)</w:t>
      </w:r>
    </w:p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2649" w:rsidRPr="00AA75BF" w:rsidRDefault="00892649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Cs w:val="22"/>
        </w:rPr>
      </w:pPr>
      <w:r w:rsidRPr="00AA75BF">
        <w:rPr>
          <w:rFonts w:ascii="Tahoma" w:hAnsi="Tahoma" w:cs="Tahoma"/>
          <w:smallCaps/>
          <w:szCs w:val="22"/>
        </w:rPr>
        <w:t>Wykład - Położnictwo i ginekologia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92649" w:rsidRPr="003A3269" w:rsidTr="001021FB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892649" w:rsidRPr="003A3269" w:rsidRDefault="00892649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92649" w:rsidRPr="003A3269" w:rsidRDefault="00892649" w:rsidP="004E1C2A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 xml:space="preserve">Treści kształcenia realizowane w ramach </w:t>
            </w:r>
            <w:r w:rsidR="004E1C2A">
              <w:rPr>
                <w:rFonts w:ascii="Tahoma" w:hAnsi="Tahoma" w:cs="Tahoma"/>
              </w:rPr>
              <w:t>wykładów</w:t>
            </w:r>
          </w:p>
        </w:tc>
      </w:tr>
      <w:tr w:rsidR="00892649" w:rsidRPr="003A3269" w:rsidTr="001021FB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9337A7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892649" w:rsidRPr="003A3269" w:rsidRDefault="00892649" w:rsidP="001021FB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3A3269">
              <w:rPr>
                <w:rFonts w:ascii="Tahoma" w:hAnsi="Tahoma" w:cs="Tahoma"/>
                <w:sz w:val="20"/>
                <w:szCs w:val="20"/>
                <w:lang w:eastAsia="pl-PL"/>
              </w:rPr>
              <w:t>Biologia rozrodu. Antykoncepcja. Niepłodność małżeńska jako problem medyczny i społeczny.</w:t>
            </w: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9337A7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892649" w:rsidRPr="003A3269" w:rsidRDefault="00892649" w:rsidP="001021F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3A3269">
              <w:rPr>
                <w:rFonts w:ascii="Tahoma" w:hAnsi="Tahoma" w:cs="Tahoma"/>
                <w:sz w:val="20"/>
                <w:szCs w:val="20"/>
                <w:lang w:eastAsia="pl-PL"/>
              </w:rPr>
              <w:t>Fizjologia porodu i połogu. Zmiany ogólnoustrojowe i sterowanie hormonalne w ciąży. Współczesne metody diagnostyczne w fizjologii i patologii ciąży. Symptomatolo</w:t>
            </w:r>
            <w:r w:rsidR="006F08F9">
              <w:rPr>
                <w:rFonts w:ascii="Tahoma" w:hAnsi="Tahoma" w:cs="Tahoma"/>
                <w:sz w:val="20"/>
                <w:szCs w:val="20"/>
                <w:lang w:eastAsia="pl-PL"/>
              </w:rPr>
              <w:t>gia krwawień w ciąży wczesnej i </w:t>
            </w:r>
            <w:r w:rsidRPr="003A3269">
              <w:rPr>
                <w:rFonts w:ascii="Tahoma" w:hAnsi="Tahoma" w:cs="Tahoma"/>
                <w:sz w:val="20"/>
                <w:szCs w:val="20"/>
                <w:lang w:eastAsia="pl-PL"/>
              </w:rPr>
              <w:t>później.</w:t>
            </w:r>
            <w:r w:rsidR="00D272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Wybrane zagadnienia z patologii ciąży.</w:t>
            </w:r>
          </w:p>
        </w:tc>
      </w:tr>
      <w:tr w:rsidR="00C01359" w:rsidRPr="003A3269" w:rsidTr="001021FB">
        <w:tc>
          <w:tcPr>
            <w:tcW w:w="568" w:type="dxa"/>
            <w:vAlign w:val="center"/>
          </w:tcPr>
          <w:p w:rsidR="00C01359" w:rsidRPr="003A3269" w:rsidRDefault="00C0135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 w:rsidR="009337A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C01359" w:rsidRPr="00C01359" w:rsidRDefault="00C01359" w:rsidP="001021F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0135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Ciąża wysokiego ryzyka. Poród patologiczny. Zaburzenie mechanizmu porodowego. Poród przedwczesny. Konflikt serologiczny. </w:t>
            </w:r>
            <w:proofErr w:type="spellStart"/>
            <w:r w:rsidRPr="00C01359">
              <w:rPr>
                <w:rFonts w:ascii="Tahoma" w:hAnsi="Tahoma" w:cs="Tahoma"/>
                <w:sz w:val="20"/>
                <w:szCs w:val="20"/>
                <w:lang w:eastAsia="pl-PL"/>
              </w:rPr>
              <w:t>Gestoza</w:t>
            </w:r>
            <w:proofErr w:type="spellEnd"/>
            <w:r w:rsidRPr="00C0135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EPH. Cukrzyca. Łożysko przodujące. Niedokrwistość.</w:t>
            </w: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C0135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 w:rsidR="009337A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892649" w:rsidRPr="003A3269" w:rsidRDefault="00825265" w:rsidP="0082526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Etiopatogenez</w:t>
            </w:r>
            <w:r w:rsidR="002D67B2"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825265">
              <w:rPr>
                <w:rFonts w:ascii="Tahoma" w:hAnsi="Tahoma" w:cs="Tahoma"/>
                <w:b w:val="0"/>
              </w:rPr>
              <w:t>objawy kliniczne, przebieg, leczenie, rokowanie w wybranych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schorzeniach</w:t>
            </w:r>
            <w:r w:rsidRPr="003A3269">
              <w:rPr>
                <w:rFonts w:ascii="Tahoma" w:hAnsi="Tahoma" w:cs="Tahoma"/>
                <w:b w:val="0"/>
              </w:rPr>
              <w:t xml:space="preserve"> ginekologicznych.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 w:rsidR="009337A7" w:rsidRPr="009337A7">
              <w:rPr>
                <w:rFonts w:ascii="Tahoma" w:hAnsi="Tahoma" w:cs="Tahoma"/>
                <w:b w:val="0"/>
              </w:rPr>
              <w:t>Badania diagnostyczne w położnictwie i ginekologii.</w:t>
            </w: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2D67B2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 w:rsidR="00AC305A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892649" w:rsidRPr="003A3269" w:rsidRDefault="0089264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Nowotwory narządu rodnego oraz gruczołu piersiowego u kobiet.</w:t>
            </w:r>
          </w:p>
        </w:tc>
      </w:tr>
    </w:tbl>
    <w:p w:rsidR="00C16173" w:rsidRDefault="00C16173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 w:val="20"/>
        </w:rPr>
      </w:pPr>
    </w:p>
    <w:p w:rsidR="00892649" w:rsidRPr="00514892" w:rsidRDefault="00892649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Cs w:val="22"/>
        </w:rPr>
      </w:pPr>
      <w:r w:rsidRPr="00514892">
        <w:rPr>
          <w:rFonts w:ascii="Tahoma" w:hAnsi="Tahoma" w:cs="Tahoma"/>
          <w:smallCaps/>
          <w:szCs w:val="22"/>
        </w:rPr>
        <w:t>Wykład - Pielęgniarstwo położniczo - ginekologiczne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892649" w:rsidRPr="003A3269" w:rsidTr="002877EA">
        <w:trPr>
          <w:cantSplit/>
          <w:trHeight w:val="278"/>
        </w:trPr>
        <w:tc>
          <w:tcPr>
            <w:tcW w:w="709" w:type="dxa"/>
            <w:vMerge w:val="restart"/>
            <w:vAlign w:val="center"/>
          </w:tcPr>
          <w:p w:rsidR="00892649" w:rsidRPr="003A3269" w:rsidRDefault="00892649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892649" w:rsidRPr="003A3269" w:rsidRDefault="00892649" w:rsidP="004E1C2A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 xml:space="preserve">Treści kształcenia realizowane w ramach </w:t>
            </w:r>
            <w:r w:rsidR="004E1C2A">
              <w:rPr>
                <w:rFonts w:ascii="Tahoma" w:hAnsi="Tahoma" w:cs="Tahoma"/>
              </w:rPr>
              <w:t>wykładów</w:t>
            </w:r>
          </w:p>
        </w:tc>
      </w:tr>
      <w:tr w:rsidR="00892649" w:rsidRPr="003A3269" w:rsidTr="002877EA">
        <w:trPr>
          <w:cantSplit/>
          <w:trHeight w:val="278"/>
        </w:trPr>
        <w:tc>
          <w:tcPr>
            <w:tcW w:w="709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01359" w:rsidRPr="003A3269" w:rsidTr="002877EA">
        <w:tc>
          <w:tcPr>
            <w:tcW w:w="709" w:type="dxa"/>
            <w:vAlign w:val="center"/>
          </w:tcPr>
          <w:p w:rsidR="00C01359" w:rsidRPr="003A3269" w:rsidRDefault="00C01359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C01359" w:rsidRPr="00A75BA7" w:rsidRDefault="008E2210" w:rsidP="001021FB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 xml:space="preserve">Zasady organizacji opieki ginekologiczno – położniczej. </w:t>
            </w:r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>Opieka pielęgniarska nad kobietą w różnych okresach jej życia.</w:t>
            </w:r>
          </w:p>
        </w:tc>
      </w:tr>
      <w:tr w:rsidR="00932B7C" w:rsidRPr="003A3269" w:rsidTr="002877EA">
        <w:tc>
          <w:tcPr>
            <w:tcW w:w="709" w:type="dxa"/>
            <w:vAlign w:val="center"/>
          </w:tcPr>
          <w:p w:rsidR="00932B7C" w:rsidRDefault="00A75BA7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932B7C" w:rsidRPr="00A75BA7" w:rsidRDefault="00932B7C" w:rsidP="005D1E9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Cykl płciowy, uwarunkowania hormonalne. Zapłodnienie. Rozwój zarodka ludzkiego. Metody regulacji poczęć. </w:t>
            </w:r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Przygotowanie do rodzicielstwa, cel i zasady opieki </w:t>
            </w:r>
            <w:proofErr w:type="spellStart"/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>przedkoncepcyjnej</w:t>
            </w:r>
            <w:proofErr w:type="spellEnd"/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. </w:t>
            </w:r>
          </w:p>
        </w:tc>
      </w:tr>
      <w:tr w:rsidR="00892649" w:rsidRPr="003A3269" w:rsidTr="002877EA">
        <w:tc>
          <w:tcPr>
            <w:tcW w:w="709" w:type="dxa"/>
            <w:vAlign w:val="center"/>
          </w:tcPr>
          <w:p w:rsidR="00892649" w:rsidRPr="003A3269" w:rsidRDefault="00C01359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892649" w:rsidRPr="00A75BA7" w:rsidRDefault="00892649" w:rsidP="005D1E9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Rozpoznanie i czas trwania ciąży. Ciąża przenoszona. Opieka przedporodowa. Badania laboratoryjne i fizykalne. </w:t>
            </w:r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>Edukacja ciężarnej odnośnie higieny, odżywiania, profilaktyki zakażeń, zażywania leków.</w:t>
            </w:r>
          </w:p>
        </w:tc>
      </w:tr>
      <w:tr w:rsidR="00892649" w:rsidRPr="003A3269" w:rsidTr="002877EA">
        <w:tc>
          <w:tcPr>
            <w:tcW w:w="709" w:type="dxa"/>
            <w:vAlign w:val="center"/>
          </w:tcPr>
          <w:p w:rsidR="00892649" w:rsidRPr="003A3269" w:rsidRDefault="00C01359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892649" w:rsidRPr="00554B75" w:rsidRDefault="00741CA3" w:rsidP="005D1E9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 xml:space="preserve">Planowanie opieki nad kobietą w ciąży fizjologicznej i połogu. </w:t>
            </w:r>
            <w:r w:rsidR="00892649" w:rsidRPr="00554B75">
              <w:rPr>
                <w:rFonts w:ascii="Tahoma" w:hAnsi="Tahoma" w:cs="Tahoma"/>
                <w:b w:val="0"/>
                <w:color w:val="000000" w:themeColor="text1"/>
              </w:rPr>
              <w:t>Poród fizjologiczny. Okresy porodu, postępowanie.</w:t>
            </w:r>
          </w:p>
        </w:tc>
      </w:tr>
      <w:tr w:rsidR="00892649" w:rsidRPr="003A3269" w:rsidTr="002877EA">
        <w:tc>
          <w:tcPr>
            <w:tcW w:w="709" w:type="dxa"/>
            <w:vAlign w:val="center"/>
          </w:tcPr>
          <w:p w:rsidR="00892649" w:rsidRPr="003A3269" w:rsidRDefault="00C01359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892649" w:rsidRPr="00554B75" w:rsidRDefault="00A75BA7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>Opieka pielęgniarska nad noworodkiem donoszonym  i wcześniakiem</w:t>
            </w:r>
            <w:r w:rsidR="00C01359" w:rsidRPr="00554B75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825265" w:rsidRPr="003A3269" w:rsidTr="002877EA">
        <w:tc>
          <w:tcPr>
            <w:tcW w:w="709" w:type="dxa"/>
            <w:vAlign w:val="center"/>
          </w:tcPr>
          <w:p w:rsidR="00825265" w:rsidRDefault="00A75BA7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825265" w:rsidRPr="00554B75" w:rsidRDefault="002D67B2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>Udział pielęgniarki w rozpoznawaniu zaburzeń dotyczących sfery psychicznej u położnicy (,,baby blues”, depresja, psychoza poporodowa) oraz</w:t>
            </w:r>
            <w:r w:rsidR="004E1C2A" w:rsidRPr="00554B75">
              <w:rPr>
                <w:rFonts w:ascii="Tahoma" w:hAnsi="Tahoma" w:cs="Tahoma"/>
                <w:b w:val="0"/>
                <w:color w:val="000000" w:themeColor="text1"/>
              </w:rPr>
              <w:t xml:space="preserve"> u</w:t>
            </w:r>
            <w:r w:rsidRPr="00554B75">
              <w:rPr>
                <w:rFonts w:ascii="Tahoma" w:hAnsi="Tahoma" w:cs="Tahoma"/>
                <w:b w:val="0"/>
                <w:color w:val="000000" w:themeColor="text1"/>
              </w:rPr>
              <w:t xml:space="preserve"> pacjentek w przebiegu chorób ginekologicznych.</w:t>
            </w:r>
          </w:p>
        </w:tc>
      </w:tr>
      <w:tr w:rsidR="00892649" w:rsidRPr="003A3269" w:rsidTr="002877EA">
        <w:tc>
          <w:tcPr>
            <w:tcW w:w="709" w:type="dxa"/>
            <w:vAlign w:val="center"/>
          </w:tcPr>
          <w:p w:rsidR="00892649" w:rsidRPr="003A3269" w:rsidRDefault="002D67B2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892649" w:rsidRPr="00554B75" w:rsidRDefault="00892649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>Patologia narządu rodnego. Stany zapalne, zakażenia, niepłodność. Nowotwory narządu rodnego i gruczołu piersiowego. Rak piersi. Okres przekwitania. Zaburzenia statyki narządu rodnego. Nietrzymanie moczu.</w:t>
            </w:r>
            <w:r w:rsidR="00240541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240541" w:rsidRPr="00240541">
              <w:rPr>
                <w:rFonts w:ascii="Tahoma" w:hAnsi="Tahoma" w:cs="Tahoma"/>
                <w:b w:val="0"/>
                <w:color w:val="000000" w:themeColor="text1"/>
              </w:rPr>
              <w:t>Choroby przenoszone drogą płciową.</w:t>
            </w:r>
          </w:p>
        </w:tc>
      </w:tr>
      <w:tr w:rsidR="00B121B2" w:rsidRPr="003A3269" w:rsidTr="002877EA">
        <w:tc>
          <w:tcPr>
            <w:tcW w:w="709" w:type="dxa"/>
            <w:vAlign w:val="center"/>
          </w:tcPr>
          <w:p w:rsidR="00B121B2" w:rsidRPr="003A3269" w:rsidRDefault="00B121B2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240541" w:rsidRDefault="00B121B2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>Zasady wykonywania badań</w:t>
            </w:r>
            <w:r w:rsidR="003167A9">
              <w:rPr>
                <w:rFonts w:ascii="Tahoma" w:hAnsi="Tahoma" w:cs="Tahoma"/>
                <w:b w:val="0"/>
                <w:color w:val="000000" w:themeColor="text1"/>
              </w:rPr>
              <w:t xml:space="preserve"> diagnostycznych</w:t>
            </w:r>
            <w:r w:rsidR="00A75BA7">
              <w:rPr>
                <w:rFonts w:ascii="Tahoma" w:hAnsi="Tahoma" w:cs="Tahoma"/>
                <w:b w:val="0"/>
                <w:color w:val="000000" w:themeColor="text1"/>
              </w:rPr>
              <w:t>,</w:t>
            </w:r>
            <w:r w:rsidR="008A7934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>asystowanie lekarzowi</w:t>
            </w:r>
            <w:r w:rsidR="00A75BA7">
              <w:rPr>
                <w:rFonts w:ascii="Tahoma" w:hAnsi="Tahoma" w:cs="Tahoma"/>
                <w:b w:val="0"/>
                <w:color w:val="000000" w:themeColor="text1"/>
              </w:rPr>
              <w:t xml:space="preserve"> podczas badań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>.</w:t>
            </w:r>
            <w:r w:rsidR="00240541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</w:p>
          <w:p w:rsidR="00B121B2" w:rsidRPr="00A75BA7" w:rsidRDefault="00240541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bookmarkStart w:id="0" w:name="_GoBack"/>
            <w:bookmarkEnd w:id="0"/>
            <w:r w:rsidRPr="00240541">
              <w:rPr>
                <w:rFonts w:ascii="Tahoma" w:hAnsi="Tahoma" w:cs="Tahoma"/>
                <w:b w:val="0"/>
                <w:color w:val="000000" w:themeColor="text1"/>
              </w:rPr>
              <w:t>Kardiotokografia w ciąży.</w:t>
            </w:r>
          </w:p>
        </w:tc>
      </w:tr>
      <w:tr w:rsidR="00B121B2" w:rsidRPr="003A3269" w:rsidTr="002877EA">
        <w:tc>
          <w:tcPr>
            <w:tcW w:w="709" w:type="dxa"/>
            <w:vAlign w:val="center"/>
          </w:tcPr>
          <w:p w:rsidR="00B121B2" w:rsidRPr="003A3269" w:rsidRDefault="00B121B2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B121B2" w:rsidRPr="00A75BA7" w:rsidRDefault="00B121B2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Rozwiązywanie najczęstszych problemów ciężarnej/rodzącej z krwawieniem. Pielęgnowanie i przygotowanie do </w:t>
            </w:r>
            <w:proofErr w:type="spellStart"/>
            <w:r w:rsidRPr="00A75BA7">
              <w:rPr>
                <w:rFonts w:ascii="Tahoma" w:hAnsi="Tahoma" w:cs="Tahoma"/>
                <w:b w:val="0"/>
                <w:color w:val="000000" w:themeColor="text1"/>
              </w:rPr>
              <w:t>samopielęgnowania</w:t>
            </w:r>
            <w:proofErr w:type="spellEnd"/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 ciężarnych z zagrażającym porodem przedwczesnym. Pielęgnowanie ciężar</w:t>
            </w:r>
            <w:r w:rsidR="00A75BA7"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nych w stanie </w:t>
            </w:r>
            <w:proofErr w:type="spellStart"/>
            <w:r w:rsidR="00A75BA7" w:rsidRPr="00A75BA7">
              <w:rPr>
                <w:rFonts w:ascii="Tahoma" w:hAnsi="Tahoma" w:cs="Tahoma"/>
                <w:b w:val="0"/>
                <w:color w:val="000000" w:themeColor="text1"/>
              </w:rPr>
              <w:t>przedrzucawkowym</w:t>
            </w:r>
            <w:proofErr w:type="spellEnd"/>
            <w:r w:rsidR="00A75BA7"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. 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>Opieka nad ciężarną, rodzącą, położnicą w rzucawce. Obserwacja i pielęgnowanie położnicy w połogu powikłanym.</w:t>
            </w:r>
          </w:p>
        </w:tc>
      </w:tr>
      <w:tr w:rsidR="00B121B2" w:rsidRPr="003A3269" w:rsidTr="002877EA">
        <w:tc>
          <w:tcPr>
            <w:tcW w:w="709" w:type="dxa"/>
            <w:vAlign w:val="center"/>
          </w:tcPr>
          <w:p w:rsidR="00B121B2" w:rsidRPr="003A3269" w:rsidRDefault="00B121B2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B121B2" w:rsidRPr="00A75BA7" w:rsidRDefault="00B121B2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>Działania edukacyjne dotyczące promocji karmienia piersią.</w:t>
            </w:r>
          </w:p>
        </w:tc>
      </w:tr>
      <w:tr w:rsidR="005D1E9C" w:rsidRPr="003A3269" w:rsidTr="002877EA">
        <w:tc>
          <w:tcPr>
            <w:tcW w:w="709" w:type="dxa"/>
            <w:vAlign w:val="center"/>
          </w:tcPr>
          <w:p w:rsidR="005D1E9C" w:rsidRDefault="00A75BA7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5D1E9C" w:rsidRPr="00554B75" w:rsidRDefault="005D1E9C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>Standardy pielęgnowania i procedury pielęgniarskie stosowane dla potrzeb opieki ginekologiczno – położniczej.</w:t>
            </w:r>
          </w:p>
        </w:tc>
      </w:tr>
    </w:tbl>
    <w:p w:rsidR="00892649" w:rsidRPr="003A3269" w:rsidRDefault="00892649" w:rsidP="00892649">
      <w:pPr>
        <w:pStyle w:val="Podpunkty"/>
        <w:spacing w:line="276" w:lineRule="auto"/>
        <w:ind w:left="0"/>
        <w:rPr>
          <w:rFonts w:ascii="Tahoma" w:hAnsi="Tahoma" w:cs="Tahoma"/>
          <w:b w:val="0"/>
          <w:sz w:val="20"/>
        </w:rPr>
      </w:pPr>
    </w:p>
    <w:p w:rsidR="00892649" w:rsidRPr="00514892" w:rsidRDefault="004E1C2A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Cs w:val="22"/>
        </w:rPr>
      </w:pPr>
      <w:r w:rsidRPr="00514892">
        <w:rPr>
          <w:rFonts w:ascii="Tahoma" w:hAnsi="Tahoma" w:cs="Tahoma"/>
          <w:smallCaps/>
          <w:szCs w:val="22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92649" w:rsidRPr="003A3269" w:rsidTr="001021FB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892649" w:rsidRPr="003A3269" w:rsidRDefault="00892649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92649" w:rsidRPr="003A3269" w:rsidRDefault="00892649" w:rsidP="004E1C2A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 xml:space="preserve">Treści kształcenia realizowane w ramach </w:t>
            </w:r>
            <w:r w:rsidR="004E1C2A">
              <w:rPr>
                <w:rFonts w:ascii="Tahoma" w:hAnsi="Tahoma" w:cs="Tahoma"/>
              </w:rPr>
              <w:t>samokształcenia</w:t>
            </w:r>
          </w:p>
        </w:tc>
      </w:tr>
      <w:tr w:rsidR="00892649" w:rsidRPr="003A3269" w:rsidTr="001021FB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6C3535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892649" w:rsidRPr="003A326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55175C" w:rsidRPr="003A3269" w:rsidRDefault="00E475A2" w:rsidP="0055175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Rozpoznawanie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 w:rsidR="00AE48EE">
              <w:rPr>
                <w:rFonts w:ascii="Tahoma" w:hAnsi="Tahoma" w:cs="Tahoma"/>
                <w:b w:val="0"/>
              </w:rPr>
              <w:t xml:space="preserve">czynników ryzyka, zagrożeń zdrowotnych i </w:t>
            </w:r>
            <w:r w:rsidR="001021FB">
              <w:rPr>
                <w:rFonts w:ascii="Tahoma" w:hAnsi="Tahoma" w:cs="Tahoma"/>
                <w:b w:val="0"/>
              </w:rPr>
              <w:t>problemów pielęgnacyjno</w:t>
            </w:r>
            <w:r w:rsidR="0079451D">
              <w:rPr>
                <w:rFonts w:ascii="Tahoma" w:hAnsi="Tahoma" w:cs="Tahoma"/>
                <w:b w:val="0"/>
              </w:rPr>
              <w:t xml:space="preserve"> – </w:t>
            </w:r>
            <w:r w:rsidR="001021FB">
              <w:rPr>
                <w:rFonts w:ascii="Tahoma" w:hAnsi="Tahoma" w:cs="Tahoma"/>
                <w:b w:val="0"/>
              </w:rPr>
              <w:t>opiekuńczych u</w:t>
            </w:r>
            <w:r w:rsidR="004972FC">
              <w:rPr>
                <w:rFonts w:ascii="Tahoma" w:hAnsi="Tahoma" w:cs="Tahoma"/>
                <w:b w:val="0"/>
              </w:rPr>
              <w:t> </w:t>
            </w:r>
            <w:r w:rsidR="00892649" w:rsidRPr="003A3269">
              <w:rPr>
                <w:rFonts w:ascii="Tahoma" w:hAnsi="Tahoma" w:cs="Tahoma"/>
                <w:b w:val="0"/>
              </w:rPr>
              <w:t>kobiet w zależności od wieku i sytuacji zdrowotnej</w:t>
            </w:r>
            <w:r w:rsidR="00AE48EE">
              <w:rPr>
                <w:rFonts w:ascii="Tahoma" w:hAnsi="Tahoma" w:cs="Tahoma"/>
                <w:b w:val="0"/>
              </w:rPr>
              <w:t>.</w:t>
            </w:r>
          </w:p>
        </w:tc>
      </w:tr>
      <w:tr w:rsidR="00B807C5" w:rsidRPr="003A3269" w:rsidTr="001021FB">
        <w:tc>
          <w:tcPr>
            <w:tcW w:w="568" w:type="dxa"/>
            <w:vAlign w:val="center"/>
          </w:tcPr>
          <w:p w:rsidR="00B807C5" w:rsidRDefault="00B807C5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B807C5" w:rsidRDefault="00B807C5" w:rsidP="00AE48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5175C">
              <w:rPr>
                <w:rFonts w:ascii="Tahoma" w:hAnsi="Tahoma" w:cs="Tahoma"/>
                <w:b w:val="0"/>
              </w:rPr>
              <w:t>Zaawansow</w:t>
            </w:r>
            <w:r>
              <w:rPr>
                <w:rFonts w:ascii="Tahoma" w:hAnsi="Tahoma" w:cs="Tahoma"/>
                <w:b w:val="0"/>
              </w:rPr>
              <w:t>ane elementy tematyki dotyczące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 w:rsidR="0025753B">
              <w:rPr>
                <w:rFonts w:ascii="Tahoma" w:hAnsi="Tahoma" w:cs="Tahoma"/>
                <w:b w:val="0"/>
              </w:rPr>
              <w:t xml:space="preserve">położnictwa, ginekologii - </w:t>
            </w:r>
            <w:r w:rsidRPr="0055175C">
              <w:rPr>
                <w:rFonts w:ascii="Tahoma" w:hAnsi="Tahoma" w:cs="Tahoma"/>
                <w:b w:val="0"/>
              </w:rPr>
              <w:t xml:space="preserve">pielęgniarstwa w opiece </w:t>
            </w:r>
            <w:r>
              <w:rPr>
                <w:rFonts w:ascii="Tahoma" w:hAnsi="Tahoma" w:cs="Tahoma"/>
                <w:b w:val="0"/>
              </w:rPr>
              <w:t xml:space="preserve">położniczo – ginekologicznej </w:t>
            </w:r>
            <w:r w:rsidRPr="0055175C">
              <w:rPr>
                <w:rFonts w:ascii="Tahoma" w:hAnsi="Tahoma" w:cs="Tahoma"/>
                <w:b w:val="0"/>
              </w:rPr>
              <w:t>w zakresie wskazanym przez prowadzącego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Default="00721413" w:rsidP="00F93EC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20636D" w:rsidRPr="002B3C9B" w:rsidRDefault="0020636D" w:rsidP="0020636D">
      <w:pPr>
        <w:pStyle w:val="Podpunkty"/>
        <w:ind w:left="0"/>
        <w:rPr>
          <w:rFonts w:ascii="Tahoma" w:hAnsi="Tahoma" w:cs="Tahoma"/>
          <w:smallCaps/>
        </w:rPr>
      </w:pPr>
      <w:r w:rsidRPr="002B3C9B">
        <w:rPr>
          <w:rFonts w:ascii="Tahoma" w:hAnsi="Tahoma" w:cs="Tahoma"/>
          <w:smallCaps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20636D" w:rsidRPr="002B3C9B" w:rsidTr="00B7313A">
        <w:trPr>
          <w:cantSplit/>
          <w:trHeight w:val="281"/>
        </w:trPr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Zapoznanie z topografią i organizacją pracy w oddziale </w:t>
            </w:r>
            <w:proofErr w:type="spellStart"/>
            <w:r>
              <w:rPr>
                <w:rFonts w:ascii="Tahoma" w:hAnsi="Tahoma" w:cs="Tahoma"/>
                <w:b w:val="0"/>
              </w:rPr>
              <w:t>ginekologiczno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– położniczym.  Obowiązujące procedury pielęgniarskie i rodzaj dokumentacji prowadzonej przez pielęgniarkę w oddziale. 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20636D" w:rsidRPr="00064730" w:rsidRDefault="0020636D" w:rsidP="00B7313A">
            <w:pPr>
              <w:pStyle w:val="Podpunkty"/>
              <w:ind w:left="0"/>
              <w:rPr>
                <w:rFonts w:ascii="Tahoma" w:hAnsi="Tahoma" w:cs="Tahoma"/>
                <w:b w:val="0"/>
                <w:sz w:val="24"/>
              </w:rPr>
            </w:pPr>
            <w:r w:rsidRPr="00064730">
              <w:rPr>
                <w:rFonts w:ascii="Tahoma" w:hAnsi="Tahoma" w:cs="Tahoma"/>
                <w:b w:val="0"/>
                <w:sz w:val="20"/>
              </w:rPr>
              <w:t>Rola pielęgniarki podczas przyjmowania pacjentki na oddział. Przygotowanie pacjentki do badań diagnostycznych, asystowanie lekarzowi, opieka w trakcie i po badaniach.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Gromadzenie informacji, formułowanie diagnozy pielęgniarskiej, ustalanie celu i planu opieki. Cele i plan opie</w:t>
            </w:r>
            <w:r>
              <w:rPr>
                <w:rFonts w:ascii="Tahoma" w:hAnsi="Tahoma" w:cs="Tahoma"/>
                <w:b w:val="0"/>
              </w:rPr>
              <w:t xml:space="preserve">ki </w:t>
            </w:r>
            <w:proofErr w:type="spellStart"/>
            <w:r>
              <w:rPr>
                <w:rFonts w:ascii="Tahoma" w:hAnsi="Tahoma" w:cs="Tahoma"/>
                <w:b w:val="0"/>
              </w:rPr>
              <w:t>przedkoncepcyjnej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, dokonywanie </w:t>
            </w:r>
            <w:r w:rsidRPr="003A3269">
              <w:rPr>
                <w:rFonts w:ascii="Tahoma" w:hAnsi="Tahoma" w:cs="Tahoma"/>
                <w:b w:val="0"/>
              </w:rPr>
              <w:t>ewaluacji.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Obserwacja i prowadzenie porodu fizjologicznego. Okresy porodu, postępowanie. Poród patologiczny. Zaburzenie mechanizmu porodowego. Poród przedwczesny. </w:t>
            </w:r>
            <w:r>
              <w:rPr>
                <w:rFonts w:ascii="Tahoma" w:hAnsi="Tahoma" w:cs="Tahoma"/>
                <w:b w:val="0"/>
              </w:rPr>
              <w:t xml:space="preserve">Metody łagodzenia bólu. 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Obserwacja i pielęgnowanie noworodka dojrzałego i donoszonego. Opieka nad noworodkiem niedojrzałym.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D0DCF">
              <w:rPr>
                <w:rFonts w:ascii="Tahoma" w:hAnsi="Tahoma" w:cs="Tahoma"/>
                <w:b w:val="0"/>
              </w:rPr>
              <w:t>Przygotowanie ciężarnej do cięcia cesarskiego. Pielęgnowanie w połogu po cięciu cesarskim.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Dokumentacja procesu pielęgnowania nad ciężarną, rodzącą i położnicą, oraz noworodkiem.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D0DCF">
              <w:rPr>
                <w:rFonts w:ascii="Tahoma" w:hAnsi="Tahoma" w:cs="Tahoma"/>
                <w:b w:val="0"/>
              </w:rPr>
              <w:t>Karmien</w:t>
            </w:r>
            <w:r>
              <w:rPr>
                <w:rFonts w:ascii="Tahoma" w:hAnsi="Tahoma" w:cs="Tahoma"/>
                <w:b w:val="0"/>
              </w:rPr>
              <w:t>ie  naturalne  –  rozwiązywanie</w:t>
            </w:r>
            <w:r w:rsidRPr="000D0DCF">
              <w:rPr>
                <w:rFonts w:ascii="Tahoma" w:hAnsi="Tahoma" w:cs="Tahoma"/>
                <w:b w:val="0"/>
              </w:rPr>
              <w:t xml:space="preserve"> najczęstszych problemów związanych z laktacją.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Zasady opieki nad chorą z patologią narządu rodnego. Stany zapalne, zakażenia, niepłodność. Nowotwory narządu rodnego i gruczołu piersiowego. Rak piersi.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Proces pielęgnowania nad ciężarną/rodzącą/położnicą.</w:t>
            </w:r>
          </w:p>
        </w:tc>
      </w:tr>
    </w:tbl>
    <w:p w:rsidR="0020636D" w:rsidRDefault="0020636D" w:rsidP="0020636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0636D" w:rsidRDefault="0020636D" w:rsidP="0020636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0636D" w:rsidRPr="002B3C9B" w:rsidRDefault="0020636D" w:rsidP="0020636D">
      <w:pPr>
        <w:pStyle w:val="Podpunkty"/>
        <w:ind w:left="0"/>
        <w:rPr>
          <w:rFonts w:ascii="Tahoma" w:hAnsi="Tahoma" w:cs="Tahoma"/>
          <w:smallCaps/>
        </w:rPr>
      </w:pPr>
      <w:r w:rsidRPr="002B3C9B">
        <w:rPr>
          <w:rFonts w:ascii="Tahoma" w:hAnsi="Tahoma" w:cs="Tahoma"/>
          <w:smallCaps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0636D" w:rsidRPr="002B3C9B" w:rsidTr="00B7313A">
        <w:trPr>
          <w:cantSplit/>
          <w:trHeight w:val="281"/>
        </w:trPr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</w:t>
            </w:r>
            <w:r w:rsidRPr="002B3C9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Proces pielęgnowania nad kobietą w ciąży fizjologicznej i połogu.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</w:t>
            </w:r>
            <w:r w:rsidRPr="002B3C9B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Obserwacja i prowadzenie porodu fizjologicznego. Okresy porodu, postępowanie.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</w:t>
            </w:r>
            <w:r w:rsidRPr="002B3C9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Proces pielęgnowania nad ciężarną, rodzącą, położnicą i jej rodziną podczas powikłań</w:t>
            </w:r>
            <w:r>
              <w:rPr>
                <w:rFonts w:ascii="Tahoma" w:hAnsi="Tahoma" w:cs="Tahoma"/>
                <w:b w:val="0"/>
              </w:rPr>
              <w:t xml:space="preserve"> – z uwzględnieniem profilaktyki powikłań</w:t>
            </w:r>
            <w:r w:rsidRPr="00D72DFE">
              <w:rPr>
                <w:rFonts w:ascii="Tahoma" w:hAnsi="Tahoma" w:cs="Tahoma"/>
                <w:b w:val="0"/>
              </w:rPr>
              <w:t>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Proces pielęgnowania w najczęstszych chorobach ginekologicznych (stany zapalne narządu rodnego, nietrzymanie moczu)</w:t>
            </w:r>
            <w:r>
              <w:rPr>
                <w:rFonts w:ascii="Tahoma" w:hAnsi="Tahoma" w:cs="Tahoma"/>
                <w:b w:val="0"/>
              </w:rPr>
              <w:t>.</w:t>
            </w:r>
            <w:r w:rsidRPr="00D72DFE">
              <w:rPr>
                <w:rFonts w:ascii="Tahoma" w:hAnsi="Tahoma" w:cs="Tahoma"/>
                <w:b w:val="0"/>
              </w:rPr>
              <w:t xml:space="preserve"> Opieka  nad  kobietą  chorą  na  nowotwór</w:t>
            </w:r>
            <w:r>
              <w:rPr>
                <w:rFonts w:ascii="Tahoma" w:hAnsi="Tahoma" w:cs="Tahoma"/>
                <w:b w:val="0"/>
              </w:rPr>
              <w:t xml:space="preserve"> narządu rodnego (rak szyjki</w:t>
            </w:r>
            <w:r w:rsidRPr="00D72DFE">
              <w:rPr>
                <w:rFonts w:ascii="Tahoma" w:hAnsi="Tahoma" w:cs="Tahoma"/>
                <w:b w:val="0"/>
              </w:rPr>
              <w:t xml:space="preserve"> maci</w:t>
            </w:r>
            <w:r>
              <w:rPr>
                <w:rFonts w:ascii="Tahoma" w:hAnsi="Tahoma" w:cs="Tahoma"/>
                <w:b w:val="0"/>
              </w:rPr>
              <w:t>cy, rak trzonu,</w:t>
            </w:r>
            <w:r w:rsidRPr="00D72DFE">
              <w:rPr>
                <w:rFonts w:ascii="Tahoma" w:hAnsi="Tahoma" w:cs="Tahoma"/>
                <w:b w:val="0"/>
              </w:rPr>
              <w:t xml:space="preserve"> rak jajnika ) i piersi.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Opieka nad kobietą w okresie klimakterium.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Zadania pielęgniarki  dotyczące przygotowania  chorej  do  operacji  ginekologicznej drogą pochwową/brzuszną. Piel</w:t>
            </w:r>
            <w:r>
              <w:rPr>
                <w:rFonts w:ascii="Tahoma" w:hAnsi="Tahoma" w:cs="Tahoma"/>
                <w:b w:val="0"/>
              </w:rPr>
              <w:t>ęgnowanie pacjentki po operacji</w:t>
            </w:r>
            <w:r w:rsidRPr="00D72DFE">
              <w:rPr>
                <w:rFonts w:ascii="Tahoma" w:hAnsi="Tahoma" w:cs="Tahoma"/>
                <w:b w:val="0"/>
              </w:rPr>
              <w:t xml:space="preserve"> ginekologicznej, profilaktyka powikłań. 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 xml:space="preserve">Realizacja działań profilaktycznych, edukacyjnych skierowanych do kobiet w różnym wieku i stanie zdrowia. </w:t>
            </w:r>
            <w:r w:rsidRPr="00D13848">
              <w:rPr>
                <w:rFonts w:ascii="Tahoma" w:hAnsi="Tahoma" w:cs="Tahoma"/>
                <w:b w:val="0"/>
              </w:rPr>
              <w:t>Powikłania leczenia farmakologicznego, dietetycznego i leczniczo</w:t>
            </w:r>
            <w:r>
              <w:rPr>
                <w:rFonts w:ascii="Tahoma" w:hAnsi="Tahoma" w:cs="Tahoma"/>
                <w:b w:val="0"/>
              </w:rPr>
              <w:t xml:space="preserve"> – </w:t>
            </w:r>
            <w:r w:rsidRPr="00D13848">
              <w:rPr>
                <w:rFonts w:ascii="Tahoma" w:hAnsi="Tahoma" w:cs="Tahoma"/>
                <w:b w:val="0"/>
              </w:rPr>
              <w:t>pielęgnacyjnego.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 xml:space="preserve">Udział pielęgniarki we współpracy interdyscyplinarnej oraz realizacji zadań w postępowaniu </w:t>
            </w:r>
            <w:proofErr w:type="spellStart"/>
            <w:r w:rsidRPr="00D72DFE">
              <w:rPr>
                <w:rFonts w:ascii="Tahoma" w:hAnsi="Tahoma" w:cs="Tahoma"/>
                <w:b w:val="0"/>
              </w:rPr>
              <w:t>diagnostyczno</w:t>
            </w:r>
            <w:proofErr w:type="spellEnd"/>
            <w:r w:rsidRPr="00D72DFE">
              <w:rPr>
                <w:rFonts w:ascii="Tahoma" w:hAnsi="Tahoma" w:cs="Tahoma"/>
                <w:b w:val="0"/>
              </w:rPr>
              <w:t xml:space="preserve"> – terapeutycznym w oddziale położniczo - ginekologiczny.</w:t>
            </w:r>
          </w:p>
        </w:tc>
      </w:tr>
    </w:tbl>
    <w:p w:rsidR="0020636D" w:rsidRDefault="0020636D" w:rsidP="00F93EC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AA1892" w:rsidRPr="00AA1892" w:rsidRDefault="00AA1892" w:rsidP="00AA1892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A189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E206CF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A189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1985"/>
        <w:gridCol w:w="4790"/>
      </w:tblGrid>
      <w:tr w:rsidR="00AA1892" w:rsidRPr="00AA1892" w:rsidTr="003F2840">
        <w:tc>
          <w:tcPr>
            <w:tcW w:w="3006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1985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4790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A1892" w:rsidRPr="00AA1892" w:rsidRDefault="00367A46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WK1,WK2,WK3,WK5,WP1,WP6,WP7,WP9,Sk1</w:t>
            </w:r>
            <w:r w:rsidR="00896F1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790" w:type="dxa"/>
            <w:vAlign w:val="center"/>
          </w:tcPr>
          <w:p w:rsidR="00AA1892" w:rsidRPr="00AA1892" w:rsidRDefault="00367A46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WK1,WK3,WK4,WK5,WP6,WP7,WP9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A1892" w:rsidRPr="00AA1892" w:rsidRDefault="000F2A7F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WK4,</w:t>
            </w:r>
            <w:r w:rsidR="003167A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WP1-WP10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A61117" w:rsidRPr="00AA1892" w:rsidTr="003F2840">
        <w:tc>
          <w:tcPr>
            <w:tcW w:w="3006" w:type="dxa"/>
            <w:vAlign w:val="center"/>
          </w:tcPr>
          <w:p w:rsidR="00A61117" w:rsidRPr="00AA1892" w:rsidRDefault="00A61117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DE2EB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85" w:type="dxa"/>
            <w:vAlign w:val="center"/>
          </w:tcPr>
          <w:p w:rsidR="00A61117" w:rsidRPr="00AA1892" w:rsidRDefault="00A61117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61117" w:rsidRPr="00AA1892" w:rsidRDefault="00A61117" w:rsidP="003F2840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WK1,WK4,WP3, SK2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DE2EB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A1892" w:rsidRPr="00AA1892" w:rsidRDefault="003167A9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WP11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FB5ECA" w:rsidRPr="00AA1892" w:rsidTr="003F2840">
        <w:tc>
          <w:tcPr>
            <w:tcW w:w="3006" w:type="dxa"/>
            <w:vAlign w:val="center"/>
          </w:tcPr>
          <w:p w:rsidR="00FB5ECA" w:rsidRPr="00AA1892" w:rsidRDefault="00FB5ECA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DE2EB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vAlign w:val="center"/>
          </w:tcPr>
          <w:p w:rsidR="00FB5ECA" w:rsidRPr="00AA1892" w:rsidRDefault="00FB5ECA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FB5ECA" w:rsidRDefault="00FB5ECA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WP1,ZP1,SK2</w:t>
            </w:r>
          </w:p>
        </w:tc>
      </w:tr>
      <w:tr w:rsidR="00AB66B5" w:rsidRPr="00AB66B5" w:rsidTr="003F2840">
        <w:tc>
          <w:tcPr>
            <w:tcW w:w="3006" w:type="dxa"/>
            <w:vAlign w:val="center"/>
          </w:tcPr>
          <w:p w:rsidR="00AB66B5" w:rsidRPr="00AB66B5" w:rsidRDefault="00AB66B5" w:rsidP="00AB66B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B66B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1985" w:type="dxa"/>
            <w:vAlign w:val="center"/>
          </w:tcPr>
          <w:p w:rsidR="00AB66B5" w:rsidRPr="00AB66B5" w:rsidRDefault="00AB66B5" w:rsidP="00AB66B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B66B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4790" w:type="dxa"/>
            <w:vAlign w:val="center"/>
          </w:tcPr>
          <w:p w:rsidR="00AB66B5" w:rsidRPr="00AB66B5" w:rsidRDefault="00AB66B5" w:rsidP="00AB66B5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B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WP5, SK2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 w:rsidR="00DE2EB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08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4790" w:type="dxa"/>
            <w:vAlign w:val="center"/>
          </w:tcPr>
          <w:p w:rsidR="00AA1892" w:rsidRPr="00AA1892" w:rsidRDefault="003167A9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367A46" w:rsidRPr="00AA1892" w:rsidTr="003F2840">
        <w:tc>
          <w:tcPr>
            <w:tcW w:w="3006" w:type="dxa"/>
            <w:vAlign w:val="center"/>
          </w:tcPr>
          <w:p w:rsidR="00367A46" w:rsidRPr="00AA1892" w:rsidRDefault="00367A46" w:rsidP="00860C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 w:rsidR="00DE2EB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1985" w:type="dxa"/>
            <w:vAlign w:val="center"/>
          </w:tcPr>
          <w:p w:rsidR="00367A46" w:rsidRPr="00AA1892" w:rsidRDefault="00367A46" w:rsidP="00860C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4790" w:type="dxa"/>
            <w:vAlign w:val="center"/>
          </w:tcPr>
          <w:p w:rsidR="00367A46" w:rsidRPr="00AA1892" w:rsidRDefault="003167A9" w:rsidP="003F2840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WK2,WK3,WP</w:t>
            </w:r>
            <w:r w:rsidR="00860CD1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4</w:t>
            </w:r>
            <w:r w:rsidR="00AB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860CD1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WP6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,SK2</w:t>
            </w:r>
          </w:p>
        </w:tc>
      </w:tr>
      <w:tr w:rsidR="00367A46" w:rsidRPr="003F2840" w:rsidTr="003F2840">
        <w:tc>
          <w:tcPr>
            <w:tcW w:w="3006" w:type="dxa"/>
            <w:vAlign w:val="center"/>
          </w:tcPr>
          <w:p w:rsidR="00367A46" w:rsidRPr="00AA1892" w:rsidRDefault="00367A46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  <w:r w:rsidR="00DE2EB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985" w:type="dxa"/>
            <w:vAlign w:val="center"/>
          </w:tcPr>
          <w:p w:rsidR="00367A46" w:rsidRPr="00AA1892" w:rsidRDefault="00AB66B5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4790" w:type="dxa"/>
            <w:vAlign w:val="center"/>
          </w:tcPr>
          <w:p w:rsidR="00367A46" w:rsidRPr="003F2840" w:rsidRDefault="00860CD1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WK4,WK5,WP7</w:t>
            </w:r>
            <w:r w:rsidR="004A2763"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SK2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ZP2-ZP10,PZ1-PZ6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ZP9,ZP10,PZ3-PZ7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ZP5,ZP6,ZP9,ZP10,PZ3-PZ7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682D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ZP2,ZP6,PZ6,PZ7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682D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682D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ZP1,ZP7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</w:t>
            </w:r>
            <w:r w:rsidR="00682D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</w:t>
            </w:r>
            <w:r w:rsidR="00682D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82D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82D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ZP4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82D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</w:tbl>
    <w:p w:rsidR="00514892" w:rsidRPr="00F93EC7" w:rsidRDefault="00514892" w:rsidP="00F93EC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34206A" w:rsidRPr="0034206A" w:rsidRDefault="008938C7" w:rsidP="0034206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Metody </w:t>
      </w:r>
      <w:r w:rsidR="00603431" w:rsidRPr="00474E8D">
        <w:rPr>
          <w:rFonts w:ascii="Tahoma" w:hAnsi="Tahoma" w:cs="Tahoma"/>
        </w:rPr>
        <w:t xml:space="preserve">weryfikacji efektów </w:t>
      </w:r>
      <w:r w:rsidR="004F33B4" w:rsidRPr="00474E8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74E8D" w:rsidRPr="00474E8D" w:rsidTr="0074199E">
        <w:tc>
          <w:tcPr>
            <w:tcW w:w="1418" w:type="dxa"/>
            <w:vAlign w:val="center"/>
          </w:tcPr>
          <w:p w:rsidR="004A1B60" w:rsidRPr="00474E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Efekt </w:t>
            </w:r>
            <w:r w:rsidR="004F33B4" w:rsidRPr="00474E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74E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34A2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4A28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7434F3" w:rsidRPr="00474E8D" w:rsidTr="0074199E">
        <w:tc>
          <w:tcPr>
            <w:tcW w:w="1418" w:type="dxa"/>
            <w:vAlign w:val="center"/>
          </w:tcPr>
          <w:p w:rsidR="007434F3" w:rsidRPr="00474E8D" w:rsidRDefault="007434F3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7434F3" w:rsidRPr="00474E8D" w:rsidRDefault="007434F3" w:rsidP="00CF2BE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- realizacja zleconego zadania</w:t>
            </w:r>
            <w:r w:rsidR="00896F1A">
              <w:rPr>
                <w:rFonts w:ascii="Tahoma" w:hAnsi="Tahoma" w:cs="Tahoma"/>
                <w:b w:val="0"/>
              </w:rPr>
              <w:t xml:space="preserve">/ </w:t>
            </w:r>
            <w:r w:rsidR="00896F1A" w:rsidRPr="00896F1A">
              <w:rPr>
                <w:rFonts w:ascii="Tahoma" w:hAnsi="Tahoma" w:cs="Tahoma"/>
                <w:b w:val="0"/>
              </w:rPr>
              <w:t>Test dydaktyczny</w:t>
            </w:r>
            <w:r w:rsidR="002A650C">
              <w:rPr>
                <w:rFonts w:ascii="Tahoma" w:hAnsi="Tahoma" w:cs="Tahoma"/>
                <w:b w:val="0"/>
              </w:rPr>
              <w:t xml:space="preserve"> - </w:t>
            </w:r>
            <w:r w:rsidR="00896F1A" w:rsidRPr="00896F1A">
              <w:rPr>
                <w:rFonts w:ascii="Tahoma" w:hAnsi="Tahoma" w:cs="Tahoma"/>
                <w:b w:val="0"/>
              </w:rPr>
              <w:t>zadania typu otwartego i/lub zamkniętego</w:t>
            </w:r>
          </w:p>
        </w:tc>
        <w:tc>
          <w:tcPr>
            <w:tcW w:w="3260" w:type="dxa"/>
            <w:vAlign w:val="center"/>
          </w:tcPr>
          <w:p w:rsidR="007434F3" w:rsidRPr="00834A28" w:rsidRDefault="007434F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  <w:r w:rsidR="0055175C">
              <w:rPr>
                <w:rFonts w:ascii="Tahoma" w:hAnsi="Tahoma" w:cs="Tahoma"/>
                <w:b w:val="0"/>
                <w:color w:val="000000" w:themeColor="text1"/>
              </w:rPr>
              <w:t>/Wykład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 w:val="restart"/>
            <w:vAlign w:val="center"/>
          </w:tcPr>
          <w:p w:rsidR="00FB5ECA" w:rsidRPr="00474E8D" w:rsidRDefault="00FB5ECA" w:rsidP="008A793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  <w:r w:rsidRPr="004559DC">
              <w:rPr>
                <w:rFonts w:ascii="Tahoma" w:hAnsi="Tahoma" w:cs="Tahoma"/>
              </w:rPr>
              <w:t>Test dydaktyczny</w:t>
            </w:r>
            <w:r w:rsidR="002A650C">
              <w:rPr>
                <w:rFonts w:ascii="Tahoma" w:hAnsi="Tahoma" w:cs="Tahoma"/>
              </w:rPr>
              <w:t xml:space="preserve"> - </w:t>
            </w:r>
            <w:r w:rsidRPr="004559DC">
              <w:rPr>
                <w:rFonts w:ascii="Tahoma" w:hAnsi="Tahoma" w:cs="Tahoma"/>
              </w:rPr>
              <w:t xml:space="preserve">zadania typu otwartego </w:t>
            </w:r>
            <w:r w:rsidRPr="00665A6C">
              <w:rPr>
                <w:rFonts w:ascii="Tahoma" w:hAnsi="Tahoma" w:cs="Tahoma"/>
              </w:rPr>
              <w:t>i/lub</w:t>
            </w:r>
            <w:r w:rsidR="00EE4B03">
              <w:rPr>
                <w:rFonts w:ascii="Tahoma" w:hAnsi="Tahoma" w:cs="Tahoma"/>
              </w:rPr>
              <w:t xml:space="preserve"> </w:t>
            </w:r>
            <w:r w:rsidRPr="004559DC">
              <w:rPr>
                <w:rFonts w:ascii="Tahoma" w:hAnsi="Tahoma" w:cs="Tahoma"/>
              </w:rPr>
              <w:t>z</w:t>
            </w:r>
            <w:r w:rsidR="00EE4B03">
              <w:rPr>
                <w:rFonts w:ascii="Tahoma" w:hAnsi="Tahoma" w:cs="Tahoma"/>
              </w:rPr>
              <w:t>a</w:t>
            </w:r>
            <w:r w:rsidRPr="004559DC">
              <w:rPr>
                <w:rFonts w:ascii="Tahoma" w:hAnsi="Tahoma" w:cs="Tahoma"/>
              </w:rPr>
              <w:t>mkniętego</w:t>
            </w: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FB5ECA" w:rsidRPr="00474E8D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FB5ECA" w:rsidRPr="008A6740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FB5ECA" w:rsidRPr="00474E8D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FB5ECA" w:rsidRPr="00474E8D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vAlign w:val="center"/>
          </w:tcPr>
          <w:p w:rsidR="00FB5ECA" w:rsidRPr="00474E8D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521D4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FB5ECA" w:rsidRPr="00CF2BE5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CF2BE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  <w:vAlign w:val="center"/>
          </w:tcPr>
          <w:p w:rsidR="00FB5ECA" w:rsidRPr="00CF2BE5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521D4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  <w:vAlign w:val="center"/>
          </w:tcPr>
          <w:p w:rsidR="00FB5ECA" w:rsidRPr="00CF2BE5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CF2BE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</w:tbl>
    <w:p w:rsidR="0074199E" w:rsidRDefault="0074199E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</w:rPr>
      </w:pPr>
    </w:p>
    <w:p w:rsidR="00E206CF" w:rsidRDefault="00E206CF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E206CF" w:rsidRDefault="00E206CF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</w:t>
      </w:r>
      <w:r>
        <w:rPr>
          <w:rFonts w:ascii="Tahoma" w:hAnsi="Tahoma" w:cs="Tahoma"/>
          <w:b w:val="0"/>
          <w:bCs/>
          <w:sz w:val="20"/>
        </w:rPr>
        <w:t xml:space="preserve">przez prowadzącego przedmiot </w:t>
      </w:r>
      <w:r w:rsidRPr="00E74715">
        <w:rPr>
          <w:rFonts w:ascii="Tahoma" w:hAnsi="Tahoma" w:cs="Tahoma"/>
          <w:b w:val="0"/>
          <w:bCs/>
          <w:sz w:val="20"/>
        </w:rPr>
        <w:t xml:space="preserve">w ramach samokształcenia, jak i literatury przedmiotowej podczas </w:t>
      </w:r>
      <w:r>
        <w:rPr>
          <w:rFonts w:ascii="Tahoma" w:hAnsi="Tahoma" w:cs="Tahoma"/>
          <w:b w:val="0"/>
          <w:bCs/>
          <w:sz w:val="20"/>
        </w:rPr>
        <w:t>egzaminu</w:t>
      </w:r>
      <w:r w:rsidRPr="00E74715">
        <w:rPr>
          <w:rFonts w:ascii="Tahoma" w:hAnsi="Tahoma" w:cs="Tahoma"/>
          <w:b w:val="0"/>
          <w:bCs/>
          <w:sz w:val="20"/>
        </w:rPr>
        <w:t>.</w:t>
      </w:r>
    </w:p>
    <w:p w:rsidR="00E206CF" w:rsidRDefault="00E206CF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  <w:highlight w:val="cyan"/>
        </w:rPr>
      </w:pPr>
    </w:p>
    <w:p w:rsidR="0074199E" w:rsidRDefault="0074199E" w:rsidP="0074199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74199E">
        <w:rPr>
          <w:rFonts w:ascii="Tahoma" w:eastAsia="Times New Roman" w:hAnsi="Tahoma" w:cs="Tahoma"/>
          <w:bCs/>
          <w:sz w:val="20"/>
          <w:u w:val="single"/>
        </w:rPr>
        <w:t>zajęć praktycznych</w:t>
      </w:r>
      <w:r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74199E" w:rsidRDefault="0074199E" w:rsidP="0074199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74199E">
        <w:rPr>
          <w:rFonts w:ascii="Tahoma" w:eastAsia="Times New Roman" w:hAnsi="Tahoma" w:cs="Tahoma"/>
          <w:bCs/>
          <w:sz w:val="20"/>
          <w:u w:val="single"/>
        </w:rPr>
        <w:t>praktyk zawodowych</w:t>
      </w:r>
      <w:r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74199E" w:rsidRPr="00E74715" w:rsidRDefault="0074199E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  <w:highlight w:val="cyan"/>
        </w:rPr>
      </w:pPr>
    </w:p>
    <w:p w:rsidR="008938C7" w:rsidRPr="00834A2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4A28">
        <w:rPr>
          <w:rFonts w:ascii="Tahoma" w:hAnsi="Tahoma" w:cs="Tahoma"/>
          <w:color w:val="000000" w:themeColor="text1"/>
        </w:rPr>
        <w:t xml:space="preserve">Kryteria oceny </w:t>
      </w:r>
      <w:r w:rsidR="00167B9C" w:rsidRPr="00834A28">
        <w:rPr>
          <w:rFonts w:ascii="Tahoma" w:hAnsi="Tahoma" w:cs="Tahoma"/>
          <w:color w:val="000000" w:themeColor="text1"/>
        </w:rPr>
        <w:t xml:space="preserve">stopnia </w:t>
      </w:r>
      <w:r w:rsidRPr="00834A28">
        <w:rPr>
          <w:rFonts w:ascii="Tahoma" w:hAnsi="Tahoma" w:cs="Tahoma"/>
          <w:color w:val="000000" w:themeColor="text1"/>
        </w:rPr>
        <w:t>osiągnię</w:t>
      </w:r>
      <w:r w:rsidR="00167B9C" w:rsidRPr="00834A28">
        <w:rPr>
          <w:rFonts w:ascii="Tahoma" w:hAnsi="Tahoma" w:cs="Tahoma"/>
          <w:color w:val="000000" w:themeColor="text1"/>
        </w:rPr>
        <w:t>cia</w:t>
      </w:r>
      <w:r w:rsidRPr="00834A28">
        <w:rPr>
          <w:rFonts w:ascii="Tahoma" w:hAnsi="Tahoma" w:cs="Tahoma"/>
          <w:color w:val="000000" w:themeColor="text1"/>
        </w:rPr>
        <w:t xml:space="preserve"> efektów </w:t>
      </w:r>
      <w:r w:rsidR="00755AAB" w:rsidRPr="00834A28">
        <w:rPr>
          <w:rFonts w:ascii="Tahoma" w:hAnsi="Tahoma" w:cs="Tahoma"/>
          <w:color w:val="000000" w:themeColor="text1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74E8D" w:rsidRPr="00474E8D" w:rsidTr="00E70270">
        <w:trPr>
          <w:trHeight w:val="397"/>
        </w:trPr>
        <w:tc>
          <w:tcPr>
            <w:tcW w:w="1418" w:type="dxa"/>
            <w:vAlign w:val="center"/>
          </w:tcPr>
          <w:p w:rsidR="008938C7" w:rsidRPr="00474E8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</w:rPr>
              <w:t>Efekt</w:t>
            </w:r>
            <w:r w:rsidR="00755AAB" w:rsidRPr="00474E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E206CF" w:rsidRPr="00567544" w:rsidTr="00E70270">
        <w:tc>
          <w:tcPr>
            <w:tcW w:w="1418" w:type="dxa"/>
            <w:vMerge w:val="restart"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A285A">
              <w:rPr>
                <w:rFonts w:ascii="Tahoma" w:hAnsi="Tahoma" w:cs="Tahoma"/>
              </w:rPr>
              <w:lastRenderedPageBreak/>
              <w:t>P_W01</w:t>
            </w:r>
          </w:p>
        </w:tc>
        <w:tc>
          <w:tcPr>
            <w:tcW w:w="2126" w:type="dxa"/>
            <w:vAlign w:val="center"/>
          </w:tcPr>
          <w:p w:rsidR="00E206CF" w:rsidRPr="00C46AE6" w:rsidRDefault="00E206CF" w:rsidP="00C46AE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</w:pPr>
            <w:r w:rsidRPr="00C46AE6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C46AE6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E206CF" w:rsidRPr="00C46AE6" w:rsidRDefault="00E206CF" w:rsidP="00C46AE6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46AE6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C46AE6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60% czynniki 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E206CF" w:rsidRPr="00C46AE6" w:rsidRDefault="00E206CF" w:rsidP="00C46AE6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46AE6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C46AE6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76% czynniki 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E206CF" w:rsidRPr="00C46AE6" w:rsidRDefault="00E206CF" w:rsidP="00C46AE6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46AE6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C46AE6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93% czynniki ryzyka i zagrożenia zdrowotne u pacjentów w różnym wieku.</w:t>
            </w:r>
          </w:p>
        </w:tc>
      </w:tr>
      <w:tr w:rsidR="00E206CF" w:rsidRPr="00567544" w:rsidTr="00E70270">
        <w:tc>
          <w:tcPr>
            <w:tcW w:w="1418" w:type="dxa"/>
            <w:vMerge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8363" w:type="dxa"/>
            <w:gridSpan w:val="4"/>
          </w:tcPr>
          <w:p w:rsidR="00E206CF" w:rsidRPr="00D12155" w:rsidRDefault="00E206CF" w:rsidP="00E206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</w:rPr>
              <w:t>Ocena w ramach samokształcenia:</w:t>
            </w:r>
          </w:p>
        </w:tc>
      </w:tr>
      <w:tr w:rsidR="00E206CF" w:rsidRPr="00567544" w:rsidTr="00E70270">
        <w:tc>
          <w:tcPr>
            <w:tcW w:w="1418" w:type="dxa"/>
            <w:vMerge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</w:tcPr>
          <w:p w:rsidR="00E206CF" w:rsidRPr="00D12155" w:rsidRDefault="00E206CF" w:rsidP="00E206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E206CF" w:rsidRPr="00D12155" w:rsidRDefault="00E206CF" w:rsidP="00E20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potrafi opracować </w:t>
            </w:r>
            <w:r w:rsidRPr="00D12155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zagadnienia 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E206CF" w:rsidRPr="00D12155" w:rsidRDefault="00E206CF" w:rsidP="00E206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E206CF" w:rsidRPr="00D12155" w:rsidRDefault="00E206CF" w:rsidP="00E20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  <w:tr w:rsidR="00E206CF" w:rsidRPr="00567544" w:rsidTr="00E70270">
        <w:tc>
          <w:tcPr>
            <w:tcW w:w="1418" w:type="dxa"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A285A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60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76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w co najmniej 93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</w:tr>
      <w:tr w:rsidR="00E206CF" w:rsidRPr="00567544" w:rsidTr="00E70270">
        <w:tc>
          <w:tcPr>
            <w:tcW w:w="1418" w:type="dxa"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bookmarkStart w:id="1" w:name="_Hlk23408457"/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położniczo-ginekologicznym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pediatrycznym, geriatrycznym,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60%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zasad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hAnsi="Tahoma" w:cs="Tahoma"/>
                <w:sz w:val="18"/>
                <w:szCs w:val="18"/>
              </w:rPr>
              <w:t>położniczo-ginekologicznym,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pediatrycznym, geriatrycznym,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76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zasad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hAnsi="Tahoma" w:cs="Tahoma"/>
                <w:sz w:val="18"/>
                <w:szCs w:val="18"/>
              </w:rPr>
              <w:t>położniczo-ginekologicznym,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pediatrycznym, geriatrycznym,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zasad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hAnsi="Tahoma" w:cs="Tahoma"/>
                <w:sz w:val="18"/>
                <w:szCs w:val="18"/>
              </w:rPr>
              <w:t>położniczo-ginekologicznym,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pediatrycznym, geriatrycznym, neurologicznym, psychiatrycznym, w intensywnej opiece medycznej, opiece paliatywnej, opiece długoterminowej.</w:t>
            </w:r>
          </w:p>
        </w:tc>
      </w:tr>
      <w:bookmarkEnd w:id="1"/>
      <w:tr w:rsidR="00C25717" w:rsidRPr="00567544" w:rsidTr="00E70270">
        <w:tc>
          <w:tcPr>
            <w:tcW w:w="1418" w:type="dxa"/>
            <w:vAlign w:val="center"/>
          </w:tcPr>
          <w:p w:rsidR="00C25717" w:rsidRPr="00DA285A" w:rsidRDefault="00C25717" w:rsidP="00C2571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C25717" w:rsidRPr="00D12155" w:rsidRDefault="00C25717" w:rsidP="00C25717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C25717" w:rsidRPr="00D12155" w:rsidRDefault="00C25717" w:rsidP="00C25717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zna i rozumie w co najmniej 60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C25717" w:rsidRPr="00D12155" w:rsidRDefault="00C25717" w:rsidP="00C25717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zna i rozumie w co najmniej 76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C25717" w:rsidRPr="00D12155" w:rsidRDefault="00C25717" w:rsidP="00C25717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 w co</w:t>
            </w:r>
            <w:r>
              <w:rPr>
                <w:rFonts w:ascii="Tahoma" w:hAnsi="Tahoma" w:cs="Tahoma"/>
                <w:sz w:val="18"/>
                <w:szCs w:val="18"/>
              </w:rPr>
              <w:t xml:space="preserve"> najmniej 93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       i stanu zdrowia, z uwzględnieniem działań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niepożądanych, interakcji z innymi lekami i dróg podania.</w:t>
            </w:r>
          </w:p>
        </w:tc>
      </w:tr>
      <w:tr w:rsidR="00C25717" w:rsidRPr="00567544" w:rsidTr="00E70270">
        <w:tc>
          <w:tcPr>
            <w:tcW w:w="1418" w:type="dxa"/>
            <w:vAlign w:val="center"/>
          </w:tcPr>
          <w:p w:rsidR="00C25717" w:rsidRPr="00DA285A" w:rsidRDefault="00C25717" w:rsidP="00C2571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A285A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C25717" w:rsidRPr="00D12155" w:rsidRDefault="00C25717" w:rsidP="00C25717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nie zna i nie rozumie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standardów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C25717" w:rsidRPr="00D12155" w:rsidRDefault="00C25717" w:rsidP="00C25717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tudent zna i rozumie w co najmniej 60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C25717" w:rsidRPr="00D12155" w:rsidRDefault="00C25717" w:rsidP="00C25717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tudent zna i rozumie w co najmniej 76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C25717" w:rsidRPr="00D12155" w:rsidRDefault="00C25717" w:rsidP="00C25717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tudent zna i rozumie w co najmniej 93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stosowane w opiece nad pacjentem w różnym wieku i stanie zdrowia.</w:t>
            </w:r>
          </w:p>
        </w:tc>
      </w:tr>
      <w:tr w:rsidR="00C25717" w:rsidRPr="002C00E1" w:rsidTr="00E70270">
        <w:tc>
          <w:tcPr>
            <w:tcW w:w="1418" w:type="dxa"/>
            <w:vAlign w:val="center"/>
          </w:tcPr>
          <w:p w:rsidR="00C25717" w:rsidRPr="00DA285A" w:rsidRDefault="00C25717" w:rsidP="00C2571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C25717" w:rsidRPr="00FB5ECA" w:rsidRDefault="00C25717" w:rsidP="00C25717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B5ECA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neurologicznej, psychiatrycznej, pediatrycznej, internistycznej,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chirurgicznej, paliatywnej, długoterminowej oraz na bloku operacyjnym, </w:t>
            </w:r>
            <w:proofErr w:type="spellStart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</w:t>
            </w:r>
            <w:proofErr w:type="spellEnd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- położniczej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).</w:t>
            </w:r>
          </w:p>
        </w:tc>
        <w:tc>
          <w:tcPr>
            <w:tcW w:w="2127" w:type="dxa"/>
            <w:vAlign w:val="center"/>
          </w:tcPr>
          <w:p w:rsidR="00C25717" w:rsidRPr="00FB5ECA" w:rsidRDefault="00C25717" w:rsidP="00C25717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B5ECA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FB5EC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zna i rozumie 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w co najmniej </w:t>
            </w:r>
            <w:r>
              <w:rPr>
                <w:rFonts w:ascii="Tahoma" w:hAnsi="Tahoma" w:cs="Tahoma"/>
                <w:sz w:val="18"/>
                <w:szCs w:val="18"/>
              </w:rPr>
              <w:t>60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neurologicznej, psychiatrycznej, pediatrycznej,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internistycznej, chirurgicznej, paliatywnej</w:t>
            </w:r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długoterminowej oraz na bloku operacyjnym </w:t>
            </w:r>
            <w:proofErr w:type="spellStart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</w:t>
            </w:r>
            <w:proofErr w:type="spellEnd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- położniczej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).</w:t>
            </w:r>
          </w:p>
        </w:tc>
        <w:tc>
          <w:tcPr>
            <w:tcW w:w="2126" w:type="dxa"/>
            <w:vAlign w:val="center"/>
          </w:tcPr>
          <w:p w:rsidR="00C25717" w:rsidRPr="00FB5ECA" w:rsidRDefault="00C25717" w:rsidP="00C25717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B5ECA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FB5ECA"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 w co najmniej 7</w:t>
            </w:r>
            <w:r>
              <w:rPr>
                <w:rFonts w:ascii="Tahoma" w:hAnsi="Tahoma" w:cs="Tahoma"/>
                <w:sz w:val="18"/>
                <w:szCs w:val="18"/>
              </w:rPr>
              <w:t>6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neurologicznej, psychiatrycznej, pediatrycznej,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internistycznej, chirurgicznej, paliatywnej</w:t>
            </w:r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długoterminowej oraz na bloku operacyjnym, </w:t>
            </w:r>
            <w:proofErr w:type="spellStart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</w:t>
            </w:r>
            <w:proofErr w:type="spellEnd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- położniczej).</w:t>
            </w:r>
          </w:p>
        </w:tc>
        <w:tc>
          <w:tcPr>
            <w:tcW w:w="1984" w:type="dxa"/>
            <w:vAlign w:val="center"/>
          </w:tcPr>
          <w:p w:rsidR="00C25717" w:rsidRPr="00FB5ECA" w:rsidRDefault="00C25717" w:rsidP="00C25717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B5ECA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FB5ECA"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 w co najmniej 9</w:t>
            </w: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neurologicznej, psychiatrycznej, pediatrycznej,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internistycznej, chirurgicznej, paliatywnej</w:t>
            </w:r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długoterminowej oraz na bloku operacyjnym, </w:t>
            </w:r>
            <w:proofErr w:type="spellStart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</w:t>
            </w:r>
            <w:proofErr w:type="spellEnd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- położniczej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).</w:t>
            </w:r>
          </w:p>
        </w:tc>
      </w:tr>
      <w:tr w:rsidR="00E206CF" w:rsidRPr="00724606" w:rsidTr="00E70270">
        <w:tc>
          <w:tcPr>
            <w:tcW w:w="1418" w:type="dxa"/>
            <w:vAlign w:val="center"/>
          </w:tcPr>
          <w:p w:rsidR="00E206CF" w:rsidRPr="00724606" w:rsidRDefault="00E206CF" w:rsidP="00724606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P_W07</w:t>
            </w:r>
          </w:p>
        </w:tc>
        <w:tc>
          <w:tcPr>
            <w:tcW w:w="2126" w:type="dxa"/>
            <w:vAlign w:val="center"/>
          </w:tcPr>
          <w:p w:rsidR="00E206CF" w:rsidRPr="00724606" w:rsidRDefault="00724606" w:rsidP="00724606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nie zna i nie rozumie patofizjologi, objawów klinicznych chorób i stanów zagrożenia życia noworodka, w tym wcześniaka oraz podstaw opieki pielęgniarskiej w tym zakresie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E206CF" w:rsidRPr="00724606" w:rsidRDefault="00724606" w:rsidP="00724606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zna i rozumie w co najmniej 60% patofizjologię, objawy kliniczne chorób i stanów zagrożenia życia noworodka, w tym wcześniaka oraz podstawy opieki pielęgniarskiej w tym zakresie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E206CF" w:rsidRPr="00724606" w:rsidRDefault="00724606" w:rsidP="00724606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zna i rozumie w co najmniej 76% patofizjologię, objawy kliniczne chorób i stanów zagrożenia życia noworodka, w tym wcześniaka oraz podstawy opieki pielęgniarskiej w tym zakresie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E206CF" w:rsidRPr="00724606" w:rsidRDefault="00724606" w:rsidP="00724606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zna i rozumie w co najmniej 93% patofizjologię, objawy kliniczne chorób i stanów zagrożenia życia noworodka, w tym wcześniaka oraz podstawy opieki pielęgniarskiej w tym zakresie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</w:tr>
      <w:tr w:rsidR="00C25717" w:rsidRPr="002C00E1" w:rsidTr="00E70270">
        <w:tc>
          <w:tcPr>
            <w:tcW w:w="1418" w:type="dxa"/>
            <w:vAlign w:val="center"/>
          </w:tcPr>
          <w:p w:rsidR="00C25717" w:rsidRPr="00965EE9" w:rsidRDefault="00C25717" w:rsidP="00C2571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65EE9">
              <w:rPr>
                <w:rFonts w:ascii="Tahoma" w:hAnsi="Tahoma" w:cs="Tahoma"/>
                <w:b w:val="0"/>
                <w:color w:val="000000" w:themeColor="text1"/>
              </w:rPr>
              <w:t>P_W08</w:t>
            </w:r>
          </w:p>
        </w:tc>
        <w:tc>
          <w:tcPr>
            <w:tcW w:w="2126" w:type="dxa"/>
            <w:vAlign w:val="center"/>
          </w:tcPr>
          <w:p w:rsidR="00C25717" w:rsidRPr="00D12155" w:rsidRDefault="00C25717" w:rsidP="00C257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celów i zasad opieki </w:t>
            </w:r>
            <w:proofErr w:type="spellStart"/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prekoncepcyjnej</w:t>
            </w:r>
            <w:proofErr w:type="spellEnd"/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or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az zasad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planowania opieki nad kobietą w ciąży fizjologicznej.</w:t>
            </w:r>
          </w:p>
        </w:tc>
        <w:tc>
          <w:tcPr>
            <w:tcW w:w="2127" w:type="dxa"/>
            <w:vAlign w:val="center"/>
          </w:tcPr>
          <w:p w:rsidR="00C25717" w:rsidRPr="00D12155" w:rsidRDefault="00C25717" w:rsidP="00C2571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zna i rozumie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60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cele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i zasady opieki </w:t>
            </w:r>
            <w:proofErr w:type="spellStart"/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prekoncepcyjnej</w:t>
            </w:r>
            <w:proofErr w:type="spellEnd"/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oraz zasady planowania opieki nad kobietą w ciąży fizjologicznej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C25717" w:rsidRPr="0096058D" w:rsidRDefault="00C25717" w:rsidP="00C2571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76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% cele i zasady opieki </w:t>
            </w:r>
            <w:proofErr w:type="spellStart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prekoncepcyjnej</w:t>
            </w:r>
            <w:proofErr w:type="spellEnd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oraz zasady planowania opieki nad kobietą w ciąży fizjologicznej.</w:t>
            </w:r>
          </w:p>
        </w:tc>
        <w:tc>
          <w:tcPr>
            <w:tcW w:w="1984" w:type="dxa"/>
            <w:vAlign w:val="center"/>
          </w:tcPr>
          <w:p w:rsidR="00C25717" w:rsidRPr="0096058D" w:rsidRDefault="00C25717" w:rsidP="00C2571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% cele i zasady opieki </w:t>
            </w:r>
            <w:proofErr w:type="spellStart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prekoncepcyjnej</w:t>
            </w:r>
            <w:proofErr w:type="spellEnd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oraz zasady planowania opieki nad kobietą w ciąży fizjologicznej.</w:t>
            </w:r>
          </w:p>
        </w:tc>
      </w:tr>
      <w:tr w:rsidR="00C25717" w:rsidRPr="002C00E1" w:rsidTr="00E70270">
        <w:tc>
          <w:tcPr>
            <w:tcW w:w="1418" w:type="dxa"/>
            <w:vAlign w:val="center"/>
          </w:tcPr>
          <w:p w:rsidR="00C25717" w:rsidRPr="00FB5ECA" w:rsidRDefault="00C25717" w:rsidP="00C2571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B5ECA">
              <w:rPr>
                <w:rFonts w:ascii="Tahoma" w:hAnsi="Tahoma" w:cs="Tahoma"/>
                <w:color w:val="000000" w:themeColor="text1"/>
              </w:rPr>
              <w:t>P_W09</w:t>
            </w:r>
          </w:p>
        </w:tc>
        <w:tc>
          <w:tcPr>
            <w:tcW w:w="2126" w:type="dxa"/>
            <w:vAlign w:val="center"/>
          </w:tcPr>
          <w:p w:rsidR="00C25717" w:rsidRPr="00D12155" w:rsidRDefault="00C25717" w:rsidP="00C257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 okresów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porodu fizjolo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gicznego i zasad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opieki nad kobietą w okresie połogu.</w:t>
            </w:r>
          </w:p>
        </w:tc>
        <w:tc>
          <w:tcPr>
            <w:tcW w:w="2127" w:type="dxa"/>
            <w:vAlign w:val="center"/>
          </w:tcPr>
          <w:p w:rsidR="00C25717" w:rsidRPr="0096058D" w:rsidRDefault="00C25717" w:rsidP="00C2571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60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okresy porodu fizjologicznego i zasady opieki nad kobietą w okresie połogu.</w:t>
            </w:r>
          </w:p>
        </w:tc>
        <w:tc>
          <w:tcPr>
            <w:tcW w:w="2126" w:type="dxa"/>
            <w:vAlign w:val="center"/>
          </w:tcPr>
          <w:p w:rsidR="00C25717" w:rsidRPr="0096058D" w:rsidRDefault="00C25717" w:rsidP="00C2571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76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okresy porodu fizjologicznego i zasady opieki nad kobietą w okresie połogu.</w:t>
            </w:r>
          </w:p>
        </w:tc>
        <w:tc>
          <w:tcPr>
            <w:tcW w:w="1984" w:type="dxa"/>
            <w:vAlign w:val="center"/>
          </w:tcPr>
          <w:p w:rsidR="00C25717" w:rsidRPr="0096058D" w:rsidRDefault="00C25717" w:rsidP="00C2571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okresy porodu fizjologicznego i zasady opieki nad kobietą w okresie połogu.</w:t>
            </w:r>
          </w:p>
        </w:tc>
      </w:tr>
      <w:tr w:rsidR="00C25717" w:rsidRPr="002C00E1" w:rsidTr="00E70270">
        <w:tc>
          <w:tcPr>
            <w:tcW w:w="1418" w:type="dxa"/>
            <w:vAlign w:val="center"/>
          </w:tcPr>
          <w:p w:rsidR="00C25717" w:rsidRPr="00DA285A" w:rsidRDefault="00C25717" w:rsidP="00C2571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2126" w:type="dxa"/>
            <w:vAlign w:val="center"/>
          </w:tcPr>
          <w:p w:rsidR="00C25717" w:rsidRPr="0096058D" w:rsidRDefault="00C25717" w:rsidP="00C257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6058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etiopatogenezy schorzeń ginekologicznych.</w:t>
            </w:r>
          </w:p>
        </w:tc>
        <w:tc>
          <w:tcPr>
            <w:tcW w:w="2127" w:type="dxa"/>
            <w:vAlign w:val="center"/>
          </w:tcPr>
          <w:p w:rsidR="00C25717" w:rsidRPr="0096058D" w:rsidRDefault="00C25717" w:rsidP="00C2571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zna i rozumie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60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etiopatogenezę schorzeń ginekologicznych.</w:t>
            </w:r>
          </w:p>
        </w:tc>
        <w:tc>
          <w:tcPr>
            <w:tcW w:w="2126" w:type="dxa"/>
            <w:vAlign w:val="center"/>
          </w:tcPr>
          <w:p w:rsidR="00C25717" w:rsidRPr="0096058D" w:rsidRDefault="00C25717" w:rsidP="00C2571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76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etiopatogenezę schorzeń ginekologicznych.</w:t>
            </w:r>
          </w:p>
        </w:tc>
        <w:tc>
          <w:tcPr>
            <w:tcW w:w="1984" w:type="dxa"/>
            <w:vAlign w:val="center"/>
          </w:tcPr>
          <w:p w:rsidR="00C25717" w:rsidRPr="0096058D" w:rsidRDefault="00C25717" w:rsidP="00C2571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Student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etiopatogenezę schorzeń ginekologicznych.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znaczne błędy na każdym etapie,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nieznaczne błędy,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gromadzić informacje, formułować diagnozę pielęgniarską, ustalać cele i plan opieki pielęgniarskiej, wdrażać interwencje pielęgniarskie oraz dokonywać ewaluacji opieki pielęgniarskiej.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znaczne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nieznaczne błędy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w sposób niemal bezbłędny i samodzielny prowadzić poradnictwo w zakresie samoopieki pacjentów w różnym wieku i stanie zdrowia dotyczące wad rozwojowych, chorób i uzależnień.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profilaktyki powikłań występujących w przebiegu chorób.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profilaktykę powikłań występujących w przebiegu chorób; wymaga znacznej kontroli prowadzącego/ 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profilaktykę powikłań występujących w przebiegu chorób; wymaga niewielkiej kontroli prowadzącego/ 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bezbłędnie prowadzić profilaktykę powikłań występujących w przebiegu chorób.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organizować izolację pacjentów z chorobą zakaźną w miejscach publicznych i w warunkach domowych; wymaga znacznej pomocy ze strony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organizować izolację pacjentów z chorobą zakaźną w miejscach publicznych i w warunkach domowych.</w:t>
            </w:r>
          </w:p>
        </w:tc>
      </w:tr>
      <w:tr w:rsidR="00D7400D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507EA1" w:rsidRDefault="00D7400D" w:rsidP="00D7400D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C71163" w:rsidRDefault="00D7400D" w:rsidP="00D7400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C71163" w:rsidRDefault="00D7400D" w:rsidP="00D7400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C71163" w:rsidRDefault="00D7400D" w:rsidP="00D7400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C71163" w:rsidRDefault="00D7400D" w:rsidP="00D7400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D7400D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507EA1" w:rsidRDefault="00D7400D" w:rsidP="00D7400D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C71163" w:rsidRDefault="00D7400D" w:rsidP="00D7400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przygotować pacjenta fizycznie i psychicznie do badań diagnostycznych.</w:t>
            </w:r>
          </w:p>
          <w:p w:rsidR="00D7400D" w:rsidRPr="00C71163" w:rsidRDefault="00D7400D" w:rsidP="00D7400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C71163" w:rsidRDefault="00D7400D" w:rsidP="00D7400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przygotować pacjenta fizycznie i psychicznie do badań diagnostycznych, wymaga znacznej pomocy ze strony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C71163" w:rsidRDefault="00D7400D" w:rsidP="00D7400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przygotować pacjenta fizycznie i psychicznie do badań diagnostycznych, 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C71163" w:rsidRDefault="00D7400D" w:rsidP="00D7400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przygotować pacjenta fizycznie i psychicznie do badań diagnostycznych.</w:t>
            </w:r>
          </w:p>
        </w:tc>
      </w:tr>
      <w:tr w:rsidR="00D7400D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507EA1" w:rsidRDefault="00D7400D" w:rsidP="00D7400D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C71163" w:rsidRDefault="00D7400D" w:rsidP="00D7400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C71163" w:rsidRDefault="00D7400D" w:rsidP="00D7400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C71163" w:rsidRDefault="00D7400D" w:rsidP="00D7400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C71163" w:rsidRDefault="00D7400D" w:rsidP="00D7400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sposób bezbłędny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samodzielny dokumentować sytuację zdrowotną pacjenta, dynamikę jej zmian i realizowaną opiekę pielęgniarską, z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uwzględnieniem narzędzi informatycznych do gromadzenia danych.</w:t>
            </w:r>
          </w:p>
        </w:tc>
      </w:tr>
      <w:tr w:rsidR="00D7400D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507EA1" w:rsidRDefault="00D7400D" w:rsidP="00D7400D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C71163" w:rsidRDefault="00D7400D" w:rsidP="00D7400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rozpoznawać powikłań leczenia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farmakologicznego, dietetycznego, rehabilitacyjnego i leczniczo-pielęgnacyjnego.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C71163" w:rsidRDefault="00D7400D" w:rsidP="00D7400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leczenia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C71163" w:rsidRDefault="00D7400D" w:rsidP="00D7400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leczenia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farmakologicznego, dietetycznego, rehabilitacyjnego i leczniczo-pielęgnacyjnego;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C71163" w:rsidRDefault="00D7400D" w:rsidP="00D7400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poprawnie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rozpoznawać powikłania leczenia farmakologicznego, dietetycznego, rehabilitacyjnego i leczniczo-pielęgnacyjnego.</w:t>
            </w:r>
          </w:p>
        </w:tc>
      </w:tr>
      <w:tr w:rsidR="00D7400D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507EA1" w:rsidRDefault="00D7400D" w:rsidP="00D7400D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C71163" w:rsidRDefault="00D7400D" w:rsidP="00D7400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przekazywać informacji członkom zespołu terapeutycznego o stanie zdrowia pacjenta.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C71163" w:rsidRDefault="00D7400D" w:rsidP="00D7400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C71163" w:rsidRDefault="00D7400D" w:rsidP="00D7400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przekazywać informacje członkom zespołu terapeutycznego o stanie zdrowia pacjenta,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C71163" w:rsidRDefault="00D7400D" w:rsidP="00D7400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przekazywać informacje członkom zespołu terapeutycznego 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stanie zdrowia pacjenta, komunikuje wyczerpująco.</w:t>
            </w:r>
          </w:p>
        </w:tc>
      </w:tr>
      <w:tr w:rsidR="00D7400D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507EA1" w:rsidRDefault="00D7400D" w:rsidP="00D7400D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C71163" w:rsidRDefault="00D7400D" w:rsidP="00D7400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asystować lekarzowi w trakcie badań diagnostycznych.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C71163" w:rsidRDefault="00D7400D" w:rsidP="00D7400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asystować lekarzowi w trakcie badań diagnostycznych; popełnia znaczne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C71163" w:rsidRDefault="00D7400D" w:rsidP="00D7400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asystować lekarzowi w trakcie badań diagnostycznych;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C71163" w:rsidRDefault="00D7400D" w:rsidP="00D7400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poprawnie asystować lekarzowi 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trakcie badań diagnostycznych.</w:t>
            </w:r>
          </w:p>
        </w:tc>
      </w:tr>
      <w:tr w:rsidR="00D7400D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507EA1" w:rsidRDefault="00D7400D" w:rsidP="00D7400D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C71163" w:rsidRDefault="00D7400D" w:rsidP="00D7400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potrafi oceniać poziomu bólu, reakcji pacjenta na ból i jego nasilenie oraz nie potrafi 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stosować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postępowania przeciwbólowego.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C71163" w:rsidRDefault="00D7400D" w:rsidP="00D7400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potrafi oceniać poziom bólu, reakcję pacjenta na ból i jego nasilenie oraz stosować farmakologiczne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niefarmakologiczne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postępowanie przeciwbólowe, lecz wymaga znacznej pomocy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prowadzącego/opiekuna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C71163" w:rsidRDefault="00D7400D" w:rsidP="00D7400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potrafi oceniać poziom bólu, reakcję pacjenta na ból i jego nasilenie oraz stosować farmakologiczne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niefarmakologiczne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postępowanie przeciwbólowe, wymaga niewielkiej pomocy prowadzącego/opiekuna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C71163" w:rsidRDefault="00D7400D" w:rsidP="00D7400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poprawnie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samodzielnie potrafi oceniać poziom bólu, reakcję pacjenta na ból i jego nasilenie oraz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stosować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farmakologiczne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niefarmakologiczne postępowanie przeciwbólowe.</w:t>
            </w:r>
          </w:p>
        </w:tc>
      </w:tr>
      <w:tr w:rsidR="00D7400D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507EA1" w:rsidRDefault="00D7400D" w:rsidP="00D7400D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lastRenderedPageBreak/>
              <w:t>P_U</w:t>
            </w: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C71163" w:rsidRDefault="00D7400D" w:rsidP="00D7400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przygotowywać 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podawać pacjentom leków różnymi drogami, samodzielnie lub na zlecenie lekarza.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C71163" w:rsidRDefault="00D7400D" w:rsidP="00D7400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znacznej pomocy ze strony prowadzącego/opiekuna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C71163" w:rsidRDefault="00D7400D" w:rsidP="00D7400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niewielkiej pomocy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prowadzącego/opiekuna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D" w:rsidRPr="00C71163" w:rsidRDefault="00D7400D" w:rsidP="00D7400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poprawnie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przygotować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podawać pacjentom leki różnymi drogami, samodzielnie lub na zlecenie lekarza; nie potrzebuje pomocy ze strony opiekuna/ prowadzącego.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dobrem pacjenta, poszanowania godności i autonomii osób powierzonych opiece, okazywania zrozumienia dla różnic światopoglądowych i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kulturowych oraz empatii w relacji z pacjentem i jego rodziną; wymaga stałego nadzoru i naprowadzania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kulturowych oraz empatii w relacji z pacjentem i jego rodziną; nie wymaga ukierunkowania ani przypominania w żadnym działaniu.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lastRenderedPageBreak/>
              <w:t>P_K05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samodzielnym rozwiązaniem problemu; na każdym etapie wykonywania działań.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uwzględniania czynników wpływających na reakcje własne i pacjenta, nie wymaga ukierunkowania  i przypominania w żadnych działaniach.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dostrzegania i rozpoznawania własnych ograniczeń w zakresie wiedzy, umiejętności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kompetencji społecznych oraz dokonywania samooceny deficytów i potrzeb edukacyjnych, nie wymaga ukierunkowania, deficyty uzupełnia w każdych obszarach/ systematycznie i szczegółowo.</w:t>
            </w:r>
          </w:p>
        </w:tc>
      </w:tr>
    </w:tbl>
    <w:p w:rsidR="00A02A52" w:rsidRPr="00507EA1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474E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4E8D" w:rsidRPr="00474E8D" w:rsidTr="005B11FF">
        <w:tc>
          <w:tcPr>
            <w:tcW w:w="9776" w:type="dxa"/>
          </w:tcPr>
          <w:p w:rsidR="00AB655E" w:rsidRPr="00474E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4E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91D69" w:rsidRPr="00474E8D" w:rsidTr="005B11FF">
        <w:tc>
          <w:tcPr>
            <w:tcW w:w="9776" w:type="dxa"/>
            <w:vAlign w:val="center"/>
          </w:tcPr>
          <w:p w:rsidR="00B91D69" w:rsidRPr="003A3269" w:rsidRDefault="00B91D6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Pielęgniarstwo we współczesnym położnictwie i ginekologii / redakcja naukowa Celina </w:t>
            </w:r>
            <w:proofErr w:type="spellStart"/>
            <w:r w:rsidRPr="003A3269">
              <w:rPr>
                <w:rFonts w:ascii="Tahoma" w:hAnsi="Tahoma" w:cs="Tahoma"/>
                <w:b w:val="0"/>
              </w:rPr>
              <w:t>Łepecka-Klusek</w:t>
            </w:r>
            <w:proofErr w:type="spellEnd"/>
            <w:r w:rsidRPr="003A3269">
              <w:rPr>
                <w:rFonts w:ascii="Tahoma" w:hAnsi="Tahoma" w:cs="Tahoma"/>
                <w:b w:val="0"/>
              </w:rPr>
              <w:t>; autorzy Michał Bokiniec [i 20 pozostałych]. - Wydanie 2 uakt</w:t>
            </w:r>
            <w:r>
              <w:rPr>
                <w:rFonts w:ascii="Tahoma" w:hAnsi="Tahoma" w:cs="Tahoma"/>
                <w:b w:val="0"/>
              </w:rPr>
              <w:t>ualnione, dodruk 3.  - Warszawa</w:t>
            </w:r>
            <w:r w:rsidRPr="003A3269">
              <w:rPr>
                <w:rFonts w:ascii="Tahoma" w:hAnsi="Tahoma" w:cs="Tahoma"/>
                <w:b w:val="0"/>
              </w:rPr>
              <w:t>: P</w:t>
            </w:r>
            <w:r>
              <w:rPr>
                <w:rFonts w:ascii="Tahoma" w:hAnsi="Tahoma" w:cs="Tahoma"/>
                <w:b w:val="0"/>
              </w:rPr>
              <w:t>ZWL Wydawnictwo Lekarskie, 2018 i nowsze</w:t>
            </w:r>
          </w:p>
        </w:tc>
      </w:tr>
      <w:tr w:rsidR="00B91D69" w:rsidRPr="00474E8D" w:rsidTr="005B11FF">
        <w:tc>
          <w:tcPr>
            <w:tcW w:w="9776" w:type="dxa"/>
            <w:vAlign w:val="center"/>
          </w:tcPr>
          <w:p w:rsidR="00B91D69" w:rsidRPr="003A3269" w:rsidRDefault="00B91D6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Położnictwo i ginekologia. T. 1, Położnictwo / red</w:t>
            </w:r>
            <w:r>
              <w:rPr>
                <w:rFonts w:ascii="Tahoma" w:hAnsi="Tahoma" w:cs="Tahoma"/>
                <w:b w:val="0"/>
              </w:rPr>
              <w:t xml:space="preserve">. nauk. Grzegorz H. </w:t>
            </w:r>
            <w:proofErr w:type="spellStart"/>
            <w:r>
              <w:rPr>
                <w:rFonts w:ascii="Tahoma" w:hAnsi="Tahoma" w:cs="Tahoma"/>
                <w:b w:val="0"/>
              </w:rPr>
              <w:t>Bręborowicz</w:t>
            </w:r>
            <w:proofErr w:type="spellEnd"/>
            <w:r w:rsidRPr="003A3269">
              <w:rPr>
                <w:rFonts w:ascii="Tahoma" w:hAnsi="Tahoma" w:cs="Tahoma"/>
                <w:b w:val="0"/>
              </w:rPr>
              <w:t>; [aut. Beata Banaszewska et al.]. - Warsz</w:t>
            </w:r>
            <w:r>
              <w:rPr>
                <w:rFonts w:ascii="Tahoma" w:hAnsi="Tahoma" w:cs="Tahoma"/>
                <w:b w:val="0"/>
              </w:rPr>
              <w:t>awa</w:t>
            </w:r>
            <w:r w:rsidRPr="003A3269">
              <w:rPr>
                <w:rFonts w:ascii="Tahoma" w:hAnsi="Tahoma" w:cs="Tahoma"/>
                <w:b w:val="0"/>
              </w:rPr>
              <w:t>: W</w:t>
            </w:r>
            <w:r>
              <w:rPr>
                <w:rFonts w:ascii="Tahoma" w:hAnsi="Tahoma" w:cs="Tahoma"/>
                <w:b w:val="0"/>
              </w:rPr>
              <w:t xml:space="preserve">ydaw. Lekarskie PZWL, </w:t>
            </w:r>
            <w:proofErr w:type="spellStart"/>
            <w:r>
              <w:rPr>
                <w:rFonts w:ascii="Tahoma" w:hAnsi="Tahoma" w:cs="Tahoma"/>
                <w:b w:val="0"/>
              </w:rPr>
              <w:t>cop</w:t>
            </w:r>
            <w:proofErr w:type="spellEnd"/>
            <w:r>
              <w:rPr>
                <w:rFonts w:ascii="Tahoma" w:hAnsi="Tahoma" w:cs="Tahoma"/>
                <w:b w:val="0"/>
              </w:rPr>
              <w:t>. 2005 i nowsze</w:t>
            </w:r>
          </w:p>
        </w:tc>
      </w:tr>
      <w:tr w:rsidR="00B91D69" w:rsidRPr="00474E8D" w:rsidTr="005B11FF">
        <w:tc>
          <w:tcPr>
            <w:tcW w:w="9776" w:type="dxa"/>
            <w:vAlign w:val="center"/>
          </w:tcPr>
          <w:p w:rsidR="00B91D69" w:rsidRPr="003A3269" w:rsidRDefault="00B91D6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Położnictwo i ginekologia. T. 2, Ginekologia / red</w:t>
            </w:r>
            <w:r>
              <w:rPr>
                <w:rFonts w:ascii="Tahoma" w:hAnsi="Tahoma" w:cs="Tahoma"/>
                <w:b w:val="0"/>
              </w:rPr>
              <w:t xml:space="preserve">. nauk. Grzegorz H. </w:t>
            </w:r>
            <w:proofErr w:type="spellStart"/>
            <w:r>
              <w:rPr>
                <w:rFonts w:ascii="Tahoma" w:hAnsi="Tahoma" w:cs="Tahoma"/>
                <w:b w:val="0"/>
              </w:rPr>
              <w:t>Bręborowicz</w:t>
            </w:r>
            <w:proofErr w:type="spellEnd"/>
            <w:r w:rsidRPr="003A3269">
              <w:rPr>
                <w:rFonts w:ascii="Tahoma" w:hAnsi="Tahoma" w:cs="Tahoma"/>
                <w:b w:val="0"/>
              </w:rPr>
              <w:t>; [aut. Beata Banaszew</w:t>
            </w:r>
            <w:r>
              <w:rPr>
                <w:rFonts w:ascii="Tahoma" w:hAnsi="Tahoma" w:cs="Tahoma"/>
                <w:b w:val="0"/>
              </w:rPr>
              <w:t>ska et al.]. - Warszawa</w:t>
            </w:r>
            <w:r w:rsidRPr="003A3269">
              <w:rPr>
                <w:rFonts w:ascii="Tahoma" w:hAnsi="Tahoma" w:cs="Tahoma"/>
                <w:b w:val="0"/>
              </w:rPr>
              <w:t>: W</w:t>
            </w:r>
            <w:r>
              <w:rPr>
                <w:rFonts w:ascii="Tahoma" w:hAnsi="Tahoma" w:cs="Tahoma"/>
                <w:b w:val="0"/>
              </w:rPr>
              <w:t xml:space="preserve">ydaw. Lekarskie PZWL, </w:t>
            </w:r>
            <w:proofErr w:type="spellStart"/>
            <w:r>
              <w:rPr>
                <w:rFonts w:ascii="Tahoma" w:hAnsi="Tahoma" w:cs="Tahoma"/>
                <w:b w:val="0"/>
              </w:rPr>
              <w:t>cop</w:t>
            </w:r>
            <w:proofErr w:type="spellEnd"/>
            <w:r>
              <w:rPr>
                <w:rFonts w:ascii="Tahoma" w:hAnsi="Tahoma" w:cs="Tahoma"/>
                <w:b w:val="0"/>
              </w:rPr>
              <w:t>. 2005 i nowsze</w:t>
            </w:r>
          </w:p>
        </w:tc>
      </w:tr>
      <w:tr w:rsidR="00B91D69" w:rsidRPr="00474E8D" w:rsidTr="005B11FF">
        <w:tc>
          <w:tcPr>
            <w:tcW w:w="9776" w:type="dxa"/>
            <w:vAlign w:val="center"/>
          </w:tcPr>
          <w:p w:rsidR="00B91D69" w:rsidRPr="003A3269" w:rsidRDefault="00B91D6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C2ABE">
              <w:rPr>
                <w:rFonts w:ascii="Tahoma" w:hAnsi="Tahoma" w:cs="Tahoma"/>
                <w:b w:val="0"/>
              </w:rPr>
              <w:t xml:space="preserve">Opieka położnej w ginekologii i onkologii ginekologicznej / Maria </w:t>
            </w:r>
            <w:proofErr w:type="spellStart"/>
            <w:r w:rsidRPr="00DC2ABE">
              <w:rPr>
                <w:rFonts w:ascii="Tahoma" w:hAnsi="Tahoma" w:cs="Tahoma"/>
                <w:b w:val="0"/>
              </w:rPr>
              <w:t>Rabiej</w:t>
            </w:r>
            <w:proofErr w:type="spellEnd"/>
            <w:r w:rsidRPr="00DC2ABE">
              <w:rPr>
                <w:rFonts w:ascii="Tahoma" w:hAnsi="Tahoma" w:cs="Tahoma"/>
                <w:b w:val="0"/>
              </w:rPr>
              <w:t>, Ewa Dmoch-</w:t>
            </w:r>
            <w:proofErr w:type="spellStart"/>
            <w:r w:rsidRPr="00DC2ABE">
              <w:rPr>
                <w:rFonts w:ascii="Tahoma" w:hAnsi="Tahoma" w:cs="Tahoma"/>
                <w:b w:val="0"/>
              </w:rPr>
              <w:t>Gajzlerska</w:t>
            </w:r>
            <w:proofErr w:type="spellEnd"/>
            <w:r w:rsidRPr="00DC2ABE">
              <w:rPr>
                <w:rFonts w:ascii="Tahoma" w:hAnsi="Tahoma" w:cs="Tahoma"/>
                <w:b w:val="0"/>
              </w:rPr>
              <w:t>. - Warsz</w:t>
            </w:r>
            <w:r>
              <w:rPr>
                <w:rFonts w:ascii="Tahoma" w:hAnsi="Tahoma" w:cs="Tahoma"/>
                <w:b w:val="0"/>
              </w:rPr>
              <w:t>awa</w:t>
            </w:r>
            <w:r w:rsidRPr="00DC2ABE">
              <w:rPr>
                <w:rFonts w:ascii="Tahoma" w:hAnsi="Tahoma" w:cs="Tahoma"/>
                <w:b w:val="0"/>
              </w:rPr>
              <w:t xml:space="preserve">: </w:t>
            </w:r>
            <w:r>
              <w:rPr>
                <w:rFonts w:ascii="Tahoma" w:hAnsi="Tahoma" w:cs="Tahoma"/>
                <w:b w:val="0"/>
              </w:rPr>
              <w:t>Wydawnictwo Lekarskie PZWL 2016 i nowsze</w:t>
            </w:r>
          </w:p>
        </w:tc>
      </w:tr>
      <w:tr w:rsidR="00B91D69" w:rsidRPr="00474E8D" w:rsidTr="005B11FF">
        <w:tc>
          <w:tcPr>
            <w:tcW w:w="9776" w:type="dxa"/>
            <w:vAlign w:val="center"/>
          </w:tcPr>
          <w:p w:rsidR="00B91D69" w:rsidRPr="003A3269" w:rsidRDefault="00B91D6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Prowadzenie porodu / redakcja naukowa wydania angielskie</w:t>
            </w:r>
            <w:r>
              <w:rPr>
                <w:rFonts w:ascii="Tahoma" w:hAnsi="Tahoma" w:cs="Tahoma"/>
                <w:b w:val="0"/>
              </w:rPr>
              <w:t xml:space="preserve">go Vicky Chapman, </w:t>
            </w:r>
            <w:proofErr w:type="spellStart"/>
            <w:r>
              <w:rPr>
                <w:rFonts w:ascii="Tahoma" w:hAnsi="Tahoma" w:cs="Tahoma"/>
                <w:b w:val="0"/>
              </w:rPr>
              <w:t>Cathy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Charles</w:t>
            </w:r>
            <w:r w:rsidRPr="003A3269">
              <w:rPr>
                <w:rFonts w:ascii="Tahoma" w:hAnsi="Tahoma" w:cs="Tahoma"/>
                <w:b w:val="0"/>
              </w:rPr>
              <w:t>; redakcja naukowa wydania pols</w:t>
            </w:r>
            <w:r>
              <w:rPr>
                <w:rFonts w:ascii="Tahoma" w:hAnsi="Tahoma" w:cs="Tahoma"/>
                <w:b w:val="0"/>
              </w:rPr>
              <w:t xml:space="preserve">kiego Grażyna J. </w:t>
            </w:r>
            <w:proofErr w:type="spellStart"/>
            <w:r>
              <w:rPr>
                <w:rFonts w:ascii="Tahoma" w:hAnsi="Tahoma" w:cs="Tahoma"/>
                <w:b w:val="0"/>
              </w:rPr>
              <w:t>Iwanowicz</w:t>
            </w:r>
            <w:proofErr w:type="spellEnd"/>
            <w:r w:rsidR="00A94880">
              <w:rPr>
                <w:rFonts w:ascii="Tahoma" w:hAnsi="Tahoma" w:cs="Tahoma"/>
                <w:b w:val="0"/>
              </w:rPr>
              <w:t xml:space="preserve"> - </w:t>
            </w:r>
            <w:r>
              <w:rPr>
                <w:rFonts w:ascii="Tahoma" w:hAnsi="Tahoma" w:cs="Tahoma"/>
                <w:b w:val="0"/>
              </w:rPr>
              <w:t>Palus</w:t>
            </w:r>
            <w:r w:rsidRPr="003A3269">
              <w:rPr>
                <w:rFonts w:ascii="Tahoma" w:hAnsi="Tahoma" w:cs="Tahoma"/>
                <w:b w:val="0"/>
              </w:rPr>
              <w:t xml:space="preserve">; tłumaczenie z języka angielskiego Jolanta </w:t>
            </w:r>
            <w:proofErr w:type="spellStart"/>
            <w:r w:rsidRPr="003A3269">
              <w:rPr>
                <w:rFonts w:ascii="Tahoma" w:hAnsi="Tahoma" w:cs="Tahoma"/>
                <w:b w:val="0"/>
              </w:rPr>
              <w:t>Jaskowska</w:t>
            </w:r>
            <w:proofErr w:type="spellEnd"/>
            <w:r w:rsidRPr="003A3269">
              <w:rPr>
                <w:rFonts w:ascii="Tahoma" w:hAnsi="Tahoma" w:cs="Tahoma"/>
                <w:b w:val="0"/>
              </w:rPr>
              <w:t>. - Warszawa : Wydawnictw</w:t>
            </w:r>
            <w:r>
              <w:rPr>
                <w:rFonts w:ascii="Tahoma" w:hAnsi="Tahoma" w:cs="Tahoma"/>
                <w:b w:val="0"/>
              </w:rPr>
              <w:t>o Lekarskie PZWL copyright 2010 i nowsze</w:t>
            </w:r>
          </w:p>
        </w:tc>
      </w:tr>
    </w:tbl>
    <w:p w:rsidR="00FC1BE5" w:rsidRPr="00474E8D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4E8D" w:rsidRPr="00474E8D" w:rsidTr="005B11FF">
        <w:tc>
          <w:tcPr>
            <w:tcW w:w="9776" w:type="dxa"/>
          </w:tcPr>
          <w:p w:rsidR="00AB655E" w:rsidRPr="00474E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4E8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91D69" w:rsidRPr="00474E8D" w:rsidTr="001021FB">
        <w:tc>
          <w:tcPr>
            <w:tcW w:w="9776" w:type="dxa"/>
            <w:vAlign w:val="bottom"/>
          </w:tcPr>
          <w:p w:rsidR="00B91D69" w:rsidRPr="003A3269" w:rsidRDefault="00B91D6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Alternatywne metody opieki okołoporodowej / redakcja naukowa Grażyna J. </w:t>
            </w:r>
            <w:proofErr w:type="spellStart"/>
            <w:r>
              <w:rPr>
                <w:rFonts w:ascii="Tahoma" w:hAnsi="Tahoma" w:cs="Tahoma"/>
                <w:b w:val="0"/>
              </w:rPr>
              <w:t>Iwanowicz</w:t>
            </w:r>
            <w:proofErr w:type="spellEnd"/>
            <w:r>
              <w:rPr>
                <w:rFonts w:ascii="Tahoma" w:hAnsi="Tahoma" w:cs="Tahoma"/>
                <w:b w:val="0"/>
              </w:rPr>
              <w:t>-Palus</w:t>
            </w:r>
            <w:r w:rsidRPr="003A3269">
              <w:rPr>
                <w:rFonts w:ascii="Tahoma" w:hAnsi="Tahoma" w:cs="Tahoma"/>
                <w:b w:val="0"/>
              </w:rPr>
              <w:t>; [aut. Agnies</w:t>
            </w:r>
            <w:r>
              <w:rPr>
                <w:rFonts w:ascii="Tahoma" w:hAnsi="Tahoma" w:cs="Tahoma"/>
                <w:b w:val="0"/>
              </w:rPr>
              <w:t>zka M. Bień et al.]. - Warszawa</w:t>
            </w:r>
            <w:r w:rsidRPr="003A3269">
              <w:rPr>
                <w:rFonts w:ascii="Tahoma" w:hAnsi="Tahoma" w:cs="Tahoma"/>
                <w:b w:val="0"/>
              </w:rPr>
              <w:t xml:space="preserve">: </w:t>
            </w:r>
            <w:r>
              <w:rPr>
                <w:rFonts w:ascii="Tahoma" w:hAnsi="Tahoma" w:cs="Tahoma"/>
                <w:b w:val="0"/>
              </w:rPr>
              <w:t>Wydawnictwo Lekarskie PZWL 2017 i nowsze</w:t>
            </w:r>
          </w:p>
        </w:tc>
      </w:tr>
      <w:tr w:rsidR="00B91D69" w:rsidRPr="00474E8D" w:rsidTr="001021FB">
        <w:tc>
          <w:tcPr>
            <w:tcW w:w="9776" w:type="dxa"/>
            <w:vAlign w:val="bottom"/>
          </w:tcPr>
          <w:p w:rsidR="00B91D69" w:rsidRPr="003A3269" w:rsidRDefault="00B91D6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Neonatologia / red. </w:t>
            </w:r>
            <w:r>
              <w:rPr>
                <w:rFonts w:ascii="Tahoma" w:hAnsi="Tahoma" w:cs="Tahoma"/>
                <w:b w:val="0"/>
              </w:rPr>
              <w:t>nauk. Jerzy Szczapa. - Warszawa</w:t>
            </w:r>
            <w:r w:rsidRPr="003A3269">
              <w:rPr>
                <w:rFonts w:ascii="Tahoma" w:hAnsi="Tahoma" w:cs="Tahoma"/>
                <w:b w:val="0"/>
              </w:rPr>
              <w:t xml:space="preserve">: </w:t>
            </w:r>
            <w:r>
              <w:rPr>
                <w:rFonts w:ascii="Tahoma" w:hAnsi="Tahoma" w:cs="Tahoma"/>
                <w:b w:val="0"/>
              </w:rPr>
              <w:t>Wydawnictwo Lekarskie PZWL 2018 i nowsze</w:t>
            </w:r>
          </w:p>
        </w:tc>
      </w:tr>
      <w:tr w:rsidR="00B91D69" w:rsidRPr="00474E8D" w:rsidTr="001021FB">
        <w:tc>
          <w:tcPr>
            <w:tcW w:w="9776" w:type="dxa"/>
            <w:vAlign w:val="bottom"/>
          </w:tcPr>
          <w:p w:rsidR="00B91D69" w:rsidRPr="003A3269" w:rsidRDefault="00B91D6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Szkoła rodzenia </w:t>
            </w:r>
            <w:r>
              <w:rPr>
                <w:rFonts w:ascii="Tahoma" w:hAnsi="Tahoma" w:cs="Tahoma"/>
                <w:b w:val="0"/>
              </w:rPr>
              <w:t>/ redakcja naukowa Dorota Ćwiek</w:t>
            </w:r>
            <w:r w:rsidRPr="003A3269">
              <w:rPr>
                <w:rFonts w:ascii="Tahoma" w:hAnsi="Tahoma" w:cs="Tahoma"/>
                <w:b w:val="0"/>
              </w:rPr>
              <w:t>; [autorzy Dorota Ćwiek et al.]. - Wyd</w:t>
            </w:r>
            <w:r>
              <w:rPr>
                <w:rFonts w:ascii="Tahoma" w:hAnsi="Tahoma" w:cs="Tahoma"/>
                <w:b w:val="0"/>
              </w:rPr>
              <w:t>anie 1., 2. dodruk.  - Warszawa</w:t>
            </w:r>
            <w:r w:rsidRPr="003A3269">
              <w:rPr>
                <w:rFonts w:ascii="Tahoma" w:hAnsi="Tahoma" w:cs="Tahoma"/>
                <w:b w:val="0"/>
              </w:rPr>
              <w:t>: Wydawnictwo</w:t>
            </w:r>
            <w:r>
              <w:rPr>
                <w:rFonts w:ascii="Tahoma" w:hAnsi="Tahoma" w:cs="Tahoma"/>
                <w:b w:val="0"/>
              </w:rPr>
              <w:t xml:space="preserve"> Lekarskie PZWL, copyright 2018 i nowsze</w:t>
            </w:r>
          </w:p>
        </w:tc>
      </w:tr>
      <w:tr w:rsidR="00B91D69" w:rsidRPr="00474E8D" w:rsidTr="001021FB">
        <w:tc>
          <w:tcPr>
            <w:tcW w:w="9776" w:type="dxa"/>
            <w:vAlign w:val="bottom"/>
          </w:tcPr>
          <w:p w:rsidR="00B91D69" w:rsidRPr="003A3269" w:rsidRDefault="00B91D6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Rozporządzenie Ministra Zdrowia z dnia 20 września 2012 r. w sprawie standardów postępowania medycznego przy udzielaniu świadczeń zdrowotnych z zakresu opieki okołoporodowej sprawowanej nad kobietą w</w:t>
            </w:r>
            <w:r w:rsidR="00142E3F">
              <w:rPr>
                <w:rFonts w:ascii="Tahoma" w:hAnsi="Tahoma" w:cs="Tahoma"/>
                <w:b w:val="0"/>
              </w:rPr>
              <w:t> </w:t>
            </w:r>
            <w:r w:rsidRPr="003A3269">
              <w:rPr>
                <w:rFonts w:ascii="Tahoma" w:hAnsi="Tahoma" w:cs="Tahoma"/>
                <w:b w:val="0"/>
              </w:rPr>
              <w:t>okresie fizjologicznej ciąży, fizjologicznego porodu, połogu oraz opieki nad noworodkiem</w:t>
            </w:r>
            <w:r w:rsidR="00D12155">
              <w:rPr>
                <w:rFonts w:ascii="Tahoma" w:hAnsi="Tahoma" w:cs="Tahoma"/>
                <w:b w:val="0"/>
              </w:rPr>
              <w:t xml:space="preserve"> (i nowsze)</w:t>
            </w:r>
          </w:p>
        </w:tc>
      </w:tr>
    </w:tbl>
    <w:p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863F4" w:rsidRPr="00073CA2" w:rsidRDefault="008938C7" w:rsidP="00F7585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b w:val="0"/>
        </w:rPr>
      </w:pPr>
      <w:r w:rsidRPr="00073CA2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73CA2" w:rsidTr="00F75855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073CA2">
              <w:rPr>
                <w:color w:val="auto"/>
                <w:sz w:val="20"/>
                <w:szCs w:val="20"/>
              </w:rPr>
              <w:t>0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677DC6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073CA2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677DC6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DC6" w:rsidRDefault="00677DC6" w:rsidP="00F75855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DC6" w:rsidRDefault="00677DC6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CD7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18</w:t>
            </w:r>
            <w:r w:rsidR="0025116D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:rsidR="007C068F" w:rsidRPr="00474E8D" w:rsidRDefault="007C068F" w:rsidP="00D41D1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474E8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6E4" w:rsidRDefault="005736E4">
      <w:r>
        <w:separator/>
      </w:r>
    </w:p>
  </w:endnote>
  <w:endnote w:type="continuationSeparator" w:id="0">
    <w:p w:rsidR="005736E4" w:rsidRDefault="0057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36E4" w:rsidRDefault="005736E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736E4" w:rsidRDefault="005736E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5736E4" w:rsidRPr="005D2001" w:rsidRDefault="005736E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6E4" w:rsidRDefault="005736E4">
      <w:r>
        <w:separator/>
      </w:r>
    </w:p>
  </w:footnote>
  <w:footnote w:type="continuationSeparator" w:id="0">
    <w:p w:rsidR="005736E4" w:rsidRDefault="00573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36E4" w:rsidRDefault="005736E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5736E4" w:rsidRDefault="00240541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1E73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23F1"/>
    <w:rsid w:val="0005749C"/>
    <w:rsid w:val="00073CA2"/>
    <w:rsid w:val="000761DF"/>
    <w:rsid w:val="00083761"/>
    <w:rsid w:val="00096A61"/>
    <w:rsid w:val="00096DEE"/>
    <w:rsid w:val="000A1541"/>
    <w:rsid w:val="000A5135"/>
    <w:rsid w:val="000C41C8"/>
    <w:rsid w:val="000D5297"/>
    <w:rsid w:val="000D6CF0"/>
    <w:rsid w:val="000D7D8F"/>
    <w:rsid w:val="000E549E"/>
    <w:rsid w:val="000F2A7F"/>
    <w:rsid w:val="000F5705"/>
    <w:rsid w:val="0010032A"/>
    <w:rsid w:val="001021FB"/>
    <w:rsid w:val="00103AF8"/>
    <w:rsid w:val="00111894"/>
    <w:rsid w:val="00114163"/>
    <w:rsid w:val="001153AF"/>
    <w:rsid w:val="001219FA"/>
    <w:rsid w:val="00131673"/>
    <w:rsid w:val="00133A52"/>
    <w:rsid w:val="00142E3F"/>
    <w:rsid w:val="00150E2A"/>
    <w:rsid w:val="00151CAB"/>
    <w:rsid w:val="00154586"/>
    <w:rsid w:val="001549D5"/>
    <w:rsid w:val="00156C34"/>
    <w:rsid w:val="00167221"/>
    <w:rsid w:val="00167B9C"/>
    <w:rsid w:val="00182B7F"/>
    <w:rsid w:val="00190F8A"/>
    <w:rsid w:val="00191582"/>
    <w:rsid w:val="00191B84"/>
    <w:rsid w:val="00195F20"/>
    <w:rsid w:val="00196F16"/>
    <w:rsid w:val="001B1841"/>
    <w:rsid w:val="001B3BF7"/>
    <w:rsid w:val="001C4F0A"/>
    <w:rsid w:val="001C6C52"/>
    <w:rsid w:val="001D4480"/>
    <w:rsid w:val="001D4690"/>
    <w:rsid w:val="001D73E7"/>
    <w:rsid w:val="001E3F2A"/>
    <w:rsid w:val="001E5AEB"/>
    <w:rsid w:val="001F143D"/>
    <w:rsid w:val="0020636D"/>
    <w:rsid w:val="0020696D"/>
    <w:rsid w:val="00215DC9"/>
    <w:rsid w:val="00224FBB"/>
    <w:rsid w:val="002325AB"/>
    <w:rsid w:val="00232843"/>
    <w:rsid w:val="00240541"/>
    <w:rsid w:val="00240FAC"/>
    <w:rsid w:val="0025116D"/>
    <w:rsid w:val="00252C5C"/>
    <w:rsid w:val="0025753B"/>
    <w:rsid w:val="0026557A"/>
    <w:rsid w:val="002739F2"/>
    <w:rsid w:val="00277108"/>
    <w:rsid w:val="00281E01"/>
    <w:rsid w:val="002843E1"/>
    <w:rsid w:val="00285CA1"/>
    <w:rsid w:val="002877EA"/>
    <w:rsid w:val="00290EBA"/>
    <w:rsid w:val="00293E7C"/>
    <w:rsid w:val="00297CD0"/>
    <w:rsid w:val="002A249F"/>
    <w:rsid w:val="002A3A00"/>
    <w:rsid w:val="002A650C"/>
    <w:rsid w:val="002C00E1"/>
    <w:rsid w:val="002D3C72"/>
    <w:rsid w:val="002D67B2"/>
    <w:rsid w:val="002D70D2"/>
    <w:rsid w:val="002E42B0"/>
    <w:rsid w:val="002F6F93"/>
    <w:rsid w:val="002F70F0"/>
    <w:rsid w:val="002F74C7"/>
    <w:rsid w:val="00307065"/>
    <w:rsid w:val="00314269"/>
    <w:rsid w:val="003167A9"/>
    <w:rsid w:val="00316CE8"/>
    <w:rsid w:val="0034206A"/>
    <w:rsid w:val="00350CF9"/>
    <w:rsid w:val="0035344F"/>
    <w:rsid w:val="00363E5C"/>
    <w:rsid w:val="00365292"/>
    <w:rsid w:val="00367A46"/>
    <w:rsid w:val="00371123"/>
    <w:rsid w:val="003724A3"/>
    <w:rsid w:val="00373DF4"/>
    <w:rsid w:val="00375CE7"/>
    <w:rsid w:val="0038203F"/>
    <w:rsid w:val="0038278A"/>
    <w:rsid w:val="00387F65"/>
    <w:rsid w:val="0039645B"/>
    <w:rsid w:val="003973B8"/>
    <w:rsid w:val="003A3B72"/>
    <w:rsid w:val="003A5FF0"/>
    <w:rsid w:val="003B2B26"/>
    <w:rsid w:val="003D0B08"/>
    <w:rsid w:val="003D3EEB"/>
    <w:rsid w:val="003D4003"/>
    <w:rsid w:val="003E1A8D"/>
    <w:rsid w:val="003E56F9"/>
    <w:rsid w:val="003F2840"/>
    <w:rsid w:val="003F2A81"/>
    <w:rsid w:val="003F4233"/>
    <w:rsid w:val="003F7B62"/>
    <w:rsid w:val="00405D10"/>
    <w:rsid w:val="00412A5F"/>
    <w:rsid w:val="004252DC"/>
    <w:rsid w:val="00426BA1"/>
    <w:rsid w:val="00426BFE"/>
    <w:rsid w:val="00437E6C"/>
    <w:rsid w:val="00442815"/>
    <w:rsid w:val="00452794"/>
    <w:rsid w:val="00452EF8"/>
    <w:rsid w:val="00457FDC"/>
    <w:rsid w:val="004600E4"/>
    <w:rsid w:val="004607EF"/>
    <w:rsid w:val="00474E8D"/>
    <w:rsid w:val="00476517"/>
    <w:rsid w:val="004846A3"/>
    <w:rsid w:val="00484B6B"/>
    <w:rsid w:val="0048771D"/>
    <w:rsid w:val="0049082F"/>
    <w:rsid w:val="00492FAA"/>
    <w:rsid w:val="004972FC"/>
    <w:rsid w:val="00497319"/>
    <w:rsid w:val="004A1B60"/>
    <w:rsid w:val="004A2763"/>
    <w:rsid w:val="004B09D7"/>
    <w:rsid w:val="004B17EF"/>
    <w:rsid w:val="004C4181"/>
    <w:rsid w:val="004D26FD"/>
    <w:rsid w:val="004D72D9"/>
    <w:rsid w:val="004E1C2A"/>
    <w:rsid w:val="004F0803"/>
    <w:rsid w:val="004F2C68"/>
    <w:rsid w:val="004F2E71"/>
    <w:rsid w:val="004F33B4"/>
    <w:rsid w:val="00500106"/>
    <w:rsid w:val="00507B24"/>
    <w:rsid w:val="00507EA1"/>
    <w:rsid w:val="00514892"/>
    <w:rsid w:val="00521D4E"/>
    <w:rsid w:val="005247A6"/>
    <w:rsid w:val="005343CC"/>
    <w:rsid w:val="00542BC1"/>
    <w:rsid w:val="0054630F"/>
    <w:rsid w:val="00546EAF"/>
    <w:rsid w:val="0055175C"/>
    <w:rsid w:val="00554B75"/>
    <w:rsid w:val="00567544"/>
    <w:rsid w:val="005736E4"/>
    <w:rsid w:val="00574996"/>
    <w:rsid w:val="005807B4"/>
    <w:rsid w:val="00581858"/>
    <w:rsid w:val="005846C7"/>
    <w:rsid w:val="005930A7"/>
    <w:rsid w:val="005955F9"/>
    <w:rsid w:val="005B11FF"/>
    <w:rsid w:val="005C55D0"/>
    <w:rsid w:val="005D0DAA"/>
    <w:rsid w:val="005D1E9C"/>
    <w:rsid w:val="005D2001"/>
    <w:rsid w:val="005D7759"/>
    <w:rsid w:val="005F0226"/>
    <w:rsid w:val="00603431"/>
    <w:rsid w:val="00606392"/>
    <w:rsid w:val="00626EA3"/>
    <w:rsid w:val="0063007E"/>
    <w:rsid w:val="00631104"/>
    <w:rsid w:val="006315F8"/>
    <w:rsid w:val="00641031"/>
    <w:rsid w:val="00641D09"/>
    <w:rsid w:val="00642780"/>
    <w:rsid w:val="006543F0"/>
    <w:rsid w:val="00655F46"/>
    <w:rsid w:val="0065744D"/>
    <w:rsid w:val="00663E53"/>
    <w:rsid w:val="00667A2E"/>
    <w:rsid w:val="00676A3F"/>
    <w:rsid w:val="00677DC6"/>
    <w:rsid w:val="00680BA2"/>
    <w:rsid w:val="00682D5B"/>
    <w:rsid w:val="0068461A"/>
    <w:rsid w:val="00684D54"/>
    <w:rsid w:val="006863F4"/>
    <w:rsid w:val="006A29FF"/>
    <w:rsid w:val="006A46E0"/>
    <w:rsid w:val="006B07BF"/>
    <w:rsid w:val="006B5ECC"/>
    <w:rsid w:val="006B7781"/>
    <w:rsid w:val="006C3535"/>
    <w:rsid w:val="006C723E"/>
    <w:rsid w:val="006D23E8"/>
    <w:rsid w:val="006D4C6D"/>
    <w:rsid w:val="006D6C74"/>
    <w:rsid w:val="006E6720"/>
    <w:rsid w:val="006F08F9"/>
    <w:rsid w:val="006F70B9"/>
    <w:rsid w:val="0071358D"/>
    <w:rsid w:val="007158A9"/>
    <w:rsid w:val="00721413"/>
    <w:rsid w:val="00723063"/>
    <w:rsid w:val="00724606"/>
    <w:rsid w:val="00731B10"/>
    <w:rsid w:val="007334E2"/>
    <w:rsid w:val="0073390C"/>
    <w:rsid w:val="0074199E"/>
    <w:rsid w:val="00741B8D"/>
    <w:rsid w:val="00741CA3"/>
    <w:rsid w:val="007434F3"/>
    <w:rsid w:val="007461A1"/>
    <w:rsid w:val="00755AAB"/>
    <w:rsid w:val="00761808"/>
    <w:rsid w:val="007720A2"/>
    <w:rsid w:val="00773DA9"/>
    <w:rsid w:val="00776076"/>
    <w:rsid w:val="00786A38"/>
    <w:rsid w:val="00790329"/>
    <w:rsid w:val="00792BFB"/>
    <w:rsid w:val="0079451D"/>
    <w:rsid w:val="00794F15"/>
    <w:rsid w:val="007A79F2"/>
    <w:rsid w:val="007C068F"/>
    <w:rsid w:val="007C14E0"/>
    <w:rsid w:val="007C675D"/>
    <w:rsid w:val="007D191E"/>
    <w:rsid w:val="007D4562"/>
    <w:rsid w:val="007E1F45"/>
    <w:rsid w:val="007E4D57"/>
    <w:rsid w:val="007F2FF6"/>
    <w:rsid w:val="007F7AC0"/>
    <w:rsid w:val="0080184F"/>
    <w:rsid w:val="008046AE"/>
    <w:rsid w:val="0080542D"/>
    <w:rsid w:val="00814C3C"/>
    <w:rsid w:val="00814CAE"/>
    <w:rsid w:val="00816BC6"/>
    <w:rsid w:val="00825265"/>
    <w:rsid w:val="00834A28"/>
    <w:rsid w:val="008365DE"/>
    <w:rsid w:val="0083717A"/>
    <w:rsid w:val="00846BE3"/>
    <w:rsid w:val="00847A73"/>
    <w:rsid w:val="00855CD6"/>
    <w:rsid w:val="00857E00"/>
    <w:rsid w:val="00860CD1"/>
    <w:rsid w:val="00877135"/>
    <w:rsid w:val="00881638"/>
    <w:rsid w:val="00892649"/>
    <w:rsid w:val="008938C7"/>
    <w:rsid w:val="00896F1A"/>
    <w:rsid w:val="008A6348"/>
    <w:rsid w:val="008A6740"/>
    <w:rsid w:val="008A7934"/>
    <w:rsid w:val="008B6A8D"/>
    <w:rsid w:val="008C193C"/>
    <w:rsid w:val="008C62B2"/>
    <w:rsid w:val="008C6711"/>
    <w:rsid w:val="008C7701"/>
    <w:rsid w:val="008C7BF3"/>
    <w:rsid w:val="008D2150"/>
    <w:rsid w:val="008E2210"/>
    <w:rsid w:val="00906127"/>
    <w:rsid w:val="00912659"/>
    <w:rsid w:val="009146BE"/>
    <w:rsid w:val="00914E87"/>
    <w:rsid w:val="009154F7"/>
    <w:rsid w:val="00923212"/>
    <w:rsid w:val="00931F5B"/>
    <w:rsid w:val="00932B7C"/>
    <w:rsid w:val="00933296"/>
    <w:rsid w:val="009337A7"/>
    <w:rsid w:val="00940876"/>
    <w:rsid w:val="00940D16"/>
    <w:rsid w:val="009458F5"/>
    <w:rsid w:val="00955477"/>
    <w:rsid w:val="0096058D"/>
    <w:rsid w:val="00960BCF"/>
    <w:rsid w:val="009614FE"/>
    <w:rsid w:val="0096367A"/>
    <w:rsid w:val="00963A86"/>
    <w:rsid w:val="00964390"/>
    <w:rsid w:val="00965EE9"/>
    <w:rsid w:val="0097167C"/>
    <w:rsid w:val="009A3FEE"/>
    <w:rsid w:val="009A43CE"/>
    <w:rsid w:val="009B4991"/>
    <w:rsid w:val="009C346F"/>
    <w:rsid w:val="009C7640"/>
    <w:rsid w:val="009D060C"/>
    <w:rsid w:val="009E09D8"/>
    <w:rsid w:val="009E28E0"/>
    <w:rsid w:val="00A02A52"/>
    <w:rsid w:val="00A11DDA"/>
    <w:rsid w:val="00A1538D"/>
    <w:rsid w:val="00A21AFF"/>
    <w:rsid w:val="00A22B5F"/>
    <w:rsid w:val="00A32047"/>
    <w:rsid w:val="00A45FE3"/>
    <w:rsid w:val="00A50365"/>
    <w:rsid w:val="00A5238E"/>
    <w:rsid w:val="00A61117"/>
    <w:rsid w:val="00A64607"/>
    <w:rsid w:val="00A65076"/>
    <w:rsid w:val="00A72DA2"/>
    <w:rsid w:val="00A75BA7"/>
    <w:rsid w:val="00A770A5"/>
    <w:rsid w:val="00A94880"/>
    <w:rsid w:val="00AA1892"/>
    <w:rsid w:val="00AA3B18"/>
    <w:rsid w:val="00AA3B4F"/>
    <w:rsid w:val="00AA4DD9"/>
    <w:rsid w:val="00AA75BF"/>
    <w:rsid w:val="00AB5B8A"/>
    <w:rsid w:val="00AB655E"/>
    <w:rsid w:val="00AB66B5"/>
    <w:rsid w:val="00AC305A"/>
    <w:rsid w:val="00AC57A5"/>
    <w:rsid w:val="00AD3E64"/>
    <w:rsid w:val="00AE1C76"/>
    <w:rsid w:val="00AE3B8A"/>
    <w:rsid w:val="00AE48EE"/>
    <w:rsid w:val="00AF0B6F"/>
    <w:rsid w:val="00AF3157"/>
    <w:rsid w:val="00AF6896"/>
    <w:rsid w:val="00AF7D73"/>
    <w:rsid w:val="00B002A3"/>
    <w:rsid w:val="00B03582"/>
    <w:rsid w:val="00B03E50"/>
    <w:rsid w:val="00B0474C"/>
    <w:rsid w:val="00B056F7"/>
    <w:rsid w:val="00B121B2"/>
    <w:rsid w:val="00B158DC"/>
    <w:rsid w:val="00B21019"/>
    <w:rsid w:val="00B339F5"/>
    <w:rsid w:val="00B46D91"/>
    <w:rsid w:val="00B46F30"/>
    <w:rsid w:val="00B474B1"/>
    <w:rsid w:val="00B60B0B"/>
    <w:rsid w:val="00B65EFA"/>
    <w:rsid w:val="00B7313A"/>
    <w:rsid w:val="00B807C5"/>
    <w:rsid w:val="00B83F26"/>
    <w:rsid w:val="00B91D69"/>
    <w:rsid w:val="00B95607"/>
    <w:rsid w:val="00B96AC5"/>
    <w:rsid w:val="00BA2DD4"/>
    <w:rsid w:val="00BB3048"/>
    <w:rsid w:val="00BB4F43"/>
    <w:rsid w:val="00BB7244"/>
    <w:rsid w:val="00BD12E3"/>
    <w:rsid w:val="00BF3E48"/>
    <w:rsid w:val="00BF4E03"/>
    <w:rsid w:val="00BF4EDA"/>
    <w:rsid w:val="00C01359"/>
    <w:rsid w:val="00C10249"/>
    <w:rsid w:val="00C13979"/>
    <w:rsid w:val="00C15B5C"/>
    <w:rsid w:val="00C16173"/>
    <w:rsid w:val="00C25717"/>
    <w:rsid w:val="00C25E3C"/>
    <w:rsid w:val="00C32E2D"/>
    <w:rsid w:val="00C33798"/>
    <w:rsid w:val="00C37C9A"/>
    <w:rsid w:val="00C40A52"/>
    <w:rsid w:val="00C41795"/>
    <w:rsid w:val="00C465FE"/>
    <w:rsid w:val="00C46AE6"/>
    <w:rsid w:val="00C46EA8"/>
    <w:rsid w:val="00C50308"/>
    <w:rsid w:val="00C52F26"/>
    <w:rsid w:val="00C6563A"/>
    <w:rsid w:val="00C71163"/>
    <w:rsid w:val="00C947FB"/>
    <w:rsid w:val="00CB5513"/>
    <w:rsid w:val="00CB62B2"/>
    <w:rsid w:val="00CC6ABA"/>
    <w:rsid w:val="00CD263A"/>
    <w:rsid w:val="00CD2DB2"/>
    <w:rsid w:val="00CD4596"/>
    <w:rsid w:val="00CD63B6"/>
    <w:rsid w:val="00CD792E"/>
    <w:rsid w:val="00CE6158"/>
    <w:rsid w:val="00CF1CB2"/>
    <w:rsid w:val="00CF2BE5"/>
    <w:rsid w:val="00CF2FBF"/>
    <w:rsid w:val="00D017DC"/>
    <w:rsid w:val="00D069E3"/>
    <w:rsid w:val="00D0710E"/>
    <w:rsid w:val="00D11547"/>
    <w:rsid w:val="00D1183C"/>
    <w:rsid w:val="00D12155"/>
    <w:rsid w:val="00D147DC"/>
    <w:rsid w:val="00D17216"/>
    <w:rsid w:val="00D17EBD"/>
    <w:rsid w:val="00D24AD5"/>
    <w:rsid w:val="00D27293"/>
    <w:rsid w:val="00D36BD4"/>
    <w:rsid w:val="00D41D1C"/>
    <w:rsid w:val="00D43CB7"/>
    <w:rsid w:val="00D465B9"/>
    <w:rsid w:val="00D53022"/>
    <w:rsid w:val="00D558F3"/>
    <w:rsid w:val="00D55B2B"/>
    <w:rsid w:val="00D573D5"/>
    <w:rsid w:val="00D63501"/>
    <w:rsid w:val="00D7400D"/>
    <w:rsid w:val="00D83CF3"/>
    <w:rsid w:val="00D97CAF"/>
    <w:rsid w:val="00DA285A"/>
    <w:rsid w:val="00DB0142"/>
    <w:rsid w:val="00DB3A5B"/>
    <w:rsid w:val="00DB7026"/>
    <w:rsid w:val="00DD2ED3"/>
    <w:rsid w:val="00DE190F"/>
    <w:rsid w:val="00DE2EB6"/>
    <w:rsid w:val="00DE3007"/>
    <w:rsid w:val="00DE30AD"/>
    <w:rsid w:val="00DE6B99"/>
    <w:rsid w:val="00DF5C11"/>
    <w:rsid w:val="00DF65BE"/>
    <w:rsid w:val="00E16E4A"/>
    <w:rsid w:val="00E206CF"/>
    <w:rsid w:val="00E308F7"/>
    <w:rsid w:val="00E3264E"/>
    <w:rsid w:val="00E46276"/>
    <w:rsid w:val="00E475A2"/>
    <w:rsid w:val="00E658F3"/>
    <w:rsid w:val="00E65A40"/>
    <w:rsid w:val="00E70270"/>
    <w:rsid w:val="00E82FE3"/>
    <w:rsid w:val="00E86937"/>
    <w:rsid w:val="00E91745"/>
    <w:rsid w:val="00E9725F"/>
    <w:rsid w:val="00E9743E"/>
    <w:rsid w:val="00EA1B88"/>
    <w:rsid w:val="00EA39FC"/>
    <w:rsid w:val="00EA6AED"/>
    <w:rsid w:val="00EB0ADA"/>
    <w:rsid w:val="00EB1C47"/>
    <w:rsid w:val="00EB52B7"/>
    <w:rsid w:val="00EB71AF"/>
    <w:rsid w:val="00EC15E6"/>
    <w:rsid w:val="00EC365C"/>
    <w:rsid w:val="00EE1335"/>
    <w:rsid w:val="00EE3891"/>
    <w:rsid w:val="00EE4B03"/>
    <w:rsid w:val="00EF341D"/>
    <w:rsid w:val="00F00795"/>
    <w:rsid w:val="00F01879"/>
    <w:rsid w:val="00F03B30"/>
    <w:rsid w:val="00F128D3"/>
    <w:rsid w:val="00F139C0"/>
    <w:rsid w:val="00F201F9"/>
    <w:rsid w:val="00F23ABE"/>
    <w:rsid w:val="00F31E7C"/>
    <w:rsid w:val="00F31FAF"/>
    <w:rsid w:val="00F42FDE"/>
    <w:rsid w:val="00F4304E"/>
    <w:rsid w:val="00F469CC"/>
    <w:rsid w:val="00F51E8A"/>
    <w:rsid w:val="00F5290F"/>
    <w:rsid w:val="00F53F75"/>
    <w:rsid w:val="00F75855"/>
    <w:rsid w:val="00F82FE8"/>
    <w:rsid w:val="00F845B5"/>
    <w:rsid w:val="00F87D0E"/>
    <w:rsid w:val="00F91F32"/>
    <w:rsid w:val="00F934D1"/>
    <w:rsid w:val="00F93EC7"/>
    <w:rsid w:val="00F97FFE"/>
    <w:rsid w:val="00FA09BD"/>
    <w:rsid w:val="00FA1A58"/>
    <w:rsid w:val="00FA1D4E"/>
    <w:rsid w:val="00FA5FD5"/>
    <w:rsid w:val="00FA602C"/>
    <w:rsid w:val="00FB455D"/>
    <w:rsid w:val="00FB5ECA"/>
    <w:rsid w:val="00FB6199"/>
    <w:rsid w:val="00FC01FC"/>
    <w:rsid w:val="00FC1BE5"/>
    <w:rsid w:val="00FC5E3D"/>
    <w:rsid w:val="00FD1CAB"/>
    <w:rsid w:val="00FD3016"/>
    <w:rsid w:val="00FD36B1"/>
    <w:rsid w:val="00FE0579"/>
    <w:rsid w:val="00FE5E34"/>
    <w:rsid w:val="00FE6953"/>
    <w:rsid w:val="00FE7573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;"/>
  <w14:docId w14:val="2D0544DB"/>
  <w15:docId w15:val="{35EE52FF-33DF-47CC-9234-B6D81BF1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A1892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5175C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6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4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2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4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8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7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9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7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0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2BA061-A030-41EC-94F5-C5F445BEE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12</Pages>
  <Words>5881</Words>
  <Characters>35290</Characters>
  <Application>Microsoft Office Word</Application>
  <DocSecurity>0</DocSecurity>
  <Lines>294</Lines>
  <Paragraphs>82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54</cp:revision>
  <cp:lastPrinted>2021-02-14T15:34:00Z</cp:lastPrinted>
  <dcterms:created xsi:type="dcterms:W3CDTF">2021-04-14T08:02:00Z</dcterms:created>
  <dcterms:modified xsi:type="dcterms:W3CDTF">2024-06-04T13:05:00Z</dcterms:modified>
</cp:coreProperties>
</file>