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17814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7FCBC68A" w14:textId="77777777" w:rsidR="00E47E5A" w:rsidRDefault="00E47E5A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21986917" w14:textId="06E0F962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F045851" w14:textId="478CA733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9F72E29" w14:textId="77777777" w:rsidR="00E47E5A" w:rsidRPr="0001795B" w:rsidRDefault="00E47E5A" w:rsidP="0001795B">
      <w:pPr>
        <w:spacing w:after="0" w:line="240" w:lineRule="auto"/>
        <w:rPr>
          <w:rFonts w:ascii="Tahoma" w:hAnsi="Tahoma" w:cs="Tahoma"/>
        </w:rPr>
      </w:pPr>
    </w:p>
    <w:p w14:paraId="14BD07C6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3FB55BCB" w14:textId="77777777" w:rsidTr="004846A3">
        <w:tc>
          <w:tcPr>
            <w:tcW w:w="2410" w:type="dxa"/>
            <w:vAlign w:val="center"/>
          </w:tcPr>
          <w:p w14:paraId="32E00395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6F63E00" w14:textId="77777777" w:rsidR="004B3621" w:rsidRPr="00DF5C11" w:rsidRDefault="00455C1B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Komputerowa symulacja procesów logistycznych</w:t>
            </w:r>
          </w:p>
        </w:tc>
      </w:tr>
      <w:tr w:rsidR="00590946" w:rsidRPr="0001795B" w14:paraId="27B427DA" w14:textId="77777777" w:rsidTr="004846A3">
        <w:tc>
          <w:tcPr>
            <w:tcW w:w="2410" w:type="dxa"/>
            <w:vAlign w:val="center"/>
          </w:tcPr>
          <w:p w14:paraId="2B8F53C3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48D3196" w14:textId="0BAAC258" w:rsidR="00590946" w:rsidRPr="00DF5C11" w:rsidRDefault="00590946" w:rsidP="001322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325330">
              <w:rPr>
                <w:rFonts w:ascii="Tahoma" w:hAnsi="Tahoma" w:cs="Tahoma"/>
                <w:b w:val="0"/>
              </w:rPr>
              <w:t>2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190207"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325330">
              <w:rPr>
                <w:rFonts w:ascii="Tahoma" w:hAnsi="Tahoma" w:cs="Tahoma"/>
                <w:b w:val="0"/>
              </w:rPr>
              <w:t>3</w:t>
            </w:r>
          </w:p>
        </w:tc>
      </w:tr>
      <w:tr w:rsidR="00590946" w:rsidRPr="0001795B" w14:paraId="6ABA8BE6" w14:textId="77777777" w:rsidTr="004846A3">
        <w:tc>
          <w:tcPr>
            <w:tcW w:w="2410" w:type="dxa"/>
            <w:vAlign w:val="center"/>
          </w:tcPr>
          <w:p w14:paraId="4569A04D" w14:textId="77777777" w:rsidR="00590946" w:rsidRPr="0001795B" w:rsidRDefault="00511A2E" w:rsidP="00511A2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037761B" w14:textId="77777777" w:rsidR="00590946" w:rsidRPr="00DF5C11" w:rsidRDefault="00511A2E" w:rsidP="000740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4ADD8E27" w14:textId="77777777" w:rsidTr="004846A3">
        <w:tc>
          <w:tcPr>
            <w:tcW w:w="2410" w:type="dxa"/>
            <w:vAlign w:val="center"/>
          </w:tcPr>
          <w:p w14:paraId="1195E933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F2007F1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08981764" w14:textId="77777777" w:rsidTr="004846A3">
        <w:tc>
          <w:tcPr>
            <w:tcW w:w="2410" w:type="dxa"/>
            <w:vAlign w:val="center"/>
          </w:tcPr>
          <w:p w14:paraId="30A353B2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4CEB23A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5F13DC42" w14:textId="77777777" w:rsidTr="004846A3">
        <w:tc>
          <w:tcPr>
            <w:tcW w:w="2410" w:type="dxa"/>
            <w:vAlign w:val="center"/>
          </w:tcPr>
          <w:p w14:paraId="4DC6134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2DE23E5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68CAC624" w14:textId="77777777" w:rsidTr="004846A3">
        <w:tc>
          <w:tcPr>
            <w:tcW w:w="2410" w:type="dxa"/>
            <w:vAlign w:val="center"/>
          </w:tcPr>
          <w:p w14:paraId="17F5C88A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B1B1393" w14:textId="77777777" w:rsidR="00590946" w:rsidRPr="009F0094" w:rsidRDefault="004E5BE5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--</w:t>
            </w:r>
          </w:p>
        </w:tc>
      </w:tr>
      <w:tr w:rsidR="00590946" w:rsidRPr="0001795B" w14:paraId="6554CF22" w14:textId="77777777" w:rsidTr="004846A3">
        <w:tc>
          <w:tcPr>
            <w:tcW w:w="2410" w:type="dxa"/>
            <w:vAlign w:val="center"/>
          </w:tcPr>
          <w:p w14:paraId="462047D1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F6FF69D" w14:textId="77777777" w:rsidR="00590946" w:rsidRPr="00DF5C11" w:rsidRDefault="00074054" w:rsidP="00455C1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55C1B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019B2CFD" w14:textId="1AB2C48C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2AE6D4" w14:textId="77777777" w:rsidR="00E47E5A" w:rsidRPr="006E6720" w:rsidRDefault="00E47E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198D06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5DA6DE1B" w14:textId="77777777" w:rsidTr="008046AE">
        <w:tc>
          <w:tcPr>
            <w:tcW w:w="9778" w:type="dxa"/>
          </w:tcPr>
          <w:p w14:paraId="2443F1FB" w14:textId="3E042A43" w:rsidR="004846A3" w:rsidRPr="00931F5B" w:rsidRDefault="00C80B03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logistyczny</w:t>
            </w:r>
            <w:r w:rsidR="0032533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(symulacyjny)</w:t>
            </w:r>
          </w:p>
        </w:tc>
      </w:tr>
    </w:tbl>
    <w:p w14:paraId="65A3AD4A" w14:textId="23E64728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4491D6" w14:textId="77777777" w:rsidR="00E47E5A" w:rsidRDefault="00E47E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3BD6E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9B0791E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422350E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2EE590CF" w14:textId="77777777" w:rsidTr="00325330">
        <w:tc>
          <w:tcPr>
            <w:tcW w:w="671" w:type="dxa"/>
            <w:vAlign w:val="center"/>
          </w:tcPr>
          <w:p w14:paraId="5FE2D7E6" w14:textId="77777777" w:rsidR="008046AE" w:rsidRPr="006A1C10" w:rsidRDefault="006A1C10" w:rsidP="006A1C1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6A1C10">
              <w:rPr>
                <w:rFonts w:ascii="Tahoma" w:hAnsi="Tahoma" w:cs="Tahoma"/>
              </w:rPr>
              <w:t>C1</w:t>
            </w:r>
          </w:p>
        </w:tc>
        <w:tc>
          <w:tcPr>
            <w:tcW w:w="8957" w:type="dxa"/>
            <w:vAlign w:val="center"/>
          </w:tcPr>
          <w:p w14:paraId="1C817EAE" w14:textId="77777777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Poznanie zasad realizacji projektów symulacji komputerowej i analizy jej wyników</w:t>
            </w:r>
          </w:p>
        </w:tc>
      </w:tr>
      <w:tr w:rsidR="006A1C10" w:rsidRPr="0001795B" w14:paraId="0B72196F" w14:textId="77777777" w:rsidTr="00325330">
        <w:tc>
          <w:tcPr>
            <w:tcW w:w="671" w:type="dxa"/>
            <w:vAlign w:val="center"/>
          </w:tcPr>
          <w:p w14:paraId="1FE53FAF" w14:textId="4DDCBCF3" w:rsidR="006A1C10" w:rsidRDefault="006A1C10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25330">
              <w:rPr>
                <w:rFonts w:ascii="Tahoma" w:hAnsi="Tahoma" w:cs="Tahoma"/>
              </w:rPr>
              <w:t>2</w:t>
            </w:r>
          </w:p>
        </w:tc>
        <w:tc>
          <w:tcPr>
            <w:tcW w:w="8957" w:type="dxa"/>
            <w:vAlign w:val="center"/>
          </w:tcPr>
          <w:p w14:paraId="38C8D3CC" w14:textId="40D6328B" w:rsidR="006A1C10" w:rsidRPr="0001795B" w:rsidRDefault="006A1C10" w:rsidP="00DB00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Ukształtowanie umiejętności podstawowej analizy modelu wzorcowego symulowanego systemu</w:t>
            </w:r>
          </w:p>
        </w:tc>
      </w:tr>
    </w:tbl>
    <w:p w14:paraId="33466ABA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792C46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511A2E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511A2E">
        <w:rPr>
          <w:rFonts w:ascii="Tahoma" w:hAnsi="Tahoma" w:cs="Tahoma"/>
        </w:rPr>
        <w:t>uczenia się</w:t>
      </w:r>
      <w:r w:rsidR="00F31E7C" w:rsidRPr="00074054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163"/>
        <w:gridCol w:w="2416"/>
      </w:tblGrid>
      <w:tr w:rsidR="00511A2E" w:rsidRPr="00074054" w14:paraId="41EC05DA" w14:textId="77777777" w:rsidTr="00745F1B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56A456F0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9A82966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416" w:type="dxa"/>
            <w:vAlign w:val="center"/>
          </w:tcPr>
          <w:p w14:paraId="434923B1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67EB1E08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511A2E" w:rsidRPr="0001795B" w14:paraId="79F1A1F4" w14:textId="77777777" w:rsidTr="00511A2E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16A95A15" w14:textId="008D427C" w:rsidR="00511A2E" w:rsidRPr="0001795B" w:rsidRDefault="00511A2E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80B03" w:rsidRPr="00325330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  <w:r w:rsidRPr="00325330">
              <w:rPr>
                <w:rFonts w:ascii="Tahoma" w:hAnsi="Tahoma" w:cs="Tahoma"/>
                <w:b/>
                <w:smallCaps/>
                <w:sz w:val="18"/>
                <w:szCs w:val="18"/>
              </w:rPr>
              <w:t xml:space="preserve"> </w:t>
            </w:r>
            <w:r w:rsidRPr="0001795B">
              <w:rPr>
                <w:rFonts w:ascii="Tahoma" w:hAnsi="Tahoma" w:cs="Tahoma"/>
              </w:rPr>
              <w:t>potrafi</w:t>
            </w:r>
          </w:p>
        </w:tc>
      </w:tr>
      <w:tr w:rsidR="00511A2E" w:rsidRPr="0001795B" w14:paraId="2A45BE2D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45DF1509" w14:textId="129CCBAA" w:rsidR="00511A2E" w:rsidRPr="0001795B" w:rsidRDefault="00511A2E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 w:rsidR="00C80B03">
              <w:rPr>
                <w:rFonts w:ascii="Tahoma" w:hAnsi="Tahoma" w:cs="Tahoma"/>
              </w:rPr>
              <w:t>W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1A36DCCE" w14:textId="24A5A43B" w:rsidR="00511A2E" w:rsidRPr="00D6555E" w:rsidRDefault="00325330" w:rsidP="00D6555E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325330">
              <w:rPr>
                <w:rFonts w:ascii="Calibri" w:eastAsia="Times New Roman" w:hAnsi="Calibri" w:cs="Calibri"/>
                <w:sz w:val="22"/>
                <w:lang w:eastAsia="pl-PL"/>
              </w:rPr>
              <w:t>posiada wiedzę o narzędziach informatycznych i metodach analizowania w zakresie skutecznego i poprawnego rozwiązywania problemów logistycznych</w:t>
            </w:r>
          </w:p>
        </w:tc>
        <w:tc>
          <w:tcPr>
            <w:tcW w:w="2416" w:type="dxa"/>
            <w:vAlign w:val="center"/>
          </w:tcPr>
          <w:p w14:paraId="45C178D8" w14:textId="37ACBDD9" w:rsidR="00511A2E" w:rsidRPr="0001795B" w:rsidRDefault="00C80B03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4E5BE5">
              <w:rPr>
                <w:rFonts w:ascii="Calibri" w:hAnsi="Calibri" w:cs="Calibri"/>
                <w:sz w:val="22"/>
              </w:rPr>
              <w:t>K_W10</w:t>
            </w:r>
          </w:p>
        </w:tc>
      </w:tr>
      <w:tr w:rsidR="00C80B03" w:rsidRPr="0001795B" w14:paraId="2AE3E007" w14:textId="77777777" w:rsidTr="004B1235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6B36A84F" w14:textId="396C1F88" w:rsidR="00C80B03" w:rsidRPr="00F423D6" w:rsidRDefault="00C80B03" w:rsidP="00C80B03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C80B03" w:rsidRPr="0001795B" w14:paraId="15A6DAD3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2E900145" w14:textId="76D219FB" w:rsidR="00C80B03" w:rsidRDefault="00C80B03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658D8523" w14:textId="63CD9FAD" w:rsidR="00C80B03" w:rsidRPr="00D6555E" w:rsidRDefault="00C80B03" w:rsidP="00D6555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5BE5">
              <w:rPr>
                <w:rFonts w:ascii="Calibri" w:eastAsia="Times New Roman" w:hAnsi="Calibri" w:cs="Calibri"/>
                <w:sz w:val="22"/>
                <w:lang w:eastAsia="pl-PL"/>
              </w:rPr>
              <w:t>potrafi zaprojektować, przeprowadzić eksperymenty i zinterpretować wyniki symulacji komputerowych modeli procesów logistycznych</w:t>
            </w:r>
          </w:p>
        </w:tc>
        <w:tc>
          <w:tcPr>
            <w:tcW w:w="2416" w:type="dxa"/>
            <w:vAlign w:val="center"/>
          </w:tcPr>
          <w:p w14:paraId="01397E17" w14:textId="200E9F35" w:rsidR="00C80B03" w:rsidRPr="00F423D6" w:rsidRDefault="00C80B03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4E5BE5">
              <w:rPr>
                <w:rFonts w:ascii="Calibri" w:hAnsi="Calibri" w:cs="Calibri"/>
                <w:sz w:val="22"/>
              </w:rPr>
              <w:t>K_U01</w:t>
            </w:r>
          </w:p>
        </w:tc>
      </w:tr>
      <w:tr w:rsidR="00C80B03" w:rsidRPr="0001795B" w14:paraId="79BF9E06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35719039" w14:textId="60F2023D" w:rsidR="00C80B03" w:rsidRDefault="00C80B03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60B6AB7A" w14:textId="2F29352F" w:rsidR="00C80B03" w:rsidRPr="00D6555E" w:rsidRDefault="00C80B03" w:rsidP="00D6555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5BE5">
              <w:rPr>
                <w:rFonts w:ascii="Calibri" w:eastAsia="Times New Roman" w:hAnsi="Calibri" w:cs="Calibri"/>
                <w:sz w:val="22"/>
                <w:lang w:eastAsia="pl-PL"/>
              </w:rPr>
              <w:t>potrafi zastosować główne metody analityczne i symulacyjne do rozwiązania problemów logistycznych względem kryteriów ekonomicznej racjonalności, doskonałości standardów jakościowych i optymalizacji przepływu strumieni wartości</w:t>
            </w:r>
          </w:p>
        </w:tc>
        <w:tc>
          <w:tcPr>
            <w:tcW w:w="2416" w:type="dxa"/>
            <w:vAlign w:val="center"/>
          </w:tcPr>
          <w:p w14:paraId="5ADD602E" w14:textId="6314AC19" w:rsidR="00C80B03" w:rsidRPr="00F423D6" w:rsidRDefault="00C80B03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4E5BE5">
              <w:rPr>
                <w:rFonts w:ascii="Calibri" w:hAnsi="Calibri" w:cs="Calibri"/>
                <w:sz w:val="22"/>
              </w:rPr>
              <w:t>K_U02</w:t>
            </w:r>
          </w:p>
        </w:tc>
      </w:tr>
    </w:tbl>
    <w:p w14:paraId="3EACC3A8" w14:textId="659BA372" w:rsidR="00C80B03" w:rsidRDefault="00C80B03" w:rsidP="00C80B03">
      <w:pPr>
        <w:pStyle w:val="Podpunkty"/>
        <w:ind w:left="0"/>
        <w:rPr>
          <w:rFonts w:ascii="Tahoma" w:hAnsi="Tahoma" w:cs="Tahoma"/>
        </w:rPr>
      </w:pPr>
    </w:p>
    <w:p w14:paraId="1EDA2B0D" w14:textId="32B25502" w:rsidR="00E47E5A" w:rsidRDefault="00E47E5A" w:rsidP="00C80B03">
      <w:pPr>
        <w:pStyle w:val="Podpunkty"/>
        <w:ind w:left="0"/>
        <w:rPr>
          <w:rFonts w:ascii="Tahoma" w:hAnsi="Tahoma" w:cs="Tahoma"/>
        </w:rPr>
      </w:pPr>
    </w:p>
    <w:p w14:paraId="7E740BE8" w14:textId="44F9CFD9" w:rsidR="00E47E5A" w:rsidRDefault="00E47E5A" w:rsidP="00C80B03">
      <w:pPr>
        <w:pStyle w:val="Podpunkty"/>
        <w:ind w:left="0"/>
        <w:rPr>
          <w:rFonts w:ascii="Tahoma" w:hAnsi="Tahoma" w:cs="Tahoma"/>
        </w:rPr>
      </w:pPr>
    </w:p>
    <w:p w14:paraId="3EA78861" w14:textId="77777777" w:rsidR="00E47E5A" w:rsidRDefault="00E47E5A" w:rsidP="00C80B03">
      <w:pPr>
        <w:pStyle w:val="Podpunkty"/>
        <w:ind w:left="0"/>
        <w:rPr>
          <w:rFonts w:ascii="Tahoma" w:hAnsi="Tahoma" w:cs="Tahoma"/>
        </w:rPr>
      </w:pPr>
    </w:p>
    <w:p w14:paraId="3F125851" w14:textId="729E5195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5EE1BCDA" w14:textId="77777777" w:rsidTr="004846A3">
        <w:tc>
          <w:tcPr>
            <w:tcW w:w="9778" w:type="dxa"/>
            <w:gridSpan w:val="8"/>
            <w:vAlign w:val="center"/>
          </w:tcPr>
          <w:p w14:paraId="3DD2E681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974CF5" w14:paraId="0C4869D1" w14:textId="77777777" w:rsidTr="004846A3">
        <w:tc>
          <w:tcPr>
            <w:tcW w:w="1222" w:type="dxa"/>
            <w:vAlign w:val="center"/>
          </w:tcPr>
          <w:p w14:paraId="1516D6CF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83B6DFC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AF72B8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74D7864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2105D7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8DE3622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FCF8E0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888343A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ECTS</w:t>
            </w:r>
          </w:p>
        </w:tc>
      </w:tr>
      <w:tr w:rsidR="0035344F" w:rsidRPr="00974CF5" w14:paraId="7CB7841D" w14:textId="77777777" w:rsidTr="004846A3">
        <w:tc>
          <w:tcPr>
            <w:tcW w:w="1222" w:type="dxa"/>
            <w:vAlign w:val="center"/>
          </w:tcPr>
          <w:p w14:paraId="51103B1C" w14:textId="49B3F4F4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6B8863F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003205D" w14:textId="1608D8A6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2FD64D4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E11F913" w14:textId="77777777" w:rsidR="0035344F" w:rsidRPr="00974CF5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8D227F" w14:textId="0C4E4F52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0B713EC0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28112B6" w14:textId="77777777" w:rsidR="0035344F" w:rsidRPr="00974CF5" w:rsidRDefault="00293BA8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4</w:t>
            </w:r>
          </w:p>
        </w:tc>
      </w:tr>
    </w:tbl>
    <w:p w14:paraId="27544EFD" w14:textId="2709DD1C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C0BAC62" w14:textId="77777777" w:rsidR="00E47E5A" w:rsidRPr="00974CF5" w:rsidRDefault="00E47E5A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974CF5" w14:paraId="51F29EDC" w14:textId="77777777" w:rsidTr="004846A3">
        <w:tc>
          <w:tcPr>
            <w:tcW w:w="9778" w:type="dxa"/>
            <w:gridSpan w:val="8"/>
            <w:vAlign w:val="center"/>
          </w:tcPr>
          <w:p w14:paraId="6866FC86" w14:textId="77777777" w:rsidR="0035344F" w:rsidRPr="00974CF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974CF5" w14:paraId="6196C0FB" w14:textId="77777777" w:rsidTr="004846A3">
        <w:tc>
          <w:tcPr>
            <w:tcW w:w="1222" w:type="dxa"/>
            <w:vAlign w:val="center"/>
          </w:tcPr>
          <w:p w14:paraId="63C53343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F4C8D4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6D47A8A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06DDE3E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F3CFC3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1761A2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AD5E10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A267D03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01DABCE" w14:textId="77777777" w:rsidTr="004846A3">
        <w:tc>
          <w:tcPr>
            <w:tcW w:w="1222" w:type="dxa"/>
            <w:vAlign w:val="center"/>
          </w:tcPr>
          <w:p w14:paraId="6F763A18" w14:textId="1609C432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9F8D8D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506242D" w14:textId="7CE89EE0" w:rsidR="0035344F" w:rsidRPr="00974CF5" w:rsidRDefault="0032533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07A6B6E8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C38CC5" w14:textId="77777777" w:rsidR="0035344F" w:rsidRPr="00974CF5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5FC14AA" w14:textId="77777777" w:rsidR="0035344F" w:rsidRPr="00974CF5" w:rsidRDefault="00ED2CE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1</w:t>
            </w:r>
            <w:r w:rsidR="004E5BE5" w:rsidRPr="00974CF5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12B1B951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71F200F" w14:textId="77777777" w:rsidR="0035344F" w:rsidRPr="0001795B" w:rsidRDefault="00293BA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4</w:t>
            </w:r>
          </w:p>
        </w:tc>
      </w:tr>
    </w:tbl>
    <w:p w14:paraId="15AA35A9" w14:textId="77777777" w:rsidR="00511A2E" w:rsidRPr="006E6720" w:rsidRDefault="00511A2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D9458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162124AC" w14:textId="77777777" w:rsidTr="008307F0">
        <w:tc>
          <w:tcPr>
            <w:tcW w:w="2108" w:type="dxa"/>
            <w:vAlign w:val="center"/>
          </w:tcPr>
          <w:p w14:paraId="534DEBB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6F57CB5A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798054BA" w14:textId="77777777" w:rsidTr="008307F0">
        <w:tc>
          <w:tcPr>
            <w:tcW w:w="2108" w:type="dxa"/>
            <w:vAlign w:val="center"/>
          </w:tcPr>
          <w:p w14:paraId="0CD7434A" w14:textId="03DC7E93" w:rsidR="00953A1A" w:rsidRPr="0001795B" w:rsidRDefault="00974CF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554" w:type="dxa"/>
            <w:vAlign w:val="center"/>
          </w:tcPr>
          <w:p w14:paraId="393D234F" w14:textId="3ECCFB11" w:rsidR="00953A1A" w:rsidRPr="0001795B" w:rsidRDefault="00974CF5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w laboratorium przy wykorzystaniu oprogramowania komputerowego FlexSim GP</w:t>
            </w:r>
          </w:p>
        </w:tc>
      </w:tr>
      <w:tr w:rsidR="00974CF5" w:rsidRPr="0001795B" w14:paraId="0148EF64" w14:textId="77777777" w:rsidTr="008307F0">
        <w:tc>
          <w:tcPr>
            <w:tcW w:w="2108" w:type="dxa"/>
            <w:vAlign w:val="center"/>
          </w:tcPr>
          <w:p w14:paraId="064C17AE" w14:textId="097749AE" w:rsidR="00974CF5" w:rsidRPr="00826359" w:rsidRDefault="00974CF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3035213D" w14:textId="148B8ACA" w:rsidR="00974CF5" w:rsidRPr="00E03672" w:rsidRDefault="00974CF5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74CF5">
              <w:rPr>
                <w:rFonts w:ascii="Tahoma" w:hAnsi="Tahoma" w:cs="Tahoma"/>
                <w:b w:val="0"/>
              </w:rPr>
              <w:t>Metoda projektu powiązana z</w:t>
            </w:r>
            <w:r w:rsidR="008307F0">
              <w:rPr>
                <w:rFonts w:ascii="Tahoma" w:hAnsi="Tahoma" w:cs="Tahoma"/>
                <w:b w:val="0"/>
              </w:rPr>
              <w:t>e</w:t>
            </w:r>
            <w:r w:rsidRPr="00974CF5">
              <w:rPr>
                <w:rFonts w:ascii="Tahoma" w:hAnsi="Tahoma" w:cs="Tahoma"/>
                <w:b w:val="0"/>
              </w:rPr>
              <w:t xml:space="preserve"> zbieraniem danym, obserwacją i pomiarem</w:t>
            </w:r>
            <w:r w:rsidR="00D6683F">
              <w:rPr>
                <w:rFonts w:ascii="Tahoma" w:hAnsi="Tahoma" w:cs="Tahoma"/>
                <w:b w:val="0"/>
              </w:rPr>
              <w:t xml:space="preserve"> przy wykorzystaniu oprogramowania komputerowego FlexSim GP w laboratorium i darmowej licencji Express</w:t>
            </w:r>
          </w:p>
        </w:tc>
      </w:tr>
    </w:tbl>
    <w:p w14:paraId="4B3F6B44" w14:textId="77777777" w:rsidR="000C41C8" w:rsidRPr="00511A2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B02E7BE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582BABF6" w14:textId="77777777" w:rsidR="00C80B03" w:rsidRDefault="00C80B03" w:rsidP="00D465B9">
      <w:pPr>
        <w:pStyle w:val="Podpunkty"/>
        <w:ind w:left="0"/>
        <w:rPr>
          <w:rFonts w:ascii="Tahoma" w:hAnsi="Tahoma" w:cs="Tahoma"/>
          <w:smallCaps/>
        </w:rPr>
      </w:pPr>
    </w:p>
    <w:p w14:paraId="7AE9EF4A" w14:textId="77777777" w:rsidR="00974CF5" w:rsidRDefault="00974CF5" w:rsidP="00D465B9">
      <w:pPr>
        <w:pStyle w:val="Podpunkty"/>
        <w:ind w:left="0"/>
        <w:rPr>
          <w:rFonts w:ascii="Tahoma" w:hAnsi="Tahoma" w:cs="Tahoma"/>
          <w:smallCaps/>
        </w:rPr>
      </w:pPr>
    </w:p>
    <w:p w14:paraId="19814E46" w14:textId="02F48DA0" w:rsidR="008938C7" w:rsidRPr="00D465B9" w:rsidRDefault="00974CF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A65076" w:rsidRPr="0001795B" w14:paraId="7977B552" w14:textId="77777777" w:rsidTr="00974CF5">
        <w:trPr>
          <w:cantSplit/>
          <w:trHeight w:val="241"/>
        </w:trPr>
        <w:tc>
          <w:tcPr>
            <w:tcW w:w="634" w:type="dxa"/>
            <w:vMerge w:val="restart"/>
            <w:vAlign w:val="center"/>
          </w:tcPr>
          <w:p w14:paraId="10A49CA3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7" w:type="dxa"/>
            <w:vMerge w:val="restart"/>
            <w:vAlign w:val="center"/>
          </w:tcPr>
          <w:p w14:paraId="1619DE74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364CC466" w14:textId="77777777" w:rsidTr="00974CF5">
        <w:trPr>
          <w:cantSplit/>
          <w:trHeight w:val="241"/>
        </w:trPr>
        <w:tc>
          <w:tcPr>
            <w:tcW w:w="634" w:type="dxa"/>
            <w:vMerge/>
            <w:vAlign w:val="center"/>
          </w:tcPr>
          <w:p w14:paraId="0073F8F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7" w:type="dxa"/>
            <w:vMerge/>
            <w:vAlign w:val="center"/>
          </w:tcPr>
          <w:p w14:paraId="7C21C34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7C77" w:rsidRPr="00455C1B" w14:paraId="32D90F9A" w14:textId="77777777" w:rsidTr="00974CF5">
        <w:tc>
          <w:tcPr>
            <w:tcW w:w="634" w:type="dxa"/>
            <w:vAlign w:val="center"/>
          </w:tcPr>
          <w:p w14:paraId="3A174104" w14:textId="6D9D1AB7" w:rsidR="00D87C77" w:rsidRPr="00974CF5" w:rsidRDefault="00974CF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</w:t>
            </w:r>
            <w:r w:rsidRPr="00974C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9147" w:type="dxa"/>
          </w:tcPr>
          <w:p w14:paraId="292606A1" w14:textId="36620BEB" w:rsidR="00D87C77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Podstawowe układy modelowania symulacyjnego i metody analizy danych</w:t>
            </w:r>
          </w:p>
        </w:tc>
      </w:tr>
      <w:tr w:rsidR="00D87C77" w:rsidRPr="00455C1B" w14:paraId="68C94253" w14:textId="77777777" w:rsidTr="00974CF5">
        <w:tc>
          <w:tcPr>
            <w:tcW w:w="634" w:type="dxa"/>
            <w:vAlign w:val="center"/>
          </w:tcPr>
          <w:p w14:paraId="4C385ADD" w14:textId="124D0952" w:rsidR="00D87C77" w:rsidRPr="00974CF5" w:rsidRDefault="004E6F7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w2</w:t>
            </w:r>
            <w:r w:rsidRPr="00974CF5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  <w:tc>
          <w:tcPr>
            <w:tcW w:w="9147" w:type="dxa"/>
          </w:tcPr>
          <w:p w14:paraId="2902BAE9" w14:textId="59DD2DB7" w:rsidR="00D87C77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produkcyjnego i materiałowego</w:t>
            </w:r>
          </w:p>
        </w:tc>
      </w:tr>
      <w:tr w:rsidR="00F45EA8" w:rsidRPr="00455C1B" w14:paraId="4EB0857A" w14:textId="77777777" w:rsidTr="00974CF5">
        <w:tc>
          <w:tcPr>
            <w:tcW w:w="634" w:type="dxa"/>
            <w:vAlign w:val="center"/>
          </w:tcPr>
          <w:p w14:paraId="0C026783" w14:textId="203B60F6" w:rsidR="00F45EA8" w:rsidRPr="00974CF5" w:rsidRDefault="004E6F7C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w3</w:t>
            </w:r>
          </w:p>
        </w:tc>
        <w:tc>
          <w:tcPr>
            <w:tcW w:w="9147" w:type="dxa"/>
          </w:tcPr>
          <w:p w14:paraId="5349BBA5" w14:textId="26A072F6" w:rsidR="00F45EA8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magazynowego i dystrybucyjnego</w:t>
            </w:r>
          </w:p>
        </w:tc>
      </w:tr>
      <w:tr w:rsidR="00F45EA8" w:rsidRPr="0001795B" w14:paraId="675F50CE" w14:textId="77777777" w:rsidTr="00974CF5">
        <w:tc>
          <w:tcPr>
            <w:tcW w:w="634" w:type="dxa"/>
            <w:vAlign w:val="center"/>
          </w:tcPr>
          <w:p w14:paraId="64FD7FAC" w14:textId="1D4911EB" w:rsidR="00F45EA8" w:rsidRPr="00974CF5" w:rsidRDefault="004E6F7C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w4</w:t>
            </w:r>
          </w:p>
        </w:tc>
        <w:tc>
          <w:tcPr>
            <w:tcW w:w="9147" w:type="dxa"/>
          </w:tcPr>
          <w:p w14:paraId="6C17C7F7" w14:textId="7E926FB6" w:rsidR="00F45EA8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transportowego</w:t>
            </w:r>
          </w:p>
        </w:tc>
      </w:tr>
      <w:tr w:rsidR="00F45EA8" w:rsidRPr="0001795B" w14:paraId="66255356" w14:textId="77777777" w:rsidTr="00974CF5">
        <w:tc>
          <w:tcPr>
            <w:tcW w:w="634" w:type="dxa"/>
            <w:vAlign w:val="center"/>
          </w:tcPr>
          <w:p w14:paraId="4EABD543" w14:textId="3839A620" w:rsidR="00F45EA8" w:rsidRPr="00974CF5" w:rsidRDefault="004E6F7C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w5</w:t>
            </w:r>
          </w:p>
        </w:tc>
        <w:tc>
          <w:tcPr>
            <w:tcW w:w="9147" w:type="dxa"/>
          </w:tcPr>
          <w:p w14:paraId="312150CB" w14:textId="550371A2" w:rsidR="00F45EA8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w łańcuchu dostaw</w:t>
            </w:r>
          </w:p>
        </w:tc>
      </w:tr>
    </w:tbl>
    <w:p w14:paraId="51254B3D" w14:textId="77777777" w:rsidR="00511A2E" w:rsidRPr="004336EE" w:rsidRDefault="00511A2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1EC4416C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940E890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A0E930A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C2BD96C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2D55465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A26BE7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B65D97D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5AD03DB9" w14:textId="77777777" w:rsidTr="00A65076">
        <w:tc>
          <w:tcPr>
            <w:tcW w:w="568" w:type="dxa"/>
            <w:vAlign w:val="center"/>
          </w:tcPr>
          <w:p w14:paraId="3B7908D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2D56177F" w14:textId="5BC6DCAE" w:rsidR="00A65076" w:rsidRPr="0001795B" w:rsidRDefault="00F45EA8" w:rsidP="00FC169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</w:rPr>
              <w:t xml:space="preserve">Umiejętność przeprowadzenia </w:t>
            </w:r>
            <w:r>
              <w:rPr>
                <w:rFonts w:ascii="Tahoma" w:hAnsi="Tahoma" w:cs="Tahoma"/>
              </w:rPr>
              <w:t>symulacji wybranego modelu procesu</w:t>
            </w:r>
            <w:r w:rsidR="00FC169E">
              <w:rPr>
                <w:rFonts w:ascii="Tahoma" w:hAnsi="Tahoma" w:cs="Tahoma"/>
              </w:rPr>
              <w:t xml:space="preserve">. Temat projektu: </w:t>
            </w:r>
            <w:r w:rsidR="00FC169E" w:rsidRPr="00FC169E">
              <w:rPr>
                <w:rFonts w:ascii="Tahoma" w:hAnsi="Tahoma" w:cs="Tahoma"/>
              </w:rPr>
              <w:t>Projekt symulacyjny procesu logistycznego (rzeczywistego) i jego analiza pod kątem wybranego</w:t>
            </w:r>
            <w:r w:rsidR="00FC169E">
              <w:rPr>
                <w:rFonts w:ascii="Tahoma" w:hAnsi="Tahoma" w:cs="Tahoma"/>
              </w:rPr>
              <w:t xml:space="preserve"> </w:t>
            </w:r>
            <w:r w:rsidR="00FC169E" w:rsidRPr="00FC169E">
              <w:rPr>
                <w:rFonts w:ascii="Tahoma" w:hAnsi="Tahoma" w:cs="Tahoma"/>
              </w:rPr>
              <w:t>zagadnienia problemowego</w:t>
            </w:r>
          </w:p>
        </w:tc>
      </w:tr>
    </w:tbl>
    <w:p w14:paraId="01DCD334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F9F2213" w14:textId="77777777"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6EADE83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2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07"/>
        <w:gridCol w:w="3207"/>
        <w:gridCol w:w="3248"/>
      </w:tblGrid>
      <w:tr w:rsidR="00F4304E" w:rsidRPr="0001795B" w14:paraId="79F74364" w14:textId="77777777" w:rsidTr="008307F0">
        <w:tc>
          <w:tcPr>
            <w:tcW w:w="3207" w:type="dxa"/>
          </w:tcPr>
          <w:p w14:paraId="5B672D7E" w14:textId="77777777" w:rsidR="00F4304E" w:rsidRPr="0001795B" w:rsidRDefault="00F4304E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07" w:type="dxa"/>
          </w:tcPr>
          <w:p w14:paraId="204915D0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48" w:type="dxa"/>
          </w:tcPr>
          <w:p w14:paraId="2ED69AA4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80B03" w:rsidRPr="0001795B" w14:paraId="224E11B8" w14:textId="77777777" w:rsidTr="008307F0">
        <w:tc>
          <w:tcPr>
            <w:tcW w:w="3207" w:type="dxa"/>
            <w:vAlign w:val="center"/>
          </w:tcPr>
          <w:p w14:paraId="4D3FC439" w14:textId="134BBFB3" w:rsidR="00C80B03" w:rsidRPr="00014D6E" w:rsidRDefault="008307F0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07" w:type="dxa"/>
            <w:vAlign w:val="center"/>
          </w:tcPr>
          <w:p w14:paraId="2257952D" w14:textId="1A3D97FA" w:rsidR="00C80B03" w:rsidRPr="00014D6E" w:rsidRDefault="008307F0" w:rsidP="00014D6E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C1,C2</w:t>
            </w:r>
          </w:p>
        </w:tc>
        <w:tc>
          <w:tcPr>
            <w:tcW w:w="3248" w:type="dxa"/>
            <w:vAlign w:val="center"/>
          </w:tcPr>
          <w:p w14:paraId="1502AA5B" w14:textId="29C30D86" w:rsidR="00C80B03" w:rsidRDefault="008307F0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CW2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CW3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CW4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CW5</w:t>
            </w:r>
            <w:r>
              <w:rPr>
                <w:rFonts w:ascii="Tahoma" w:hAnsi="Tahoma" w:cs="Tahoma"/>
              </w:rPr>
              <w:t>, P1</w:t>
            </w:r>
          </w:p>
        </w:tc>
      </w:tr>
      <w:tr w:rsidR="008307F0" w:rsidRPr="0001795B" w14:paraId="124B6DD7" w14:textId="77777777" w:rsidTr="008307F0">
        <w:tc>
          <w:tcPr>
            <w:tcW w:w="3207" w:type="dxa"/>
            <w:vAlign w:val="center"/>
          </w:tcPr>
          <w:p w14:paraId="0F6862A6" w14:textId="605CF072" w:rsidR="008307F0" w:rsidRPr="00014D6E" w:rsidRDefault="008307F0" w:rsidP="008307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P_U01</w:t>
            </w:r>
          </w:p>
        </w:tc>
        <w:tc>
          <w:tcPr>
            <w:tcW w:w="3207" w:type="dxa"/>
            <w:vAlign w:val="center"/>
          </w:tcPr>
          <w:p w14:paraId="329D3D97" w14:textId="68812BEA" w:rsidR="008307F0" w:rsidRPr="00014D6E" w:rsidRDefault="008307F0" w:rsidP="008307F0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48" w:type="dxa"/>
            <w:vAlign w:val="center"/>
          </w:tcPr>
          <w:p w14:paraId="5550A80A" w14:textId="3E7E9C6E" w:rsidR="008307F0" w:rsidRPr="00014D6E" w:rsidRDefault="008307F0" w:rsidP="0083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CW2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CW3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CW4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CW5</w:t>
            </w:r>
            <w:r>
              <w:rPr>
                <w:rFonts w:ascii="Tahoma" w:hAnsi="Tahoma" w:cs="Tahoma"/>
              </w:rPr>
              <w:t>, P1</w:t>
            </w:r>
          </w:p>
        </w:tc>
      </w:tr>
      <w:tr w:rsidR="008307F0" w:rsidRPr="0001795B" w14:paraId="4AD7FFA4" w14:textId="77777777" w:rsidTr="008307F0">
        <w:tc>
          <w:tcPr>
            <w:tcW w:w="3207" w:type="dxa"/>
            <w:vAlign w:val="center"/>
          </w:tcPr>
          <w:p w14:paraId="6068E6F7" w14:textId="77358FA8" w:rsidR="008307F0" w:rsidRPr="00014D6E" w:rsidRDefault="008307F0" w:rsidP="008307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P_U02</w:t>
            </w:r>
          </w:p>
        </w:tc>
        <w:tc>
          <w:tcPr>
            <w:tcW w:w="3207" w:type="dxa"/>
            <w:vAlign w:val="center"/>
          </w:tcPr>
          <w:p w14:paraId="33717F5A" w14:textId="4F76DA12" w:rsidR="008307F0" w:rsidRPr="00014D6E" w:rsidRDefault="008307F0" w:rsidP="0083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48" w:type="dxa"/>
            <w:vAlign w:val="center"/>
          </w:tcPr>
          <w:p w14:paraId="242F6F92" w14:textId="0CB75569" w:rsidR="008307F0" w:rsidRDefault="008307F0" w:rsidP="0083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CW2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CW3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CW4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CW5</w:t>
            </w:r>
            <w:r>
              <w:rPr>
                <w:rFonts w:ascii="Tahoma" w:hAnsi="Tahoma" w:cs="Tahoma"/>
              </w:rPr>
              <w:t>,P1</w:t>
            </w:r>
          </w:p>
        </w:tc>
      </w:tr>
    </w:tbl>
    <w:p w14:paraId="31C6200E" w14:textId="15D96BD2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0E8BDF80" w14:textId="77777777" w:rsidR="00C67088" w:rsidRPr="004336EE" w:rsidRDefault="00C67088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18C88FEE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2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122FF66E" w14:textId="77777777" w:rsidTr="000A1541">
        <w:tc>
          <w:tcPr>
            <w:tcW w:w="1418" w:type="dxa"/>
            <w:vAlign w:val="center"/>
          </w:tcPr>
          <w:p w14:paraId="614664F1" w14:textId="77777777" w:rsidR="004A1B60" w:rsidRPr="0001795B" w:rsidRDefault="004A1B60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49B5654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64BBA1F" w14:textId="77777777"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39083B90" w14:textId="77777777" w:rsidTr="000A1541">
        <w:tc>
          <w:tcPr>
            <w:tcW w:w="1418" w:type="dxa"/>
            <w:vAlign w:val="center"/>
          </w:tcPr>
          <w:p w14:paraId="550D9228" w14:textId="6154FAC2" w:rsidR="00E44DC1" w:rsidRPr="0001795B" w:rsidRDefault="00181920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</w:t>
            </w:r>
            <w:r w:rsidR="00D6683F">
              <w:rPr>
                <w:rFonts w:ascii="Tahoma" w:hAnsi="Tahoma" w:cs="Tahoma"/>
              </w:rPr>
              <w:t>W</w:t>
            </w:r>
            <w:r w:rsidR="00E44DC1" w:rsidRPr="00F423D6">
              <w:rPr>
                <w:rFonts w:ascii="Tahoma" w:hAnsi="Tahoma" w:cs="Tahoma"/>
              </w:rPr>
              <w:t>0</w:t>
            </w:r>
            <w:r w:rsidR="00E44DC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04ACEB37" w14:textId="1424C6B7" w:rsidR="00E44DC1" w:rsidRPr="0001795B" w:rsidRDefault="00345B35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8C858EC" w14:textId="61E8039D" w:rsidR="00E44DC1" w:rsidRPr="0001795B" w:rsidRDefault="009804F2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6683F" w:rsidRPr="0001795B" w14:paraId="72EF5F08" w14:textId="77777777" w:rsidTr="000A1541">
        <w:tc>
          <w:tcPr>
            <w:tcW w:w="1418" w:type="dxa"/>
            <w:vAlign w:val="center"/>
          </w:tcPr>
          <w:p w14:paraId="7EA70FC5" w14:textId="46A77228" w:rsidR="00D6683F" w:rsidRDefault="00D6683F" w:rsidP="00D668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A14E3C9" w14:textId="20D33137" w:rsidR="00D6683F" w:rsidRDefault="00D6683F" w:rsidP="00D6683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 Projekt</w:t>
            </w:r>
          </w:p>
        </w:tc>
        <w:tc>
          <w:tcPr>
            <w:tcW w:w="3260" w:type="dxa"/>
            <w:vAlign w:val="center"/>
          </w:tcPr>
          <w:p w14:paraId="3E739386" w14:textId="6113C5CC" w:rsidR="00D6683F" w:rsidRDefault="00D6683F" w:rsidP="00D6683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Laboratorium, Projekt</w:t>
            </w:r>
          </w:p>
        </w:tc>
      </w:tr>
      <w:tr w:rsidR="00D6683F" w:rsidRPr="0001795B" w14:paraId="25E9B259" w14:textId="77777777" w:rsidTr="000A1541">
        <w:tc>
          <w:tcPr>
            <w:tcW w:w="1418" w:type="dxa"/>
            <w:vAlign w:val="center"/>
          </w:tcPr>
          <w:p w14:paraId="6452E508" w14:textId="1BC8D224" w:rsidR="00D6683F" w:rsidRDefault="00D6683F" w:rsidP="00D668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5B294E87" w14:textId="7E3A40CE" w:rsidR="00D6683F" w:rsidRDefault="00D6683F" w:rsidP="00D6683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 Projekt</w:t>
            </w:r>
          </w:p>
        </w:tc>
        <w:tc>
          <w:tcPr>
            <w:tcW w:w="3260" w:type="dxa"/>
            <w:vAlign w:val="center"/>
          </w:tcPr>
          <w:p w14:paraId="5AB67D17" w14:textId="1BD51A78" w:rsidR="00D6683F" w:rsidRDefault="00D6683F" w:rsidP="00D6683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Laboratorium, Projekt</w:t>
            </w:r>
          </w:p>
        </w:tc>
      </w:tr>
    </w:tbl>
    <w:p w14:paraId="0BE1D776" w14:textId="3C27D531" w:rsidR="00190207" w:rsidRDefault="00190207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5F2A9E7A" w14:textId="010E9AD2" w:rsidR="00E47E5A" w:rsidRDefault="00E47E5A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28561E5E" w14:textId="0AD7B8D8" w:rsidR="00E47E5A" w:rsidRDefault="00E47E5A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10DAFA65" w14:textId="77777777" w:rsidR="00E47E5A" w:rsidRPr="00511A2E" w:rsidRDefault="00E47E5A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2137CAA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Kryteria oceny</w:t>
      </w:r>
      <w:r w:rsidR="00511A2E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511A2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66628FA3" w14:textId="77777777" w:rsidTr="00014D6E">
        <w:trPr>
          <w:trHeight w:val="397"/>
        </w:trPr>
        <w:tc>
          <w:tcPr>
            <w:tcW w:w="1135" w:type="dxa"/>
            <w:vAlign w:val="center"/>
          </w:tcPr>
          <w:p w14:paraId="70A28BC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26DA3607" w14:textId="77777777" w:rsidR="008938C7" w:rsidRPr="0001795B" w:rsidRDefault="00511A2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577C7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34DC2F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93DFF6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A7C2C0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8B1A39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41DDC7A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441057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7D7AAD9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26578" w:rsidRPr="00317E0F" w14:paraId="612BB772" w14:textId="77777777" w:rsidTr="00014D6E">
        <w:tc>
          <w:tcPr>
            <w:tcW w:w="1135" w:type="dxa"/>
            <w:vAlign w:val="center"/>
          </w:tcPr>
          <w:p w14:paraId="6E2D3DF3" w14:textId="505FADF0" w:rsidR="00326578" w:rsidRPr="0001795B" w:rsidRDefault="00014D6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7F2FA55" w14:textId="1E569BAD" w:rsidR="00326578" w:rsidRPr="0001795B" w:rsidRDefault="000841F0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czym jest metoda symulacji i do czego jest wykorzystywana</w:t>
            </w:r>
          </w:p>
        </w:tc>
        <w:tc>
          <w:tcPr>
            <w:tcW w:w="2126" w:type="dxa"/>
            <w:vAlign w:val="center"/>
          </w:tcPr>
          <w:p w14:paraId="1394E91A" w14:textId="0E4A5EE0" w:rsidR="00326578" w:rsidRPr="0001795B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podstawowe cechy przeprowadzania analiz symulacyjnych</w:t>
            </w:r>
          </w:p>
        </w:tc>
        <w:tc>
          <w:tcPr>
            <w:tcW w:w="2126" w:type="dxa"/>
            <w:vAlign w:val="center"/>
          </w:tcPr>
          <w:p w14:paraId="0C2AAA42" w14:textId="47BFDB46" w:rsidR="00326578" w:rsidRPr="0001795B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na czym polega zadanie symulacyjne, jakie problemy można rozwiązać metoda symulacji i jak zorganizować projekt symulacyjny</w:t>
            </w:r>
          </w:p>
        </w:tc>
        <w:tc>
          <w:tcPr>
            <w:tcW w:w="2268" w:type="dxa"/>
            <w:vAlign w:val="center"/>
          </w:tcPr>
          <w:p w14:paraId="2EAA953B" w14:textId="18E0CEC6" w:rsidR="00326578" w:rsidRPr="0001795B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Posiada wiedzę w pełni pozwalającą mu zarządzać projektem symulacyjnym do analizy przebiegu procesów logistycznych</w:t>
            </w:r>
          </w:p>
        </w:tc>
      </w:tr>
      <w:tr w:rsidR="00014D6E" w:rsidRPr="00317E0F" w14:paraId="0D3A2EC2" w14:textId="77777777" w:rsidTr="00014D6E">
        <w:tc>
          <w:tcPr>
            <w:tcW w:w="1135" w:type="dxa"/>
            <w:vAlign w:val="center"/>
          </w:tcPr>
          <w:p w14:paraId="361EEBFD" w14:textId="2042D490" w:rsidR="00014D6E" w:rsidRDefault="00014D6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5B50284B" w14:textId="4F76071F" w:rsidR="00014D6E" w:rsidRDefault="00014D6E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podstawowych wymogów do przeprowadzenie eksperymentów symulacyjnych</w:t>
            </w:r>
          </w:p>
        </w:tc>
        <w:tc>
          <w:tcPr>
            <w:tcW w:w="2126" w:type="dxa"/>
            <w:vAlign w:val="center"/>
          </w:tcPr>
          <w:p w14:paraId="2454E773" w14:textId="790A2C59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podstawowe wymogi do przeprowadzenia eksperymentów projektu symulacyjnego</w:t>
            </w:r>
          </w:p>
          <w:p w14:paraId="2D26A7DA" w14:textId="77777777" w:rsidR="00014D6E" w:rsidRDefault="00014D6E" w:rsidP="005D7980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F023189" w14:textId="026D97FE" w:rsidR="00014D6E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warianty eksperymentów symulacyjnych</w:t>
            </w:r>
          </w:p>
        </w:tc>
        <w:tc>
          <w:tcPr>
            <w:tcW w:w="2268" w:type="dxa"/>
            <w:vAlign w:val="center"/>
          </w:tcPr>
          <w:p w14:paraId="5233185B" w14:textId="171A71F0" w:rsidR="00014D6E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pełni przeprowadzić analizę eksperymentalną i zinterpretować jej wyniki</w:t>
            </w:r>
          </w:p>
        </w:tc>
      </w:tr>
      <w:tr w:rsidR="00014D6E" w:rsidRPr="00317E0F" w14:paraId="44769E94" w14:textId="77777777" w:rsidTr="00014D6E">
        <w:tc>
          <w:tcPr>
            <w:tcW w:w="1135" w:type="dxa"/>
            <w:vAlign w:val="center"/>
          </w:tcPr>
          <w:p w14:paraId="1855860B" w14:textId="6462F70D" w:rsidR="00014D6E" w:rsidRDefault="00014D6E" w:rsidP="00014D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14423C3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podstawowych wymogów do przeprowadzenia projektu symulacyjnego</w:t>
            </w:r>
          </w:p>
          <w:p w14:paraId="24041A95" w14:textId="2E1CA989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zadania symulacyjnego</w:t>
            </w:r>
          </w:p>
        </w:tc>
        <w:tc>
          <w:tcPr>
            <w:tcW w:w="2126" w:type="dxa"/>
            <w:vAlign w:val="center"/>
          </w:tcPr>
          <w:p w14:paraId="1CA0C15E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podstawowe wymogi do przeprowadzenia projektu symulacyjnego</w:t>
            </w:r>
          </w:p>
          <w:p w14:paraId="4C7C7DA6" w14:textId="5E26F4E6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problem do analizy symulacyjnej</w:t>
            </w:r>
          </w:p>
        </w:tc>
        <w:tc>
          <w:tcPr>
            <w:tcW w:w="2126" w:type="dxa"/>
            <w:vAlign w:val="center"/>
          </w:tcPr>
          <w:p w14:paraId="178DF12A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proces modelowania i analizy symulacyjnej.</w:t>
            </w:r>
          </w:p>
          <w:p w14:paraId="5EED39FF" w14:textId="3B698CB5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model symulacyjny do analizy</w:t>
            </w:r>
          </w:p>
        </w:tc>
        <w:tc>
          <w:tcPr>
            <w:tcW w:w="2268" w:type="dxa"/>
            <w:vAlign w:val="center"/>
          </w:tcPr>
          <w:p w14:paraId="5B47DB49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czynniki sukcesu w projektach analizy symulacyjnej. </w:t>
            </w:r>
          </w:p>
          <w:p w14:paraId="4DD6CCAB" w14:textId="6EB4700F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analizę modelu symulacyjnego przyjętego do analizy</w:t>
            </w:r>
          </w:p>
        </w:tc>
      </w:tr>
    </w:tbl>
    <w:p w14:paraId="65298766" w14:textId="77777777" w:rsidR="00190207" w:rsidRPr="00511A2E" w:rsidRDefault="00190207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053C3EF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D87F5BF" w14:textId="77777777" w:rsidTr="00AB655E">
        <w:tc>
          <w:tcPr>
            <w:tcW w:w="9778" w:type="dxa"/>
          </w:tcPr>
          <w:p w14:paraId="7348DE60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2B4F99A8" w14:textId="77777777" w:rsidTr="00004948">
        <w:tc>
          <w:tcPr>
            <w:tcW w:w="9778" w:type="dxa"/>
            <w:vAlign w:val="center"/>
          </w:tcPr>
          <w:p w14:paraId="73EB7760" w14:textId="77777777" w:rsidR="00AB655E" w:rsidRPr="00385748" w:rsidRDefault="00385748" w:rsidP="005E0439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385748">
              <w:rPr>
                <w:rFonts w:ascii="Tahoma" w:hAnsi="Tahoma" w:cs="Tahoma"/>
                <w:b w:val="0"/>
                <w:sz w:val="18"/>
              </w:rPr>
              <w:t xml:space="preserve">Malcolm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Beaverstock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Allen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Greenwood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PE,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Eamonn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Lavery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William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Nordgren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MS CIM, Symulacja stosowana, przekład G Wróbel, Wydawnictwo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Libron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>, Kraków 2012</w:t>
            </w:r>
          </w:p>
        </w:tc>
      </w:tr>
      <w:tr w:rsidR="00AB655E" w:rsidRPr="0001795B" w14:paraId="09BE0708" w14:textId="77777777" w:rsidTr="00AF7D73">
        <w:tc>
          <w:tcPr>
            <w:tcW w:w="9778" w:type="dxa"/>
          </w:tcPr>
          <w:p w14:paraId="27C69E92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5748" w:rsidRPr="0001795B" w14:paraId="2A5CC642" w14:textId="77777777" w:rsidTr="00C11E98">
        <w:tc>
          <w:tcPr>
            <w:tcW w:w="9778" w:type="dxa"/>
          </w:tcPr>
          <w:p w14:paraId="5A207607" w14:textId="77777777" w:rsidR="00385748" w:rsidRPr="00385748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38574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Kisielnicki J., MIS Systemy informatyczne zarządzania, Placet, Warszawa 2008</w:t>
            </w:r>
          </w:p>
        </w:tc>
      </w:tr>
      <w:tr w:rsidR="00385748" w:rsidRPr="00204FB5" w14:paraId="49A56F16" w14:textId="77777777" w:rsidTr="00C11E98">
        <w:tc>
          <w:tcPr>
            <w:tcW w:w="9778" w:type="dxa"/>
          </w:tcPr>
          <w:p w14:paraId="442E920A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proofErr w:type="spellStart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Checkland,P</w:t>
            </w:r>
            <w:proofErr w:type="spellEnd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. (1981) Systems Thinking, Systems Practice, Chichester, England: John Wiley &amp; Sons, Ltd.</w:t>
            </w:r>
          </w:p>
        </w:tc>
      </w:tr>
      <w:tr w:rsidR="00385748" w:rsidRPr="00204FB5" w14:paraId="1C0918EF" w14:textId="77777777" w:rsidTr="00C11E98">
        <w:tc>
          <w:tcPr>
            <w:tcW w:w="9778" w:type="dxa"/>
          </w:tcPr>
          <w:p w14:paraId="6AA37695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Robinson, S. (2004) Simulation: The Practice of Model Development and Use, Chichester, England: John Wiley &amp; Sons, Ltd.</w:t>
            </w:r>
          </w:p>
        </w:tc>
      </w:tr>
    </w:tbl>
    <w:p w14:paraId="6AB15796" w14:textId="77777777" w:rsidR="00C67088" w:rsidRPr="00E47E5A" w:rsidRDefault="00C67088" w:rsidP="00C67088">
      <w:pPr>
        <w:pStyle w:val="Punktygwne"/>
        <w:spacing w:before="0" w:after="0"/>
        <w:ind w:left="360"/>
        <w:rPr>
          <w:rFonts w:ascii="Tahoma" w:hAnsi="Tahoma" w:cs="Tahoma"/>
          <w:lang w:val="en-US"/>
        </w:rPr>
      </w:pPr>
    </w:p>
    <w:p w14:paraId="240E4465" w14:textId="74F80A55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10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1967"/>
        <w:gridCol w:w="1736"/>
      </w:tblGrid>
      <w:tr w:rsidR="00204FB5" w:rsidRPr="00F367C4" w14:paraId="7A21F621" w14:textId="77777777" w:rsidTr="007B4C00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54210F" w14:textId="77777777" w:rsidR="00204FB5" w:rsidRPr="00F367C4" w:rsidRDefault="00204FB5" w:rsidP="007B4C0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1FCD" w14:textId="77777777" w:rsidR="00204FB5" w:rsidRPr="00F367C4" w:rsidRDefault="00204FB5" w:rsidP="007B4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04FB5" w:rsidRPr="00F367C4" w14:paraId="1BF720A2" w14:textId="77777777" w:rsidTr="007B4C00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EC3718" w14:textId="77777777" w:rsidR="00204FB5" w:rsidRPr="00F367C4" w:rsidRDefault="00204FB5" w:rsidP="007B4C0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44CD" w14:textId="77777777" w:rsidR="00204FB5" w:rsidRPr="00F367C4" w:rsidRDefault="00204FB5" w:rsidP="007B4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EF9" w14:textId="77777777" w:rsidR="00204FB5" w:rsidRPr="00F367C4" w:rsidRDefault="00204FB5" w:rsidP="007B4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7C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04FB5" w:rsidRPr="00F367C4" w14:paraId="5111770E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916" w14:textId="77777777" w:rsidR="00204FB5" w:rsidRPr="00F367C4" w:rsidRDefault="00204FB5" w:rsidP="007B4C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367C4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proofErr w:type="spellStart"/>
            <w:r w:rsidRPr="00F367C4">
              <w:rPr>
                <w:color w:val="auto"/>
                <w:spacing w:val="-6"/>
                <w:sz w:val="20"/>
                <w:szCs w:val="20"/>
              </w:rPr>
              <w:t>Ćw</w:t>
            </w:r>
            <w:proofErr w:type="spellEnd"/>
            <w:r w:rsidRPr="00F367C4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A0B6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C395D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12h</w:t>
            </w:r>
          </w:p>
        </w:tc>
      </w:tr>
      <w:tr w:rsidR="00204FB5" w:rsidRPr="00F367C4" w14:paraId="601A1721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13EDC" w14:textId="77777777" w:rsidR="00204FB5" w:rsidRPr="00F367C4" w:rsidRDefault="00204FB5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 xml:space="preserve">Konsultacje do </w:t>
            </w:r>
            <w:proofErr w:type="spellStart"/>
            <w:r w:rsidRPr="00F367C4">
              <w:rPr>
                <w:color w:val="auto"/>
                <w:sz w:val="20"/>
                <w:szCs w:val="20"/>
              </w:rPr>
              <w:t>Ćw</w:t>
            </w:r>
            <w:proofErr w:type="spellEnd"/>
            <w:r w:rsidRPr="00F367C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518A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103F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3h</w:t>
            </w:r>
          </w:p>
        </w:tc>
      </w:tr>
      <w:tr w:rsidR="00204FB5" w:rsidRPr="00F367C4" w14:paraId="7C7C94D6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62973" w14:textId="77777777" w:rsidR="00204FB5" w:rsidRPr="00F367C4" w:rsidRDefault="00204FB5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 xml:space="preserve">Samodzielne przygotowanie się do </w:t>
            </w:r>
            <w:proofErr w:type="spellStart"/>
            <w:r w:rsidRPr="00F367C4">
              <w:rPr>
                <w:color w:val="auto"/>
                <w:sz w:val="20"/>
                <w:szCs w:val="20"/>
              </w:rPr>
              <w:t>Ćw</w:t>
            </w:r>
            <w:proofErr w:type="spellEnd"/>
            <w:r w:rsidRPr="00F367C4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0028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0780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40h</w:t>
            </w:r>
          </w:p>
        </w:tc>
      </w:tr>
      <w:tr w:rsidR="00204FB5" w:rsidRPr="00F367C4" w14:paraId="00CE40E4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BFB1" w14:textId="77777777" w:rsidR="00204FB5" w:rsidRPr="00F367C4" w:rsidRDefault="00204FB5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BD25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1818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10h</w:t>
            </w:r>
          </w:p>
        </w:tc>
      </w:tr>
      <w:tr w:rsidR="00204FB5" w:rsidRPr="00F367C4" w14:paraId="76185890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1B16" w14:textId="77777777" w:rsidR="00204FB5" w:rsidRPr="00F367C4" w:rsidRDefault="00204FB5" w:rsidP="007B4C00">
            <w:pPr>
              <w:pStyle w:val="Default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CD93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3051" w14:textId="77777777" w:rsidR="00204FB5" w:rsidRPr="00F367C4" w:rsidRDefault="00204FB5" w:rsidP="007B4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67C4">
              <w:rPr>
                <w:color w:val="auto"/>
                <w:sz w:val="20"/>
                <w:szCs w:val="20"/>
              </w:rPr>
              <w:t>35h</w:t>
            </w:r>
          </w:p>
        </w:tc>
      </w:tr>
      <w:tr w:rsidR="00204FB5" w:rsidRPr="00F367C4" w14:paraId="3D3D1227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871B" w14:textId="77777777" w:rsidR="00204FB5" w:rsidRPr="00F367C4" w:rsidRDefault="00204FB5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C6FC" w14:textId="77777777" w:rsidR="00204FB5" w:rsidRPr="00F367C4" w:rsidRDefault="00204FB5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A9E2" w14:textId="77777777" w:rsidR="00204FB5" w:rsidRPr="00F367C4" w:rsidRDefault="00204FB5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04FB5" w:rsidRPr="00F367C4" w14:paraId="2A07A130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2DD8" w14:textId="77777777" w:rsidR="00204FB5" w:rsidRPr="00F367C4" w:rsidRDefault="00204FB5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A2D7" w14:textId="77777777" w:rsidR="00204FB5" w:rsidRPr="00F367C4" w:rsidRDefault="00204FB5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0F730" w14:textId="77777777" w:rsidR="00204FB5" w:rsidRPr="00F367C4" w:rsidRDefault="00204FB5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04FB5" w:rsidRPr="00F367C4" w14:paraId="54D36703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837C" w14:textId="77777777" w:rsidR="00204FB5" w:rsidRPr="00F367C4" w:rsidRDefault="00204FB5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E5BE" w14:textId="77777777" w:rsidR="00204FB5" w:rsidRPr="00F367C4" w:rsidRDefault="00204FB5" w:rsidP="007B4C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67C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7E9F" w14:textId="77777777" w:rsidR="00204FB5" w:rsidRPr="00F367C4" w:rsidRDefault="00204FB5" w:rsidP="007B4C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67C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04FB5" w:rsidRPr="00F367C4" w14:paraId="4B2B4F6F" w14:textId="77777777" w:rsidTr="007B4C00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C258" w14:textId="77777777" w:rsidR="00204FB5" w:rsidRPr="00F367C4" w:rsidRDefault="00204FB5" w:rsidP="007B4C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8527" w14:textId="77777777" w:rsidR="00204FB5" w:rsidRPr="00F367C4" w:rsidRDefault="00204FB5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---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2B8C" w14:textId="77777777" w:rsidR="00204FB5" w:rsidRPr="00F367C4" w:rsidRDefault="00204FB5" w:rsidP="007B4C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67C4">
              <w:rPr>
                <w:b/>
                <w:color w:val="auto"/>
                <w:sz w:val="20"/>
                <w:szCs w:val="20"/>
              </w:rPr>
              <w:t>---</w:t>
            </w:r>
          </w:p>
        </w:tc>
      </w:tr>
    </w:tbl>
    <w:p w14:paraId="766E51EB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C67088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7C801" w14:textId="77777777" w:rsidR="00041366" w:rsidRDefault="00041366">
      <w:r>
        <w:separator/>
      </w:r>
    </w:p>
  </w:endnote>
  <w:endnote w:type="continuationSeparator" w:id="0">
    <w:p w14:paraId="5C42A7B9" w14:textId="77777777" w:rsidR="00041366" w:rsidRDefault="0004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2A727" w14:textId="77777777" w:rsidR="006E70AE" w:rsidRDefault="006E70A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1343C3" w14:textId="77777777" w:rsidR="006E70AE" w:rsidRDefault="006E70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C7FA84B" w14:textId="77777777" w:rsidR="006E70AE" w:rsidRPr="0080542D" w:rsidRDefault="006E70A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BA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F4ED2" w14:textId="77777777" w:rsidR="00041366" w:rsidRDefault="00041366">
      <w:r>
        <w:separator/>
      </w:r>
    </w:p>
  </w:footnote>
  <w:footnote w:type="continuationSeparator" w:id="0">
    <w:p w14:paraId="6E184E3F" w14:textId="77777777" w:rsidR="00041366" w:rsidRDefault="0004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BD538" w14:textId="77777777" w:rsidR="004336EE" w:rsidRDefault="004336EE">
    <w:pPr>
      <w:pStyle w:val="Nagwek"/>
    </w:pPr>
  </w:p>
  <w:p w14:paraId="7D5F6BA1" w14:textId="77777777" w:rsidR="004336EE" w:rsidRDefault="0043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387FB" w14:textId="77777777" w:rsidR="004336EE" w:rsidRDefault="004336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097C97D" wp14:editId="5A1970D0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72547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0087214">
    <w:abstractNumId w:val="2"/>
  </w:num>
  <w:num w:numId="3" w16cid:durableId="592738042">
    <w:abstractNumId w:val="6"/>
  </w:num>
  <w:num w:numId="4" w16cid:durableId="1096365359">
    <w:abstractNumId w:val="10"/>
  </w:num>
  <w:num w:numId="5" w16cid:durableId="460808905">
    <w:abstractNumId w:val="0"/>
  </w:num>
  <w:num w:numId="6" w16cid:durableId="411436277">
    <w:abstractNumId w:val="13"/>
  </w:num>
  <w:num w:numId="7" w16cid:durableId="744566610">
    <w:abstractNumId w:val="3"/>
  </w:num>
  <w:num w:numId="8" w16cid:durableId="139739549">
    <w:abstractNumId w:val="13"/>
    <w:lvlOverride w:ilvl="0">
      <w:startOverride w:val="1"/>
    </w:lvlOverride>
  </w:num>
  <w:num w:numId="9" w16cid:durableId="1407068416">
    <w:abstractNumId w:val="14"/>
  </w:num>
  <w:num w:numId="10" w16cid:durableId="1929927857">
    <w:abstractNumId w:val="9"/>
  </w:num>
  <w:num w:numId="11" w16cid:durableId="1593129583">
    <w:abstractNumId w:val="11"/>
  </w:num>
  <w:num w:numId="12" w16cid:durableId="1765607268">
    <w:abstractNumId w:val="1"/>
  </w:num>
  <w:num w:numId="13" w16cid:durableId="152113647">
    <w:abstractNumId w:val="5"/>
  </w:num>
  <w:num w:numId="14" w16cid:durableId="32925653">
    <w:abstractNumId w:val="12"/>
  </w:num>
  <w:num w:numId="15" w16cid:durableId="1284922031">
    <w:abstractNumId w:val="8"/>
  </w:num>
  <w:num w:numId="16" w16cid:durableId="1646934787">
    <w:abstractNumId w:val="15"/>
  </w:num>
  <w:num w:numId="17" w16cid:durableId="827094153">
    <w:abstractNumId w:val="4"/>
  </w:num>
  <w:num w:numId="18" w16cid:durableId="1452018479">
    <w:abstractNumId w:val="17"/>
  </w:num>
  <w:num w:numId="19" w16cid:durableId="9061106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4D6E"/>
    <w:rsid w:val="0001795B"/>
    <w:rsid w:val="00021906"/>
    <w:rsid w:val="00027526"/>
    <w:rsid w:val="00027E20"/>
    <w:rsid w:val="00030F12"/>
    <w:rsid w:val="0003677D"/>
    <w:rsid w:val="00037591"/>
    <w:rsid w:val="00040DAF"/>
    <w:rsid w:val="00041366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841F0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14163"/>
    <w:rsid w:val="001274CB"/>
    <w:rsid w:val="00131673"/>
    <w:rsid w:val="00132211"/>
    <w:rsid w:val="00133A52"/>
    <w:rsid w:val="00151469"/>
    <w:rsid w:val="00181920"/>
    <w:rsid w:val="0018280F"/>
    <w:rsid w:val="00185643"/>
    <w:rsid w:val="00190207"/>
    <w:rsid w:val="00196F16"/>
    <w:rsid w:val="001B3BF7"/>
    <w:rsid w:val="001B5D81"/>
    <w:rsid w:val="001C4F0A"/>
    <w:rsid w:val="001D73E7"/>
    <w:rsid w:val="001E3F2A"/>
    <w:rsid w:val="001F133F"/>
    <w:rsid w:val="0020232A"/>
    <w:rsid w:val="00204FB5"/>
    <w:rsid w:val="0020696D"/>
    <w:rsid w:val="00212A34"/>
    <w:rsid w:val="00227E25"/>
    <w:rsid w:val="002325AB"/>
    <w:rsid w:val="00232843"/>
    <w:rsid w:val="002510EC"/>
    <w:rsid w:val="00275552"/>
    <w:rsid w:val="00285CA1"/>
    <w:rsid w:val="00293BA8"/>
    <w:rsid w:val="00293E7C"/>
    <w:rsid w:val="00295210"/>
    <w:rsid w:val="002A249F"/>
    <w:rsid w:val="002A6D81"/>
    <w:rsid w:val="002B0A78"/>
    <w:rsid w:val="002B7890"/>
    <w:rsid w:val="002E2E39"/>
    <w:rsid w:val="002F0FC0"/>
    <w:rsid w:val="002F74C7"/>
    <w:rsid w:val="003033C8"/>
    <w:rsid w:val="00307065"/>
    <w:rsid w:val="00314269"/>
    <w:rsid w:val="00316CE8"/>
    <w:rsid w:val="00317E0F"/>
    <w:rsid w:val="00321F02"/>
    <w:rsid w:val="00325330"/>
    <w:rsid w:val="00326578"/>
    <w:rsid w:val="0034326A"/>
    <w:rsid w:val="00345B35"/>
    <w:rsid w:val="00350CF9"/>
    <w:rsid w:val="0035344F"/>
    <w:rsid w:val="00362EC2"/>
    <w:rsid w:val="00365292"/>
    <w:rsid w:val="00371123"/>
    <w:rsid w:val="003724A3"/>
    <w:rsid w:val="00384BB1"/>
    <w:rsid w:val="00385748"/>
    <w:rsid w:val="00387044"/>
    <w:rsid w:val="0039645B"/>
    <w:rsid w:val="003973B8"/>
    <w:rsid w:val="003A48CB"/>
    <w:rsid w:val="003A5FF0"/>
    <w:rsid w:val="003B502B"/>
    <w:rsid w:val="003D0B08"/>
    <w:rsid w:val="003D4003"/>
    <w:rsid w:val="003E1A8D"/>
    <w:rsid w:val="003E4755"/>
    <w:rsid w:val="003E6FB6"/>
    <w:rsid w:val="003F4233"/>
    <w:rsid w:val="003F7386"/>
    <w:rsid w:val="003F7611"/>
    <w:rsid w:val="003F7B62"/>
    <w:rsid w:val="0040110C"/>
    <w:rsid w:val="00412A5F"/>
    <w:rsid w:val="00413DED"/>
    <w:rsid w:val="004252DC"/>
    <w:rsid w:val="00426BA1"/>
    <w:rsid w:val="00426BFE"/>
    <w:rsid w:val="004336EE"/>
    <w:rsid w:val="00442815"/>
    <w:rsid w:val="004440FF"/>
    <w:rsid w:val="00455C1B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8A0"/>
    <w:rsid w:val="004B3621"/>
    <w:rsid w:val="004C4181"/>
    <w:rsid w:val="004D26FD"/>
    <w:rsid w:val="004D72D9"/>
    <w:rsid w:val="004E5BE5"/>
    <w:rsid w:val="004E6F7C"/>
    <w:rsid w:val="004F2C68"/>
    <w:rsid w:val="004F2FB5"/>
    <w:rsid w:val="00511A2E"/>
    <w:rsid w:val="005179C4"/>
    <w:rsid w:val="005247A6"/>
    <w:rsid w:val="00531D26"/>
    <w:rsid w:val="00570BE9"/>
    <w:rsid w:val="00581858"/>
    <w:rsid w:val="00590946"/>
    <w:rsid w:val="005930A7"/>
    <w:rsid w:val="005955F9"/>
    <w:rsid w:val="005C000B"/>
    <w:rsid w:val="005C55D0"/>
    <w:rsid w:val="005D424F"/>
    <w:rsid w:val="005D7980"/>
    <w:rsid w:val="005E0439"/>
    <w:rsid w:val="005E5624"/>
    <w:rsid w:val="005E5FE5"/>
    <w:rsid w:val="005F056B"/>
    <w:rsid w:val="005F6A16"/>
    <w:rsid w:val="00603431"/>
    <w:rsid w:val="00624CD8"/>
    <w:rsid w:val="00626EA3"/>
    <w:rsid w:val="0063007E"/>
    <w:rsid w:val="00634D90"/>
    <w:rsid w:val="00641D09"/>
    <w:rsid w:val="00645182"/>
    <w:rsid w:val="00655F46"/>
    <w:rsid w:val="00663E53"/>
    <w:rsid w:val="00676828"/>
    <w:rsid w:val="00676A3F"/>
    <w:rsid w:val="00680BA2"/>
    <w:rsid w:val="00684D54"/>
    <w:rsid w:val="006863F4"/>
    <w:rsid w:val="00686AE9"/>
    <w:rsid w:val="006871FF"/>
    <w:rsid w:val="006A1C10"/>
    <w:rsid w:val="006A46E0"/>
    <w:rsid w:val="006B07BF"/>
    <w:rsid w:val="006B4FA1"/>
    <w:rsid w:val="006B51DA"/>
    <w:rsid w:val="006B5592"/>
    <w:rsid w:val="006B5E1C"/>
    <w:rsid w:val="006C164E"/>
    <w:rsid w:val="006C4284"/>
    <w:rsid w:val="006D5C58"/>
    <w:rsid w:val="006E6720"/>
    <w:rsid w:val="006E70AE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E47A5"/>
    <w:rsid w:val="007F2FF6"/>
    <w:rsid w:val="007F43C5"/>
    <w:rsid w:val="007F4D22"/>
    <w:rsid w:val="008046AE"/>
    <w:rsid w:val="0080542D"/>
    <w:rsid w:val="00814C3C"/>
    <w:rsid w:val="00814FA9"/>
    <w:rsid w:val="00826359"/>
    <w:rsid w:val="00826A66"/>
    <w:rsid w:val="008307F0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E190E"/>
    <w:rsid w:val="008F54AF"/>
    <w:rsid w:val="009146BE"/>
    <w:rsid w:val="00914D06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74CF5"/>
    <w:rsid w:val="009804F2"/>
    <w:rsid w:val="00985ADE"/>
    <w:rsid w:val="009876AA"/>
    <w:rsid w:val="00992139"/>
    <w:rsid w:val="009A3FEE"/>
    <w:rsid w:val="009A43CE"/>
    <w:rsid w:val="009A6ABC"/>
    <w:rsid w:val="009B4991"/>
    <w:rsid w:val="009C1285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21AFF"/>
    <w:rsid w:val="00A22B5F"/>
    <w:rsid w:val="00A25C99"/>
    <w:rsid w:val="00A32047"/>
    <w:rsid w:val="00A43F70"/>
    <w:rsid w:val="00A45FE3"/>
    <w:rsid w:val="00A64607"/>
    <w:rsid w:val="00A65076"/>
    <w:rsid w:val="00A75755"/>
    <w:rsid w:val="00A85AEA"/>
    <w:rsid w:val="00A95E7D"/>
    <w:rsid w:val="00AA3B18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05E35"/>
    <w:rsid w:val="00B21950"/>
    <w:rsid w:val="00B36EB7"/>
    <w:rsid w:val="00B44FEF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31856"/>
    <w:rsid w:val="00C37C9A"/>
    <w:rsid w:val="00C50308"/>
    <w:rsid w:val="00C67088"/>
    <w:rsid w:val="00C80B03"/>
    <w:rsid w:val="00C868EB"/>
    <w:rsid w:val="00C947FB"/>
    <w:rsid w:val="00CB5513"/>
    <w:rsid w:val="00CD2DB2"/>
    <w:rsid w:val="00CF1CB2"/>
    <w:rsid w:val="00D11547"/>
    <w:rsid w:val="00D36BD4"/>
    <w:rsid w:val="00D43CB7"/>
    <w:rsid w:val="00D465B9"/>
    <w:rsid w:val="00D5427A"/>
    <w:rsid w:val="00D6555E"/>
    <w:rsid w:val="00D6683F"/>
    <w:rsid w:val="00D66A5E"/>
    <w:rsid w:val="00D87C77"/>
    <w:rsid w:val="00DB005B"/>
    <w:rsid w:val="00DB0142"/>
    <w:rsid w:val="00DB6E59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47E5A"/>
    <w:rsid w:val="00E52DA6"/>
    <w:rsid w:val="00E53C74"/>
    <w:rsid w:val="00E71C9F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2CEC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5EA8"/>
    <w:rsid w:val="00F469CC"/>
    <w:rsid w:val="00F52312"/>
    <w:rsid w:val="00F53F75"/>
    <w:rsid w:val="00F84E40"/>
    <w:rsid w:val="00F90218"/>
    <w:rsid w:val="00F91F3C"/>
    <w:rsid w:val="00FA09BD"/>
    <w:rsid w:val="00FA5FD5"/>
    <w:rsid w:val="00FB1CBD"/>
    <w:rsid w:val="00FB6199"/>
    <w:rsid w:val="00FC169E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A75370E"/>
  <w15:docId w15:val="{ABEFE1E3-575C-434E-B328-D5341A6D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336EE"/>
    <w:rPr>
      <w:rFonts w:eastAsia="Times New Roman"/>
      <w:sz w:val="24"/>
      <w:szCs w:val="22"/>
    </w:rPr>
  </w:style>
  <w:style w:type="character" w:customStyle="1" w:styleId="fontstyle01">
    <w:name w:val="fontstyle01"/>
    <w:basedOn w:val="Domylnaczcionkaakapitu"/>
    <w:rsid w:val="00974CF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6745E-A07F-4002-BBDC-D3C82F4B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3</cp:revision>
  <cp:lastPrinted>2016-07-22T09:07:00Z</cp:lastPrinted>
  <dcterms:created xsi:type="dcterms:W3CDTF">2022-09-20T07:37:00Z</dcterms:created>
  <dcterms:modified xsi:type="dcterms:W3CDTF">2024-05-22T07:20:00Z</dcterms:modified>
</cp:coreProperties>
</file>