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E13CB" w:rsidRPr="0001795B" w:rsidTr="008D0169">
        <w:tc>
          <w:tcPr>
            <w:tcW w:w="2410" w:type="dxa"/>
            <w:vAlign w:val="center"/>
          </w:tcPr>
          <w:p w:rsidR="001E13CB" w:rsidRPr="0001795B" w:rsidRDefault="001E13CB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1E13CB" w:rsidRPr="00B158DC" w:rsidRDefault="001E13CB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dyplomowe, część 2</w:t>
            </w:r>
          </w:p>
        </w:tc>
      </w:tr>
      <w:tr w:rsidR="001E13CB" w:rsidRPr="0001795B" w:rsidTr="008D0169">
        <w:tc>
          <w:tcPr>
            <w:tcW w:w="2410" w:type="dxa"/>
            <w:vAlign w:val="center"/>
          </w:tcPr>
          <w:p w:rsidR="001E13CB" w:rsidRPr="0001795B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E13CB" w:rsidRPr="00B158DC" w:rsidRDefault="001E13CB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76143">
              <w:rPr>
                <w:rFonts w:ascii="Tahoma" w:hAnsi="Tahoma" w:cs="Tahoma"/>
                <w:b w:val="0"/>
              </w:rPr>
              <w:t>2</w:t>
            </w:r>
            <w:r w:rsidR="00FF775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F7754">
              <w:rPr>
                <w:rFonts w:ascii="Tahoma" w:hAnsi="Tahoma" w:cs="Tahoma"/>
                <w:b w:val="0"/>
              </w:rPr>
              <w:t>3</w:t>
            </w:r>
          </w:p>
        </w:tc>
      </w:tr>
      <w:tr w:rsidR="001E13CB" w:rsidRPr="00221949" w:rsidTr="008D0169">
        <w:tc>
          <w:tcPr>
            <w:tcW w:w="2410" w:type="dxa"/>
            <w:vAlign w:val="center"/>
          </w:tcPr>
          <w:p w:rsidR="001E13CB" w:rsidRPr="00221949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1E13CB" w:rsidRPr="00B158DC" w:rsidRDefault="001E13CB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1E13CB" w:rsidRPr="00221949" w:rsidTr="008D0169">
        <w:tc>
          <w:tcPr>
            <w:tcW w:w="2410" w:type="dxa"/>
            <w:vAlign w:val="center"/>
          </w:tcPr>
          <w:p w:rsidR="001E13CB" w:rsidRPr="00221949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E13CB" w:rsidRPr="00B158DC" w:rsidRDefault="001E13CB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1E13CB" w:rsidRPr="00221949" w:rsidTr="008D0169">
        <w:tc>
          <w:tcPr>
            <w:tcW w:w="2410" w:type="dxa"/>
            <w:vAlign w:val="center"/>
          </w:tcPr>
          <w:p w:rsidR="001E13CB" w:rsidRPr="00221949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E13CB" w:rsidRPr="009167BF" w:rsidRDefault="001E13CB" w:rsidP="006A61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1E13CB" w:rsidRPr="00221949" w:rsidTr="008D0169">
        <w:tc>
          <w:tcPr>
            <w:tcW w:w="2410" w:type="dxa"/>
            <w:vAlign w:val="center"/>
          </w:tcPr>
          <w:p w:rsidR="001E13CB" w:rsidRPr="00221949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E13CB" w:rsidRPr="009167BF" w:rsidRDefault="001E13CB" w:rsidP="006A61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E13CB" w:rsidRPr="00221949" w:rsidTr="008D0169">
        <w:tc>
          <w:tcPr>
            <w:tcW w:w="2410" w:type="dxa"/>
            <w:vAlign w:val="center"/>
          </w:tcPr>
          <w:p w:rsidR="001E13CB" w:rsidRPr="00221949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E13CB" w:rsidRPr="00B158DC" w:rsidRDefault="009565FE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3693">
              <w:rPr>
                <w:rFonts w:ascii="Tahoma" w:hAnsi="Tahoma" w:cs="Tahoma"/>
                <w:b w:val="0"/>
              </w:rPr>
              <w:t>prof. dr hab. Kazimierz Głowniak, dr</w:t>
            </w:r>
            <w:r>
              <w:rPr>
                <w:rFonts w:ascii="Tahoma" w:hAnsi="Tahoma" w:cs="Tahoma"/>
                <w:b w:val="0"/>
              </w:rPr>
              <w:t xml:space="preserve"> n. med.</w:t>
            </w:r>
            <w:bookmarkStart w:id="0" w:name="_GoBack"/>
            <w:bookmarkEnd w:id="0"/>
            <w:r w:rsidRPr="00A43693">
              <w:rPr>
                <w:rFonts w:ascii="Tahoma" w:hAnsi="Tahoma" w:cs="Tahoma"/>
                <w:b w:val="0"/>
              </w:rPr>
              <w:t xml:space="preserve"> Beata Antosiewicz-Klimczak, </w:t>
            </w:r>
            <w:r w:rsidRPr="00F56C19">
              <w:rPr>
                <w:rFonts w:ascii="Tahoma" w:hAnsi="Tahoma" w:cs="Tahoma"/>
                <w:b w:val="0"/>
              </w:rPr>
              <w:t>dr hab. Katarzyna Gaweł-Bęben, prof. WSIiZ, dr hab. inż. Zofia Nizioł–Łukaszewska, prof. WSIiZ</w:t>
            </w:r>
          </w:p>
        </w:tc>
      </w:tr>
    </w:tbl>
    <w:p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:rsidTr="00FC0706">
        <w:tc>
          <w:tcPr>
            <w:tcW w:w="9776" w:type="dxa"/>
          </w:tcPr>
          <w:p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:rsidR="00931F5B" w:rsidRPr="00221949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:rsidTr="00FC0706">
        <w:tc>
          <w:tcPr>
            <w:tcW w:w="671" w:type="dxa"/>
            <w:vAlign w:val="center"/>
          </w:tcPr>
          <w:p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C1BE0" w:rsidRPr="001C1BE0" w:rsidTr="00FC0706">
        <w:tc>
          <w:tcPr>
            <w:tcW w:w="671" w:type="dxa"/>
            <w:vAlign w:val="center"/>
          </w:tcPr>
          <w:p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:rsidTr="00FC0706">
        <w:trPr>
          <w:cantSplit/>
          <w:trHeight w:val="114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1E13CB" w:rsidRPr="00221949" w:rsidTr="00FC0706">
        <w:trPr>
          <w:trHeight w:val="227"/>
        </w:trPr>
        <w:tc>
          <w:tcPr>
            <w:tcW w:w="851" w:type="dxa"/>
            <w:vAlign w:val="center"/>
          </w:tcPr>
          <w:p w:rsidR="001E13CB" w:rsidRPr="00221949" w:rsidRDefault="001E13CB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1E13CB" w:rsidRPr="00221949" w:rsidRDefault="001E13CB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4"/>
              </w:rPr>
              <w:t>t</w:t>
            </w:r>
            <w:r w:rsidRPr="00221949">
              <w:rPr>
                <w:rFonts w:ascii="Tahoma" w:hAnsi="Tahoma" w:cs="Tahoma"/>
                <w:spacing w:val="-4"/>
              </w:rPr>
              <w:t>erminowo i poprawnie przygotować dokumentację realizowanych działań (pracę dyplomową) z uwzględnieniem jej merytorycznych i formalnych aspektów</w:t>
            </w:r>
          </w:p>
        </w:tc>
        <w:tc>
          <w:tcPr>
            <w:tcW w:w="1633" w:type="dxa"/>
            <w:vAlign w:val="center"/>
          </w:tcPr>
          <w:p w:rsidR="001E13CB" w:rsidRPr="00B158DC" w:rsidRDefault="001E13CB" w:rsidP="006A610D">
            <w:pPr>
              <w:pStyle w:val="wrubryce"/>
              <w:jc w:val="left"/>
              <w:rPr>
                <w:rFonts w:ascii="Tahoma" w:hAnsi="Tahoma" w:cs="Tahoma"/>
              </w:rPr>
            </w:pPr>
            <w:r w:rsidRPr="0004214E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  <w:tr w:rsidR="001E13CB" w:rsidRPr="001C1BE0" w:rsidTr="00FC0706">
        <w:trPr>
          <w:trHeight w:val="227"/>
        </w:trPr>
        <w:tc>
          <w:tcPr>
            <w:tcW w:w="851" w:type="dxa"/>
            <w:vAlign w:val="center"/>
          </w:tcPr>
          <w:p w:rsidR="001E13CB" w:rsidRPr="001C1BE0" w:rsidRDefault="001E13CB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C1BE0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1E13CB" w:rsidRPr="001C1BE0" w:rsidRDefault="001E13CB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1C1BE0">
              <w:rPr>
                <w:rFonts w:ascii="Tahoma" w:hAnsi="Tahoma" w:cs="Tahoma"/>
              </w:rPr>
              <w:t>ykorzystać wyniki swojej pracy w praktyce</w:t>
            </w:r>
          </w:p>
        </w:tc>
        <w:tc>
          <w:tcPr>
            <w:tcW w:w="1633" w:type="dxa"/>
            <w:vAlign w:val="center"/>
          </w:tcPr>
          <w:p w:rsidR="001E13CB" w:rsidRPr="00B158DC" w:rsidRDefault="001E13CB" w:rsidP="006A610D">
            <w:pPr>
              <w:pStyle w:val="wrubryce"/>
              <w:jc w:val="left"/>
              <w:rPr>
                <w:rFonts w:ascii="Tahoma" w:hAnsi="Tahoma" w:cs="Tahoma"/>
              </w:rPr>
            </w:pPr>
            <w:r w:rsidRPr="0004214E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:rsidTr="006D0E4B">
        <w:tc>
          <w:tcPr>
            <w:tcW w:w="2108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:rsidTr="006D0E4B">
        <w:tc>
          <w:tcPr>
            <w:tcW w:w="2108" w:type="dxa"/>
            <w:vAlign w:val="center"/>
          </w:tcPr>
          <w:p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D465B9" w:rsidRPr="006C5198" w:rsidRDefault="00D465B9" w:rsidP="00426B04">
      <w:pPr>
        <w:pStyle w:val="Podpunkty"/>
        <w:ind w:left="0"/>
        <w:rPr>
          <w:rFonts w:ascii="Tahoma" w:hAnsi="Tahoma" w:cs="Tahoma"/>
          <w:b w:val="0"/>
          <w:sz w:val="14"/>
        </w:rPr>
      </w:pP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:rsidTr="002B2796">
        <w:trPr>
          <w:cantSplit/>
          <w:trHeight w:val="281"/>
        </w:trPr>
        <w:tc>
          <w:tcPr>
            <w:tcW w:w="568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:rsidTr="002B2796">
        <w:trPr>
          <w:trHeight w:val="493"/>
        </w:trPr>
        <w:tc>
          <w:tcPr>
            <w:tcW w:w="568" w:type="dxa"/>
            <w:vAlign w:val="center"/>
          </w:tcPr>
          <w:p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:rsidTr="006D0E4B">
        <w:tc>
          <w:tcPr>
            <w:tcW w:w="3220" w:type="dxa"/>
          </w:tcPr>
          <w:p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:rsidTr="008D0169">
        <w:tc>
          <w:tcPr>
            <w:tcW w:w="1418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C6AFB" w:rsidRPr="00221949" w:rsidRDefault="00EC6AFB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:rsidTr="00054EE0">
        <w:trPr>
          <w:trHeight w:val="397"/>
        </w:trPr>
        <w:tc>
          <w:tcPr>
            <w:tcW w:w="1276" w:type="dxa"/>
            <w:vAlign w:val="center"/>
          </w:tcPr>
          <w:p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:rsidTr="00054EE0">
        <w:tc>
          <w:tcPr>
            <w:tcW w:w="1276" w:type="dxa"/>
            <w:vAlign w:val="center"/>
          </w:tcPr>
          <w:p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:rsidTr="00054EE0">
        <w:tc>
          <w:tcPr>
            <w:tcW w:w="1276" w:type="dxa"/>
            <w:vAlign w:val="center"/>
          </w:tcPr>
          <w:p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B74C01" w:rsidRPr="0068371B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68371B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68371B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:rsidTr="006D0E4B">
        <w:tc>
          <w:tcPr>
            <w:tcW w:w="9776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0A6B2F" w:rsidRPr="000A6B2F" w:rsidTr="006D0E4B">
        <w:tc>
          <w:tcPr>
            <w:tcW w:w="9776" w:type="dxa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B2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E13CB" w:rsidRPr="0068371B" w:rsidTr="006D0E4B">
        <w:tc>
          <w:tcPr>
            <w:tcW w:w="9776" w:type="dxa"/>
            <w:vAlign w:val="center"/>
          </w:tcPr>
          <w:p w:rsidR="001E13CB" w:rsidRPr="007E4ACE" w:rsidRDefault="001E13CB" w:rsidP="006A610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4ACE">
              <w:rPr>
                <w:rFonts w:ascii="Tahoma" w:hAnsi="Tahoma" w:cs="Tahoma"/>
                <w:b w:val="0"/>
                <w:sz w:val="20"/>
              </w:rPr>
              <w:t>Metodyka pisania p</w:t>
            </w:r>
            <w:r>
              <w:rPr>
                <w:rFonts w:ascii="Tahoma" w:hAnsi="Tahoma" w:cs="Tahoma"/>
                <w:b w:val="0"/>
                <w:sz w:val="20"/>
              </w:rPr>
              <w:t>rac magisterskich i dyplomowych</w:t>
            </w:r>
            <w:r w:rsidRPr="007E4ACE">
              <w:rPr>
                <w:rFonts w:ascii="Tahoma" w:hAnsi="Tahoma" w:cs="Tahoma"/>
                <w:b w:val="0"/>
                <w:sz w:val="20"/>
              </w:rPr>
              <w:t>: poradnik pisania prac promocyjnych oraz innych opracowań naukowych wraz z przygotowaniem ich do obrony lub publikacji / Ja</w:t>
            </w:r>
            <w:r>
              <w:rPr>
                <w:rFonts w:ascii="Tahoma" w:hAnsi="Tahoma" w:cs="Tahoma"/>
                <w:b w:val="0"/>
                <w:sz w:val="20"/>
              </w:rPr>
              <w:t>dwiga Majchrzak, Tadeusz Mendel</w:t>
            </w:r>
            <w:r w:rsidRPr="007E4ACE">
              <w:rPr>
                <w:rFonts w:ascii="Tahoma" w:hAnsi="Tahoma" w:cs="Tahoma"/>
                <w:b w:val="0"/>
                <w:sz w:val="20"/>
              </w:rPr>
              <w:t xml:space="preserve">; Uniwersytet Ekonomiczny w Poznaniu. - Wyd. 5. </w:t>
            </w:r>
            <w:proofErr w:type="spellStart"/>
            <w:r w:rsidRPr="007E4ACE">
              <w:rPr>
                <w:rFonts w:ascii="Tahoma" w:hAnsi="Tahoma" w:cs="Tahoma"/>
                <w:b w:val="0"/>
                <w:sz w:val="20"/>
              </w:rPr>
              <w:t>ro</w:t>
            </w:r>
            <w:r>
              <w:rPr>
                <w:rFonts w:ascii="Tahoma" w:hAnsi="Tahoma" w:cs="Tahoma"/>
                <w:b w:val="0"/>
                <w:sz w:val="20"/>
              </w:rPr>
              <w:t>zsz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i zm. - Poznań</w:t>
            </w:r>
            <w:r w:rsidRPr="007E4ACE">
              <w:rPr>
                <w:rFonts w:ascii="Tahoma" w:hAnsi="Tahoma" w:cs="Tahoma"/>
                <w:b w:val="0"/>
                <w:sz w:val="20"/>
              </w:rPr>
              <w:t>: Wydawnictwo Uniwersytetu Ekonomicznego, 2009 i nowsze</w:t>
            </w:r>
          </w:p>
        </w:tc>
      </w:tr>
      <w:tr w:rsidR="001E13CB" w:rsidRPr="0068371B" w:rsidTr="006D0E4B">
        <w:tc>
          <w:tcPr>
            <w:tcW w:w="9776" w:type="dxa"/>
            <w:vAlign w:val="center"/>
          </w:tcPr>
          <w:p w:rsidR="001E13CB" w:rsidRPr="001E13CB" w:rsidRDefault="001E13CB" w:rsidP="006A610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E13CB">
              <w:rPr>
                <w:rFonts w:ascii="Tahoma" w:hAnsi="Tahoma" w:cs="Tahoma"/>
                <w:b w:val="0"/>
                <w:sz w:val="20"/>
              </w:rPr>
              <w:t>Podręcznik pisania medycznych prac naukowych/ Nowakowski A., Łabaziewicz L., Kubaszewski Ł., Wyd. Exemplum, 2010 i nowsze</w:t>
            </w:r>
          </w:p>
        </w:tc>
      </w:tr>
    </w:tbl>
    <w:p w:rsidR="000737E2" w:rsidRDefault="000737E2">
      <w:pPr>
        <w:spacing w:after="0" w:line="240" w:lineRule="auto"/>
        <w:rPr>
          <w:rFonts w:ascii="Tahoma" w:hAnsi="Tahoma" w:cs="Tahoma"/>
          <w:b/>
          <w:smallCaps/>
        </w:rPr>
      </w:pPr>
    </w:p>
    <w:p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C11C2F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C2F" w:rsidRPr="00FF205D" w:rsidRDefault="00C11C2F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C11C2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2F" w:rsidRPr="00FF205D" w:rsidRDefault="00C11C2F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2F" w:rsidRPr="00FF205D" w:rsidRDefault="00C11C2F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C11C2F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="0068371B"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C11C2F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8371B" w:rsidRPr="00FF205D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7</w:t>
            </w:r>
            <w:r w:rsidR="0068371B"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9BC" w:rsidRDefault="00DC79BC">
      <w:r>
        <w:separator/>
      </w:r>
    </w:p>
  </w:endnote>
  <w:endnote w:type="continuationSeparator" w:id="0">
    <w:p w:rsidR="00DC79BC" w:rsidRDefault="00DC7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14AF0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="00214AF0">
          <w:rPr>
            <w:noProof/>
            <w:sz w:val="20"/>
          </w:rPr>
          <w:t>1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9BC" w:rsidRDefault="00DC79BC">
      <w:r>
        <w:separator/>
      </w:r>
    </w:p>
  </w:footnote>
  <w:footnote w:type="continuationSeparator" w:id="0">
    <w:p w:rsidR="00DC79BC" w:rsidRDefault="00DC7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7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76143"/>
    <w:rsid w:val="00196F16"/>
    <w:rsid w:val="001A3560"/>
    <w:rsid w:val="001B3BF7"/>
    <w:rsid w:val="001C1BE0"/>
    <w:rsid w:val="001C4693"/>
    <w:rsid w:val="001C4F0A"/>
    <w:rsid w:val="001D73E7"/>
    <w:rsid w:val="001E13CB"/>
    <w:rsid w:val="001E3F2A"/>
    <w:rsid w:val="001E4D03"/>
    <w:rsid w:val="0020696D"/>
    <w:rsid w:val="00214AF0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7065"/>
    <w:rsid w:val="00314269"/>
    <w:rsid w:val="003171A0"/>
    <w:rsid w:val="00350CF9"/>
    <w:rsid w:val="003530A3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394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565FE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32047"/>
    <w:rsid w:val="00A34FC0"/>
    <w:rsid w:val="00A40742"/>
    <w:rsid w:val="00A43693"/>
    <w:rsid w:val="00A45FE3"/>
    <w:rsid w:val="00A60416"/>
    <w:rsid w:val="00A64607"/>
    <w:rsid w:val="00A64E4D"/>
    <w:rsid w:val="00A712B7"/>
    <w:rsid w:val="00AA3B18"/>
    <w:rsid w:val="00AA3BE0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F07B2"/>
    <w:rsid w:val="00BF7AEB"/>
    <w:rsid w:val="00C10249"/>
    <w:rsid w:val="00C11C2F"/>
    <w:rsid w:val="00C15B5C"/>
    <w:rsid w:val="00C1735E"/>
    <w:rsid w:val="00C2107E"/>
    <w:rsid w:val="00C35FCC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3869"/>
    <w:rsid w:val="00D04098"/>
    <w:rsid w:val="00D11547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CC3068"/>
  <w15:docId w15:val="{2A40ED14-489B-4601-A86B-E63BCAC1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  <w:style w:type="character" w:styleId="Pogrubienie">
    <w:name w:val="Strong"/>
    <w:basedOn w:val="Domylnaczcionkaakapitu"/>
    <w:uiPriority w:val="22"/>
    <w:qFormat/>
    <w:rsid w:val="001E13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FF772-CCBB-4698-AD5E-2E0E6437B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681</Words>
  <Characters>4092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20</cp:revision>
  <cp:lastPrinted>2017-06-27T07:08:00Z</cp:lastPrinted>
  <dcterms:created xsi:type="dcterms:W3CDTF">2021-02-09T07:49:00Z</dcterms:created>
  <dcterms:modified xsi:type="dcterms:W3CDTF">2024-05-23T11:38:00Z</dcterms:modified>
</cp:coreProperties>
</file>