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04A03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04A0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04A03">
        <w:rPr>
          <w:rFonts w:ascii="Tahoma" w:hAnsi="Tahoma" w:cs="Tahoma"/>
          <w:b/>
          <w:smallCaps/>
          <w:sz w:val="36"/>
        </w:rPr>
        <w:t>karta przedmiotu</w:t>
      </w:r>
      <w:r w:rsidR="00332784" w:rsidRPr="00004A03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004A03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04A0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04A03" w:rsidRPr="00004A03" w:rsidTr="004846A3">
        <w:tc>
          <w:tcPr>
            <w:tcW w:w="2410" w:type="dxa"/>
            <w:vAlign w:val="center"/>
          </w:tcPr>
          <w:p w:rsidR="00DB0142" w:rsidRPr="00004A0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04A03" w:rsidRDefault="00B33E19" w:rsidP="00B9706C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004A03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B9706C" w:rsidRPr="00004A03">
              <w:rPr>
                <w:rFonts w:ascii="Tahoma" w:hAnsi="Tahoma" w:cs="Tahoma"/>
                <w:b w:val="0"/>
                <w:color w:val="auto"/>
                <w:lang w:val="en-US"/>
              </w:rPr>
              <w:t>Proficiency Review</w:t>
            </w:r>
            <w:r w:rsidR="00F10DB6"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04A03" w:rsidRPr="00CF04AA" w:rsidRDefault="00CF04AA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04AA">
              <w:rPr>
                <w:rFonts w:ascii="Tahoma" w:hAnsi="Tahoma" w:cs="Tahoma"/>
                <w:b w:val="0"/>
              </w:rPr>
              <w:t>202</w:t>
            </w:r>
            <w:r w:rsidR="00143257">
              <w:rPr>
                <w:rFonts w:ascii="Tahoma" w:hAnsi="Tahoma" w:cs="Tahoma"/>
                <w:b w:val="0"/>
              </w:rPr>
              <w:t>2</w:t>
            </w:r>
            <w:r w:rsidRPr="00CF04AA">
              <w:rPr>
                <w:rFonts w:ascii="Tahoma" w:hAnsi="Tahoma" w:cs="Tahoma"/>
                <w:b w:val="0"/>
              </w:rPr>
              <w:t>/202</w:t>
            </w:r>
            <w:r w:rsidR="00143257">
              <w:rPr>
                <w:rFonts w:ascii="Tahoma" w:hAnsi="Tahoma" w:cs="Tahoma"/>
                <w:b w:val="0"/>
              </w:rPr>
              <w:t>3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04A03" w:rsidRPr="00004A03" w:rsidRDefault="0044019D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1237C4" w:rsidRPr="00004A03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04A0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04A03">
        <w:rPr>
          <w:rFonts w:ascii="Tahoma" w:hAnsi="Tahoma" w:cs="Tahoma"/>
          <w:szCs w:val="24"/>
        </w:rPr>
        <w:t xml:space="preserve">Wymagania wstępne </w:t>
      </w:r>
      <w:r w:rsidR="00F00795" w:rsidRPr="00004A0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004A03" w:rsidTr="00A45247">
        <w:tc>
          <w:tcPr>
            <w:tcW w:w="9778" w:type="dxa"/>
          </w:tcPr>
          <w:p w:rsidR="003F1DB5" w:rsidRPr="00004A03" w:rsidRDefault="00651147" w:rsidP="007B1A5C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04A03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</w:t>
            </w:r>
            <w:r w:rsidR="00B9706C" w:rsidRPr="00004A03">
              <w:rPr>
                <w:rFonts w:ascii="Tahoma" w:hAnsi="Tahoma" w:cs="Tahoma"/>
                <w:sz w:val="20"/>
                <w:szCs w:val="20"/>
              </w:rPr>
              <w:t>B2+/</w:t>
            </w:r>
            <w:r w:rsidR="007B1A5C" w:rsidRPr="00004A03">
              <w:rPr>
                <w:rFonts w:ascii="Tahoma" w:hAnsi="Tahoma" w:cs="Tahoma"/>
                <w:sz w:val="20"/>
                <w:szCs w:val="20"/>
              </w:rPr>
              <w:t>C1</w:t>
            </w:r>
            <w:r w:rsidR="00077490" w:rsidRPr="00004A03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004A03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004A03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Efekty </w:t>
      </w:r>
      <w:r w:rsidR="00004A03" w:rsidRPr="00004A03">
        <w:rPr>
          <w:rFonts w:ascii="Tahoma" w:hAnsi="Tahoma" w:cs="Tahoma"/>
        </w:rPr>
        <w:t xml:space="preserve">uczenia się </w:t>
      </w:r>
      <w:r w:rsidRPr="00004A03">
        <w:rPr>
          <w:rFonts w:ascii="Tahoma" w:hAnsi="Tahoma" w:cs="Tahoma"/>
        </w:rPr>
        <w:t xml:space="preserve">i sposób </w:t>
      </w:r>
      <w:r w:rsidR="00B60B0B" w:rsidRPr="00004A03">
        <w:rPr>
          <w:rFonts w:ascii="Tahoma" w:hAnsi="Tahoma" w:cs="Tahoma"/>
        </w:rPr>
        <w:t>realizacji</w:t>
      </w:r>
      <w:r w:rsidRPr="00004A03">
        <w:rPr>
          <w:rFonts w:ascii="Tahoma" w:hAnsi="Tahoma" w:cs="Tahoma"/>
        </w:rPr>
        <w:t xml:space="preserve"> zajęć</w:t>
      </w:r>
    </w:p>
    <w:p w:rsidR="00F24B42" w:rsidRPr="00004A03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Cel</w:t>
      </w:r>
      <w:r w:rsidR="00EE1335" w:rsidRPr="00004A03">
        <w:rPr>
          <w:rFonts w:ascii="Tahoma" w:hAnsi="Tahoma" w:cs="Tahoma"/>
        </w:rPr>
        <w:t>e</w:t>
      </w:r>
      <w:r w:rsidRPr="00004A0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50974" w:rsidRPr="00004A03" w:rsidTr="00556ACF">
        <w:tc>
          <w:tcPr>
            <w:tcW w:w="675" w:type="dxa"/>
            <w:vAlign w:val="center"/>
          </w:tcPr>
          <w:p w:rsidR="00D50974" w:rsidRPr="00004A03" w:rsidRDefault="00D50974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50974" w:rsidRPr="00004A03" w:rsidRDefault="00D50974" w:rsidP="00556ACF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Rozwój umiejętności sprawnego i poprawnego konstruowania wypowiedzi ustnych i pisemnych.</w:t>
            </w:r>
          </w:p>
        </w:tc>
      </w:tr>
      <w:tr w:rsidR="00D50974" w:rsidRPr="00004A03" w:rsidTr="00830FA8">
        <w:tc>
          <w:tcPr>
            <w:tcW w:w="675" w:type="dxa"/>
            <w:vAlign w:val="center"/>
          </w:tcPr>
          <w:p w:rsidR="00D50974" w:rsidRPr="00004A03" w:rsidRDefault="00D50974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D50974" w:rsidRPr="00004A03" w:rsidRDefault="00D50974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Podniesienie świadomości studentów związanej z różnymi aspektami komunikacji werbalnej i pisemnej.</w:t>
            </w:r>
          </w:p>
        </w:tc>
      </w:tr>
      <w:tr w:rsidR="00D50974" w:rsidRPr="00004A03" w:rsidTr="00830FA8">
        <w:tc>
          <w:tcPr>
            <w:tcW w:w="675" w:type="dxa"/>
            <w:vAlign w:val="center"/>
          </w:tcPr>
          <w:p w:rsidR="00D50974" w:rsidRPr="00004A03" w:rsidRDefault="00D50974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D50974" w:rsidRPr="00004A03" w:rsidRDefault="00D50974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04A03">
              <w:rPr>
                <w:rFonts w:ascii="Tahoma" w:hAnsi="Tahoma" w:cs="Tahoma"/>
                <w:sz w:val="20"/>
              </w:rPr>
              <w:t>Podniesienie kompetencji językowej studentów.</w:t>
            </w:r>
          </w:p>
        </w:tc>
      </w:tr>
    </w:tbl>
    <w:p w:rsidR="000573C5" w:rsidRPr="00004A03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004A03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Przedmiotowe e</w:t>
      </w:r>
      <w:r w:rsidR="008938C7" w:rsidRPr="00004A03">
        <w:rPr>
          <w:rFonts w:ascii="Tahoma" w:hAnsi="Tahoma" w:cs="Tahoma"/>
        </w:rPr>
        <w:t xml:space="preserve">fekty </w:t>
      </w:r>
      <w:r w:rsidR="00004A03" w:rsidRPr="00004A03">
        <w:rPr>
          <w:rFonts w:ascii="Tahoma" w:hAnsi="Tahoma" w:cs="Tahoma"/>
        </w:rPr>
        <w:t>uczenia się</w:t>
      </w:r>
      <w:r w:rsidR="008938C7" w:rsidRPr="00004A03">
        <w:rPr>
          <w:rFonts w:ascii="Tahoma" w:hAnsi="Tahoma" w:cs="Tahoma"/>
        </w:rPr>
        <w:t>, z podziałem na wiedzę, umiejętności i kompetencje</w:t>
      </w:r>
      <w:r w:rsidR="00790329" w:rsidRPr="00004A03">
        <w:rPr>
          <w:rFonts w:ascii="Tahoma" w:hAnsi="Tahoma" w:cs="Tahoma"/>
        </w:rPr>
        <w:t>, wraz z</w:t>
      </w:r>
      <w:r w:rsidR="00307065" w:rsidRPr="00004A03">
        <w:rPr>
          <w:rFonts w:ascii="Tahoma" w:hAnsi="Tahoma" w:cs="Tahoma"/>
        </w:rPr>
        <w:t> </w:t>
      </w:r>
      <w:r w:rsidR="008938C7" w:rsidRPr="00004A03">
        <w:rPr>
          <w:rFonts w:ascii="Tahoma" w:hAnsi="Tahoma" w:cs="Tahoma"/>
        </w:rPr>
        <w:t xml:space="preserve">odniesieniem do efektów </w:t>
      </w:r>
      <w:r w:rsidR="00004A03" w:rsidRPr="00004A03">
        <w:rPr>
          <w:rFonts w:ascii="Tahoma" w:hAnsi="Tahoma" w:cs="Tahoma"/>
        </w:rPr>
        <w:t xml:space="preserve">uczenia się </w:t>
      </w:r>
      <w:r w:rsidR="008938C7" w:rsidRPr="00004A03">
        <w:rPr>
          <w:rFonts w:ascii="Tahoma" w:hAnsi="Tahoma" w:cs="Tahoma"/>
        </w:rPr>
        <w:t xml:space="preserve">dla </w:t>
      </w:r>
      <w:r w:rsidR="00004A03" w:rsidRPr="00004A0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004A03" w:rsidRPr="00004A03" w:rsidTr="00004A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004A03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Opis przedmiotowych efektów v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Odniesienie do efektów</w:t>
            </w:r>
          </w:p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uczenia się</w:t>
            </w:r>
          </w:p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dla kierunku</w:t>
            </w:r>
          </w:p>
        </w:tc>
      </w:tr>
      <w:tr w:rsidR="008938C7" w:rsidRPr="00004A0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04A0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 zaliczeniu przedmiotu student w zakresie </w:t>
            </w:r>
            <w:r w:rsidRPr="00004A03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004A03">
              <w:rPr>
                <w:rFonts w:ascii="Tahoma" w:hAnsi="Tahoma" w:cs="Tahoma"/>
              </w:rPr>
              <w:t xml:space="preserve"> 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9812D7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and methods to fulfill a given task at C1 level.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</w:pPr>
            <w:r w:rsidRPr="00004A03">
              <w:t>K_U12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5D2ED3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formulate proposals as well as discuss or argue various points of view at C1 level.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</w:pPr>
            <w:r w:rsidRPr="00004A03">
              <w:t>K_U12</w:t>
            </w:r>
          </w:p>
        </w:tc>
      </w:tr>
      <w:tr w:rsidR="008938C7" w:rsidRPr="00004A0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04A0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 zaliczeniu przedmiotu student w zakresie </w:t>
            </w:r>
            <w:r w:rsidRPr="00004A03">
              <w:rPr>
                <w:rFonts w:ascii="Tahoma" w:hAnsi="Tahoma" w:cs="Tahoma"/>
                <w:b/>
                <w:smallCaps/>
              </w:rPr>
              <w:t>kompetencji społecznych</w:t>
            </w:r>
            <w:r w:rsidR="009025EC" w:rsidRPr="00004A03">
              <w:rPr>
                <w:rFonts w:ascii="Tahoma" w:hAnsi="Tahoma" w:cs="Tahoma"/>
              </w:rPr>
              <w:t xml:space="preserve"> 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CA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Can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properly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identify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priorities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 through speaking, writing  and/or communicating with others within familiar and unfamiliar contexts based on information received at C1 level. 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004A03">
              <w:t>K_K04</w:t>
            </w:r>
          </w:p>
        </w:tc>
      </w:tr>
    </w:tbl>
    <w:p w:rsidR="009A0B0E" w:rsidRPr="00004A03" w:rsidRDefault="009A0B0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004A03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Formy zajęć dydaktycznych </w:t>
      </w:r>
      <w:r w:rsidR="004D72D9" w:rsidRPr="00004A03">
        <w:rPr>
          <w:rFonts w:ascii="Tahoma" w:hAnsi="Tahoma" w:cs="Tahoma"/>
        </w:rPr>
        <w:t>oraz</w:t>
      </w:r>
      <w:r w:rsidRPr="00004A03">
        <w:rPr>
          <w:rFonts w:ascii="Tahoma" w:hAnsi="Tahoma" w:cs="Tahoma"/>
        </w:rPr>
        <w:t xml:space="preserve"> wymiar </w:t>
      </w:r>
      <w:r w:rsidR="004D72D9" w:rsidRPr="00004A0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04A03" w:rsidTr="00A45247">
        <w:tc>
          <w:tcPr>
            <w:tcW w:w="9778" w:type="dxa"/>
            <w:gridSpan w:val="8"/>
            <w:vAlign w:val="center"/>
          </w:tcPr>
          <w:p w:rsidR="0035344F" w:rsidRPr="00004A03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004A03" w:rsidTr="00A45247"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ECTS</w:t>
            </w:r>
          </w:p>
        </w:tc>
      </w:tr>
      <w:tr w:rsidR="0035344F" w:rsidRPr="00004A03" w:rsidTr="00A45247"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8937B1" w:rsidP="001411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857B32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04A03" w:rsidRDefault="008937B1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4</w:t>
            </w:r>
          </w:p>
        </w:tc>
      </w:tr>
    </w:tbl>
    <w:p w:rsidR="0035344F" w:rsidRPr="00004A0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203CAE" w:rsidRPr="00004A03" w:rsidTr="00B00232">
        <w:tc>
          <w:tcPr>
            <w:tcW w:w="9778" w:type="dxa"/>
            <w:gridSpan w:val="8"/>
            <w:vAlign w:val="center"/>
          </w:tcPr>
          <w:p w:rsidR="00203CAE" w:rsidRPr="00004A03" w:rsidRDefault="00203CAE" w:rsidP="00B0023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203CAE" w:rsidRPr="00004A03" w:rsidTr="00B00232"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ECTS</w:t>
            </w:r>
          </w:p>
        </w:tc>
      </w:tr>
      <w:tr w:rsidR="00203CAE" w:rsidRPr="00004A03" w:rsidTr="00B00232"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4</w:t>
            </w:r>
          </w:p>
        </w:tc>
      </w:tr>
    </w:tbl>
    <w:p w:rsidR="00203CAE" w:rsidRPr="00004A03" w:rsidRDefault="00203CA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004A03" w:rsidRDefault="008D2150" w:rsidP="00004A03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lastRenderedPageBreak/>
        <w:t>Metody realizacji zajęć</w:t>
      </w:r>
      <w:r w:rsidR="006A46E0" w:rsidRPr="00004A0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04A03" w:rsidTr="00A45247">
        <w:tc>
          <w:tcPr>
            <w:tcW w:w="2127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Metoda realizacji</w:t>
            </w:r>
          </w:p>
        </w:tc>
      </w:tr>
      <w:tr w:rsidR="006A46E0" w:rsidRPr="00004A03" w:rsidTr="00A45247">
        <w:tc>
          <w:tcPr>
            <w:tcW w:w="2127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EA2F28" w:rsidRDefault="00CE13FD" w:rsidP="00CA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A2F28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CA2FEB" w:rsidRPr="00EA2F28">
              <w:rPr>
                <w:rFonts w:ascii="Tahoma" w:hAnsi="Tahoma" w:cs="Tahoma"/>
                <w:sz w:val="20"/>
                <w:szCs w:val="20"/>
                <w:lang w:eastAsia="pl-PL"/>
              </w:rPr>
              <w:t>w tym analiza, dyskusja</w:t>
            </w:r>
            <w:r w:rsidRPr="00EA2F28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  <w:r w:rsidR="00583962" w:rsidRPr="00EA2F28">
              <w:t xml:space="preserve"> </w:t>
            </w:r>
          </w:p>
        </w:tc>
      </w:tr>
      <w:tr w:rsidR="00083EB5" w:rsidRPr="00004A03" w:rsidTr="00A45247">
        <w:tc>
          <w:tcPr>
            <w:tcW w:w="2127" w:type="dxa"/>
            <w:vAlign w:val="center"/>
          </w:tcPr>
          <w:p w:rsidR="00083EB5" w:rsidRPr="00004A03" w:rsidRDefault="00083EB5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83EB5" w:rsidRPr="00EA2F28" w:rsidRDefault="00EA2F28" w:rsidP="00EA2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F71E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realizacja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z</w:t>
            </w:r>
            <w:r w:rsidRPr="008F71E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adania </w:t>
            </w:r>
          </w:p>
        </w:tc>
      </w:tr>
    </w:tbl>
    <w:p w:rsidR="00CE0DAF" w:rsidRPr="00EA2F28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85F3F" w:rsidRPr="00004A03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Treści kształcenia </w:t>
      </w:r>
      <w:r w:rsidRPr="00004A03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004A03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04A0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04A03">
        <w:rPr>
          <w:rFonts w:ascii="Tahoma" w:hAnsi="Tahoma" w:cs="Tahoma"/>
          <w:smallCaps/>
        </w:rPr>
        <w:t>L</w:t>
      </w:r>
      <w:r w:rsidR="002325AB" w:rsidRPr="00004A0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004A03" w:rsidTr="00EE44F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004A03" w:rsidTr="00EE44F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44F6" w:rsidRPr="00EA2F28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0C49E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004A03">
              <w:rPr>
                <w:rFonts w:ascii="Tahoma" w:hAnsi="Tahoma" w:cs="Tahoma"/>
                <w:spacing w:val="-6"/>
                <w:lang w:val="en-US"/>
              </w:rPr>
              <w:t>Reading, analyzing and discussing various texts.</w:t>
            </w:r>
          </w:p>
        </w:tc>
      </w:tr>
      <w:tr w:rsidR="00EE44F6" w:rsidRPr="00EA2F28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A37D3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Presenting views and debating opinions through oral and written tasks</w:t>
            </w:r>
            <w:r w:rsidR="00DB3334" w:rsidRPr="00004A03">
              <w:rPr>
                <w:rFonts w:ascii="Tahoma" w:hAnsi="Tahoma" w:cs="Tahoma"/>
                <w:lang w:val="en-US"/>
              </w:rPr>
              <w:t xml:space="preserve"> and texts</w:t>
            </w:r>
            <w:r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  <w:tr w:rsidR="00EE44F6" w:rsidRPr="00EA2F28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A37D3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Analyzing grammar and different language styles.</w:t>
            </w:r>
          </w:p>
        </w:tc>
      </w:tr>
      <w:tr w:rsidR="00EE44F6" w:rsidRPr="00EA2F28" w:rsidTr="00EE44F6">
        <w:tc>
          <w:tcPr>
            <w:tcW w:w="568" w:type="dxa"/>
            <w:vAlign w:val="center"/>
          </w:tcPr>
          <w:p w:rsidR="00EE44F6" w:rsidRPr="00004A03" w:rsidRDefault="00EE44F6" w:rsidP="00AA4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AA45C4"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4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132AD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Learning to recognize and understand technical and advanced vocabulary.</w:t>
            </w:r>
          </w:p>
        </w:tc>
      </w:tr>
    </w:tbl>
    <w:p w:rsidR="006666BA" w:rsidRPr="00004A03" w:rsidRDefault="006666BA" w:rsidP="006666BA">
      <w:pPr>
        <w:pStyle w:val="Podpunkty"/>
        <w:ind w:left="0"/>
        <w:rPr>
          <w:rFonts w:ascii="Tahoma" w:hAnsi="Tahoma" w:cs="Tahoma"/>
          <w:smallCaps/>
        </w:rPr>
      </w:pPr>
      <w:r w:rsidRPr="00004A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37B1" w:rsidRPr="00004A03" w:rsidTr="005A4E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37B1" w:rsidRPr="00004A03" w:rsidRDefault="008937B1" w:rsidP="008937B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937B1" w:rsidRPr="00004A03" w:rsidTr="005A4E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B0F2B" w:rsidRPr="00EA2F28" w:rsidTr="00556ACF">
        <w:tc>
          <w:tcPr>
            <w:tcW w:w="568" w:type="dxa"/>
            <w:vAlign w:val="center"/>
          </w:tcPr>
          <w:p w:rsidR="009B0F2B" w:rsidRPr="00004A03" w:rsidRDefault="009B0F2B" w:rsidP="00CC193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P1</w:t>
            </w:r>
          </w:p>
        </w:tc>
        <w:tc>
          <w:tcPr>
            <w:tcW w:w="9213" w:type="dxa"/>
            <w:vAlign w:val="center"/>
          </w:tcPr>
          <w:p w:rsidR="009B0F2B" w:rsidRPr="00004A03" w:rsidRDefault="00CA4274" w:rsidP="00CA427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</w:t>
            </w:r>
            <w:r w:rsidR="00143257">
              <w:rPr>
                <w:rFonts w:ascii="Tahoma" w:hAnsi="Tahoma" w:cs="Tahoma"/>
                <w:lang w:val="en-US"/>
              </w:rPr>
              <w:t>pandi</w:t>
            </w:r>
            <w:r>
              <w:rPr>
                <w:rFonts w:ascii="Tahoma" w:hAnsi="Tahoma" w:cs="Tahoma"/>
                <w:lang w:val="en-US"/>
              </w:rPr>
              <w:t xml:space="preserve">ng </w:t>
            </w:r>
            <w:r w:rsidR="00143257">
              <w:rPr>
                <w:rFonts w:ascii="Tahoma" w:hAnsi="Tahoma" w:cs="Tahoma"/>
                <w:lang w:val="en-US"/>
              </w:rPr>
              <w:t xml:space="preserve">on </w:t>
            </w:r>
            <w:bookmarkStart w:id="0" w:name="_GoBack"/>
            <w:bookmarkEnd w:id="0"/>
            <w:r>
              <w:rPr>
                <w:rFonts w:ascii="Tahoma" w:hAnsi="Tahoma" w:cs="Tahoma"/>
                <w:lang w:val="en-US"/>
              </w:rPr>
              <w:t>topic areas from classes in independent work</w:t>
            </w:r>
            <w:r w:rsidR="009B0F2B"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8938C7" w:rsidRPr="00004A03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004A0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04A03">
        <w:rPr>
          <w:rFonts w:ascii="Tahoma" w:hAnsi="Tahoma" w:cs="Tahoma"/>
          <w:spacing w:val="-8"/>
        </w:rPr>
        <w:t xml:space="preserve">Korelacja pomiędzy efektami </w:t>
      </w:r>
      <w:r w:rsidR="00004A03" w:rsidRPr="00004A03">
        <w:rPr>
          <w:rFonts w:ascii="Tahoma" w:hAnsi="Tahoma" w:cs="Tahoma"/>
        </w:rPr>
        <w:t>uczenia się</w:t>
      </w:r>
      <w:r w:rsidR="0005749C" w:rsidRPr="00004A03">
        <w:rPr>
          <w:rFonts w:ascii="Tahoma" w:hAnsi="Tahoma" w:cs="Tahoma"/>
          <w:spacing w:val="-8"/>
        </w:rPr>
        <w:t xml:space="preserve">, </w:t>
      </w:r>
      <w:r w:rsidRPr="00004A03">
        <w:rPr>
          <w:rFonts w:ascii="Tahoma" w:hAnsi="Tahoma" w:cs="Tahoma"/>
          <w:spacing w:val="-8"/>
        </w:rPr>
        <w:t>celami przedmiot</w:t>
      </w:r>
      <w:r w:rsidR="0005749C" w:rsidRPr="00004A03">
        <w:rPr>
          <w:rFonts w:ascii="Tahoma" w:hAnsi="Tahoma" w:cs="Tahoma"/>
          <w:spacing w:val="-8"/>
        </w:rPr>
        <w:t>u</w:t>
      </w:r>
      <w:r w:rsidRPr="00004A03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04A03" w:rsidRPr="00004A03" w:rsidTr="00A45247">
        <w:tc>
          <w:tcPr>
            <w:tcW w:w="3261" w:type="dxa"/>
          </w:tcPr>
          <w:p w:rsidR="00F4304E" w:rsidRPr="00004A03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 xml:space="preserve">Efekt </w:t>
            </w:r>
            <w:r w:rsidR="00004A03" w:rsidRPr="00004A0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04A0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04A0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</w:t>
            </w:r>
            <w:r w:rsidR="002F68D8" w:rsidRPr="00004A03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004A03" w:rsidRDefault="006C08BD" w:rsidP="00B46D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C2, C3, 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L1, L2, L</w:t>
            </w:r>
            <w:r w:rsidR="000665A1" w:rsidRPr="00004A03">
              <w:rPr>
                <w:rFonts w:ascii="Tahoma" w:hAnsi="Tahoma" w:cs="Tahoma"/>
                <w:color w:val="auto"/>
              </w:rPr>
              <w:t>3</w:t>
            </w:r>
            <w:r w:rsidRPr="00004A03">
              <w:rPr>
                <w:rFonts w:ascii="Tahoma" w:hAnsi="Tahoma" w:cs="Tahoma"/>
                <w:color w:val="auto"/>
              </w:rPr>
              <w:t>, L</w:t>
            </w:r>
            <w:r w:rsidR="00AA45C4" w:rsidRPr="00004A03">
              <w:rPr>
                <w:rFonts w:ascii="Tahoma" w:hAnsi="Tahoma" w:cs="Tahoma"/>
                <w:color w:val="auto"/>
              </w:rPr>
              <w:t>4</w:t>
            </w:r>
            <w:r w:rsidR="00583962" w:rsidRPr="00004A03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B46D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C1, </w:t>
            </w:r>
            <w:r w:rsidR="00B46D4F" w:rsidRPr="00004A03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L1, L2, L</w:t>
            </w:r>
            <w:r w:rsidR="000665A1" w:rsidRPr="00004A03">
              <w:rPr>
                <w:rFonts w:ascii="Tahoma" w:hAnsi="Tahoma" w:cs="Tahoma"/>
                <w:color w:val="auto"/>
              </w:rPr>
              <w:t>3</w:t>
            </w:r>
            <w:r w:rsidR="00AA45C4" w:rsidRPr="00004A03">
              <w:rPr>
                <w:rFonts w:ascii="Tahoma" w:hAnsi="Tahoma" w:cs="Tahoma"/>
                <w:color w:val="auto"/>
              </w:rPr>
              <w:t>, L4</w:t>
            </w:r>
            <w:r w:rsidRPr="00004A03">
              <w:rPr>
                <w:rFonts w:ascii="Tahoma" w:hAnsi="Tahoma" w:cs="Tahoma"/>
                <w:color w:val="auto"/>
              </w:rPr>
              <w:t xml:space="preserve">, </w:t>
            </w:r>
            <w:r w:rsidR="00583962" w:rsidRPr="00004A03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04A03" w:rsidRDefault="00B46D4F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L1, L2, L3, </w:t>
            </w:r>
            <w:r w:rsidR="00AA45C4" w:rsidRPr="00004A03">
              <w:rPr>
                <w:rFonts w:ascii="Tahoma" w:hAnsi="Tahoma" w:cs="Tahoma"/>
                <w:color w:val="auto"/>
              </w:rPr>
              <w:t>L4</w:t>
            </w:r>
            <w:r w:rsidR="00583962" w:rsidRPr="00004A03">
              <w:rPr>
                <w:rFonts w:ascii="Tahoma" w:hAnsi="Tahoma" w:cs="Tahoma"/>
                <w:color w:val="auto"/>
              </w:rPr>
              <w:t>,</w:t>
            </w:r>
            <w:r w:rsidR="008937B1" w:rsidRPr="00004A03">
              <w:rPr>
                <w:rFonts w:ascii="Tahoma" w:hAnsi="Tahoma" w:cs="Tahoma"/>
                <w:color w:val="auto"/>
              </w:rPr>
              <w:t xml:space="preserve"> </w:t>
            </w:r>
            <w:r w:rsidR="00583962" w:rsidRPr="00004A03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004A03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Metody </w:t>
      </w:r>
      <w:r w:rsidR="00603431" w:rsidRPr="00004A03">
        <w:rPr>
          <w:rFonts w:ascii="Tahoma" w:hAnsi="Tahoma" w:cs="Tahoma"/>
        </w:rPr>
        <w:t xml:space="preserve">weryfikacji efektów </w:t>
      </w:r>
      <w:r w:rsidR="00004A03" w:rsidRPr="00004A03">
        <w:rPr>
          <w:rFonts w:ascii="Tahoma" w:hAnsi="Tahoma" w:cs="Tahoma"/>
        </w:rPr>
        <w:t xml:space="preserve">uczenia się </w:t>
      </w:r>
      <w:r w:rsidRPr="00004A0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 xml:space="preserve">Efekt </w:t>
            </w:r>
            <w:r w:rsidR="00004A03" w:rsidRPr="00004A0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44019D" w:rsidP="0044019D">
            <w:pPr>
              <w:pStyle w:val="Podpunkty"/>
              <w:tabs>
                <w:tab w:val="clear" w:pos="-5814"/>
              </w:tabs>
              <w:autoSpaceDN/>
              <w:adjustRightInd/>
              <w:snapToGrid w:val="0"/>
              <w:ind w:left="0" w:right="-3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EA2F28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>T</w:t>
            </w:r>
            <w:r w:rsidR="00757041" w:rsidRPr="00EA2F28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>est</w:t>
            </w:r>
            <w:r w:rsidRPr="00EA2F28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>s, p</w:t>
            </w:r>
            <w:proofErr w:type="spellStart"/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-US"/>
              </w:rPr>
              <w:t>articipation</w:t>
            </w:r>
            <w:proofErr w:type="spellEnd"/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based on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discussions, oral presentations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and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work on texts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in the classroom</w:t>
            </w:r>
            <w:r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, f</w:t>
            </w:r>
            <w:proofErr w:type="spellStart"/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ul</w:t>
            </w:r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fil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lment</w:t>
            </w:r>
            <w:proofErr w:type="spellEnd"/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of </w:t>
            </w:r>
            <w: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p</w:t>
            </w:r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roject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F4459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 w:val="18"/>
                <w:szCs w:val="18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Laboratorium</w:t>
            </w:r>
            <w:r w:rsidR="00CD349A" w:rsidRPr="00004A0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+ Projekt</w:t>
            </w:r>
          </w:p>
        </w:tc>
      </w:tr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P_U02</w:t>
            </w:r>
          </w:p>
          <w:p w:rsidR="00217493" w:rsidRPr="00004A03" w:rsidRDefault="00217493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5C4" w:rsidRPr="00004A03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:rsidR="002F68D8" w:rsidRPr="00004A03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Kryteria oceny </w:t>
      </w:r>
      <w:r w:rsidR="00004A03" w:rsidRPr="00004A03">
        <w:rPr>
          <w:rFonts w:ascii="Tahoma" w:hAnsi="Tahoma" w:cs="Tahoma"/>
        </w:rPr>
        <w:t xml:space="preserve">stopnia </w:t>
      </w:r>
      <w:r w:rsidRPr="00004A03">
        <w:rPr>
          <w:rFonts w:ascii="Tahoma" w:hAnsi="Tahoma" w:cs="Tahoma"/>
        </w:rPr>
        <w:t>osiągnię</w:t>
      </w:r>
      <w:r w:rsidR="00004A03" w:rsidRPr="00004A03">
        <w:rPr>
          <w:rFonts w:ascii="Tahoma" w:hAnsi="Tahoma" w:cs="Tahoma"/>
        </w:rPr>
        <w:t>cia</w:t>
      </w:r>
      <w:r w:rsidRPr="00004A03">
        <w:rPr>
          <w:rFonts w:ascii="Tahoma" w:hAnsi="Tahoma" w:cs="Tahoma"/>
        </w:rPr>
        <w:t xml:space="preserve"> efektów </w:t>
      </w:r>
      <w:r w:rsidR="00004A03" w:rsidRPr="00004A0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04A03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Efekt</w:t>
            </w:r>
          </w:p>
          <w:p w:rsidR="008938C7" w:rsidRPr="00004A03" w:rsidRDefault="00004A0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04A0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2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3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4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5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</w:tr>
      <w:tr w:rsidR="008938C7" w:rsidRPr="00EA2F28" w:rsidTr="00004948">
        <w:tc>
          <w:tcPr>
            <w:tcW w:w="1135" w:type="dxa"/>
            <w:vAlign w:val="center"/>
          </w:tcPr>
          <w:p w:rsidR="008938C7" w:rsidRPr="00004A03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9D73D5" w:rsidRPr="00004A03">
              <w:rPr>
                <w:rFonts w:ascii="Tahoma" w:hAnsi="Tahoma" w:cs="Tahoma"/>
              </w:rPr>
              <w:t>U</w:t>
            </w:r>
            <w:r w:rsidR="005D44C1" w:rsidRPr="00004A03">
              <w:rPr>
                <w:rFonts w:ascii="Tahoma" w:hAnsi="Tahoma" w:cs="Tahoma"/>
              </w:rPr>
              <w:t>0</w:t>
            </w:r>
            <w:r w:rsidR="008938C7" w:rsidRPr="00004A0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04A03" w:rsidRDefault="00B6011D" w:rsidP="00C70577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search, analyze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and methods to fulfill a given task at C1 level.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FC1485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34143A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very few mistakes and clear presentation of ideas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EA2F28" w:rsidTr="00004948">
        <w:tc>
          <w:tcPr>
            <w:tcW w:w="1135" w:type="dxa"/>
            <w:vAlign w:val="center"/>
          </w:tcPr>
          <w:p w:rsidR="008938C7" w:rsidRPr="00004A03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8938C7" w:rsidRPr="00004A03">
              <w:rPr>
                <w:rFonts w:ascii="Tahoma" w:hAnsi="Tahoma" w:cs="Tahoma"/>
              </w:rPr>
              <w:t>U</w:t>
            </w:r>
            <w:r w:rsidR="005D44C1" w:rsidRPr="00004A03">
              <w:rPr>
                <w:rFonts w:ascii="Tahoma" w:hAnsi="Tahoma" w:cs="Tahoma"/>
              </w:rPr>
              <w:t>0</w:t>
            </w:r>
            <w:r w:rsidR="009D73D5" w:rsidRPr="00004A03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741AB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Cannot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formulate proposals as well as discuss or argue various points of view at C1 level.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3E103A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585DA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almost no mistakes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EA2F28" w:rsidTr="00004948">
        <w:tc>
          <w:tcPr>
            <w:tcW w:w="1135" w:type="dxa"/>
            <w:vAlign w:val="center"/>
          </w:tcPr>
          <w:p w:rsidR="008938C7" w:rsidRPr="00004A0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8938C7" w:rsidRPr="00004A03">
              <w:rPr>
                <w:rFonts w:ascii="Tahoma" w:hAnsi="Tahoma" w:cs="Tahoma"/>
              </w:rPr>
              <w:t>K</w:t>
            </w:r>
            <w:r w:rsidR="005D44C1" w:rsidRPr="00004A03">
              <w:rPr>
                <w:rFonts w:ascii="Tahoma" w:hAnsi="Tahoma" w:cs="Tahoma"/>
              </w:rPr>
              <w:t>0</w:t>
            </w:r>
            <w:r w:rsidR="008938C7" w:rsidRPr="00004A0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975BF8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Cannot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and unfamiliar contexts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>based on information received at C1 level</w:t>
            </w:r>
            <w:r w:rsidR="00B6011D" w:rsidRPr="00004A03">
              <w:rPr>
                <w:rFonts w:ascii="Tahoma" w:hAnsi="Tahoma" w:cs="Tahoma"/>
                <w:szCs w:val="18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and unfamiliar contexts based on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 xml:space="preserve">information received at C1 level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and unfamiliar contexts based on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>information received at C1 level</w:t>
            </w:r>
            <w:r w:rsidR="005B7319" w:rsidRPr="00004A03">
              <w:rPr>
                <w:rFonts w:ascii="Tahoma" w:hAnsi="Tahoma" w:cs="Tahoma"/>
                <w:szCs w:val="18"/>
                <w:lang w:val="en-US"/>
              </w:rPr>
              <w:t xml:space="preserve">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</w:t>
            </w:r>
            <w:r w:rsidR="003E103A" w:rsidRPr="00004A03">
              <w:rPr>
                <w:rFonts w:ascii="Tahoma" w:hAnsi="Tahoma" w:cs="Tahoma"/>
                <w:lang w:val="en-US"/>
              </w:rPr>
              <w:t xml:space="preserve"> minor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and unfamil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 xml:space="preserve">iar contexts based on information received at C1 level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 no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C37B01" w:rsidRPr="00004A03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04A03" w:rsidTr="00A45247">
        <w:tc>
          <w:tcPr>
            <w:tcW w:w="9778" w:type="dxa"/>
          </w:tcPr>
          <w:p w:rsidR="00AB655E" w:rsidRPr="00004A0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A2F28" w:rsidTr="00A45247">
        <w:tc>
          <w:tcPr>
            <w:tcW w:w="9778" w:type="dxa"/>
            <w:vAlign w:val="center"/>
          </w:tcPr>
          <w:p w:rsidR="00AB655E" w:rsidRPr="00004A03" w:rsidRDefault="00B93344" w:rsidP="00B93344">
            <w:pPr>
              <w:pStyle w:val="Bezodstpw"/>
              <w:numPr>
                <w:ilvl w:val="0"/>
                <w:numId w:val="38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Capel , Annette, Wendy Sharp, </w:t>
            </w:r>
            <w:r w:rsidRPr="00004A03">
              <w:rPr>
                <w:rFonts w:ascii="Tahoma" w:hAnsi="Tahoma" w:cs="Tahoma"/>
                <w:i/>
                <w:kern w:val="36"/>
                <w:sz w:val="20"/>
                <w:szCs w:val="20"/>
                <w:lang w:val="en-US"/>
              </w:rPr>
              <w:t>Objective Proficiency 2nd Edition</w:t>
            </w:r>
            <w:r w:rsidRPr="00004A03">
              <w:rPr>
                <w:rFonts w:ascii="Tahoma" w:hAnsi="Tahoma" w:cs="Tahoma"/>
                <w:b/>
                <w:i/>
                <w:kern w:val="36"/>
                <w:sz w:val="20"/>
                <w:szCs w:val="20"/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Teacher's Book,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Cambridge University Press, ISBN: 9781107670563</w:t>
            </w:r>
          </w:p>
        </w:tc>
      </w:tr>
      <w:tr w:rsidR="00BD743E" w:rsidRPr="00EA2F28" w:rsidTr="00A45247">
        <w:tc>
          <w:tcPr>
            <w:tcW w:w="9778" w:type="dxa"/>
            <w:vAlign w:val="center"/>
          </w:tcPr>
          <w:p w:rsidR="00BD743E" w:rsidRPr="00004A03" w:rsidRDefault="00A13067" w:rsidP="00795513">
            <w:pPr>
              <w:pStyle w:val="Bezodstpw"/>
              <w:numPr>
                <w:ilvl w:val="0"/>
                <w:numId w:val="38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Materials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used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during the course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which have been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developed for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 xml:space="preserve">the course at the lecturer’s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discretion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.</w:t>
            </w:r>
          </w:p>
        </w:tc>
      </w:tr>
    </w:tbl>
    <w:p w:rsidR="00FC1BE5" w:rsidRPr="00004A0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04A03" w:rsidTr="00A45247">
        <w:tc>
          <w:tcPr>
            <w:tcW w:w="9778" w:type="dxa"/>
          </w:tcPr>
          <w:p w:rsidR="00AB655E" w:rsidRPr="00004A0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E1427" w:rsidRPr="00EA2F28" w:rsidTr="00A45247">
        <w:tc>
          <w:tcPr>
            <w:tcW w:w="9778" w:type="dxa"/>
            <w:vAlign w:val="center"/>
          </w:tcPr>
          <w:p w:rsidR="002E1427" w:rsidRPr="00004A03" w:rsidRDefault="002E1427" w:rsidP="00DA37D1">
            <w:pPr>
              <w:pStyle w:val="Bezodstpw"/>
              <w:numPr>
                <w:ilvl w:val="0"/>
                <w:numId w:val="42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Evans, Virginia, </w:t>
            </w:r>
            <w:r w:rsidRPr="00004A03">
              <w:rPr>
                <w:rFonts w:ascii="Tahoma" w:hAnsi="Tahoma" w:cs="Tahoma"/>
                <w:i/>
                <w:sz w:val="20"/>
                <w:szCs w:val="20"/>
                <w:lang w:val="en-GB"/>
              </w:rPr>
              <w:t xml:space="preserve">CPE Use Of English, </w:t>
            </w:r>
            <w:r w:rsidRPr="00004A03">
              <w:rPr>
                <w:rFonts w:ascii="Tahoma" w:hAnsi="Tahoma" w:cs="Tahoma"/>
                <w:sz w:val="20"/>
                <w:szCs w:val="20"/>
                <w:lang w:val="en-GB"/>
              </w:rPr>
              <w:t xml:space="preserve"> Express Publishing, </w:t>
            </w:r>
            <w:r w:rsidR="00781204" w:rsidRPr="00004A03">
              <w:rPr>
                <w:rFonts w:ascii="Tahoma" w:hAnsi="Tahoma" w:cs="Tahoma"/>
                <w:sz w:val="20"/>
                <w:szCs w:val="20"/>
                <w:lang w:val="en-US"/>
              </w:rPr>
              <w:t>ISBN: 978-1-4715-1596-5</w:t>
            </w:r>
          </w:p>
        </w:tc>
      </w:tr>
      <w:tr w:rsidR="0019258F" w:rsidRPr="00EA2F28" w:rsidTr="00A45247">
        <w:tc>
          <w:tcPr>
            <w:tcW w:w="9778" w:type="dxa"/>
            <w:vAlign w:val="center"/>
          </w:tcPr>
          <w:p w:rsidR="0019258F" w:rsidRPr="00004A03" w:rsidRDefault="0019258F" w:rsidP="00781204">
            <w:pPr>
              <w:pStyle w:val="Podpunkty"/>
              <w:numPr>
                <w:ilvl w:val="0"/>
                <w:numId w:val="42"/>
              </w:numPr>
              <w:snapToGrid w:val="0"/>
              <w:ind w:left="450" w:hanging="9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 xml:space="preserve">Ur, Penny, </w:t>
            </w:r>
            <w:r w:rsidRPr="00004A03">
              <w:rPr>
                <w:rFonts w:ascii="Tahoma" w:hAnsi="Tahoma" w:cs="Tahoma"/>
                <w:b w:val="0"/>
                <w:i/>
                <w:sz w:val="20"/>
                <w:lang w:val="en-US"/>
              </w:rPr>
              <w:t>Discussions that Work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, Cambridge University Press,</w:t>
            </w:r>
            <w:r w:rsidRPr="00004A03">
              <w:rPr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ISBN: 9780521281690.</w:t>
            </w:r>
          </w:p>
        </w:tc>
      </w:tr>
      <w:tr w:rsidR="0019258F" w:rsidRPr="00EA2F28" w:rsidTr="00A45247">
        <w:tc>
          <w:tcPr>
            <w:tcW w:w="9778" w:type="dxa"/>
            <w:vAlign w:val="center"/>
          </w:tcPr>
          <w:p w:rsidR="0019258F" w:rsidRPr="00004A03" w:rsidRDefault="0019258F" w:rsidP="00781204">
            <w:pPr>
              <w:pStyle w:val="Podpunkty"/>
              <w:numPr>
                <w:ilvl w:val="0"/>
                <w:numId w:val="42"/>
              </w:numPr>
              <w:snapToGrid w:val="0"/>
              <w:ind w:left="72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 xml:space="preserve">Ur, Penny, Andrew Wright, </w:t>
            </w:r>
            <w:r w:rsidRPr="00004A03">
              <w:rPr>
                <w:rFonts w:ascii="Tahoma" w:hAnsi="Tahoma" w:cs="Tahoma"/>
                <w:b w:val="0"/>
                <w:i/>
                <w:sz w:val="20"/>
                <w:lang w:val="en-US"/>
              </w:rPr>
              <w:t>Five Minute Activities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, Cambridge University Press, ISBN: 9780521397810.</w:t>
            </w:r>
          </w:p>
        </w:tc>
      </w:tr>
      <w:tr w:rsidR="00380290" w:rsidRPr="00EA2F28" w:rsidTr="00A45247">
        <w:tc>
          <w:tcPr>
            <w:tcW w:w="9778" w:type="dxa"/>
            <w:vAlign w:val="center"/>
          </w:tcPr>
          <w:p w:rsidR="00380290" w:rsidRPr="00004A03" w:rsidRDefault="00380290" w:rsidP="00380290">
            <w:pPr>
              <w:pStyle w:val="Podpunkty"/>
              <w:numPr>
                <w:ilvl w:val="0"/>
                <w:numId w:val="42"/>
              </w:numPr>
              <w:ind w:left="720"/>
              <w:jc w:val="left"/>
              <w:rPr>
                <w:rFonts w:ascii="Tahoma" w:hAnsi="Tahoma" w:cs="Tahoma"/>
                <w:b w:val="0"/>
                <w:iCs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Side R. and G. Wellman,</w:t>
            </w:r>
            <w:r w:rsidRPr="00004A03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Grammar and Vocabulary for Cambridge Advanced and Proficiency</w:t>
            </w:r>
            <w:r w:rsidRPr="00004A03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, Pearson Education, 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ISBN:9780582518216</w:t>
            </w:r>
          </w:p>
        </w:tc>
      </w:tr>
      <w:tr w:rsidR="002E1427" w:rsidRPr="00004A03" w:rsidTr="00A45247">
        <w:tc>
          <w:tcPr>
            <w:tcW w:w="9778" w:type="dxa"/>
            <w:vAlign w:val="center"/>
          </w:tcPr>
          <w:p w:rsidR="002E1427" w:rsidRPr="00004A03" w:rsidRDefault="002E1427" w:rsidP="00380290">
            <w:pPr>
              <w:pStyle w:val="Bezodstpw"/>
              <w:numPr>
                <w:ilvl w:val="0"/>
                <w:numId w:val="42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Wright , Andrew, David Betteridge and Michael Buckby, </w:t>
            </w:r>
            <w:r w:rsidRPr="00004A03">
              <w:rPr>
                <w:rFonts w:ascii="Tahoma" w:hAnsi="Tahoma" w:cs="Tahoma"/>
                <w:i/>
                <w:kern w:val="36"/>
                <w:sz w:val="20"/>
                <w:szCs w:val="20"/>
                <w:lang w:val="en-US"/>
              </w:rPr>
              <w:t xml:space="preserve">Games for Language Learning 3rd Edition, </w:t>
            </w:r>
          </w:p>
          <w:p w:rsidR="002E1427" w:rsidRPr="00004A03" w:rsidRDefault="002E1427" w:rsidP="00380290">
            <w:pPr>
              <w:pStyle w:val="Bezodstpw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004A03">
              <w:rPr>
                <w:rFonts w:ascii="Tahoma" w:hAnsi="Tahoma" w:cs="Tahoma"/>
                <w:sz w:val="20"/>
                <w:szCs w:val="20"/>
              </w:rPr>
              <w:t>Cambridge University Press, ISBN: 9780521618229</w:t>
            </w:r>
          </w:p>
        </w:tc>
      </w:tr>
      <w:tr w:rsidR="0086319B" w:rsidRPr="00EA2F28" w:rsidTr="00A45247">
        <w:tc>
          <w:tcPr>
            <w:tcW w:w="9778" w:type="dxa"/>
            <w:vAlign w:val="center"/>
          </w:tcPr>
          <w:p w:rsidR="0086319B" w:rsidRPr="00004A03" w:rsidRDefault="00007602" w:rsidP="00007602">
            <w:pPr>
              <w:pStyle w:val="Bezodstpw"/>
              <w:numPr>
                <w:ilvl w:val="0"/>
                <w:numId w:val="42"/>
              </w:numPr>
              <w:ind w:hanging="108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Wellman, Guy, </w:t>
            </w:r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The Heinemann English </w:t>
            </w:r>
            <w:proofErr w:type="spellStart"/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Wordbuilder</w:t>
            </w:r>
            <w:proofErr w:type="spellEnd"/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,</w:t>
            </w:r>
            <w:r w:rsidRPr="00004A0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Macmillan, ISBN: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9780435285562</w:t>
            </w:r>
          </w:p>
        </w:tc>
      </w:tr>
    </w:tbl>
    <w:p w:rsidR="006D345F" w:rsidRPr="00004A03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004A0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4A0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20h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4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34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004A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46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04A0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04A0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15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04A0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004A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15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4A03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4A03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004A03" w:rsidRPr="00004A03" w:rsidRDefault="00004A03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04A03" w:rsidRPr="00004A03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107" w:rsidRDefault="00813107">
      <w:r>
        <w:separator/>
      </w:r>
    </w:p>
  </w:endnote>
  <w:endnote w:type="continuationSeparator" w:id="0">
    <w:p w:rsidR="00813107" w:rsidRDefault="0081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A2F28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107" w:rsidRDefault="00813107">
      <w:r>
        <w:separator/>
      </w:r>
    </w:p>
  </w:footnote>
  <w:footnote w:type="continuationSeparator" w:id="0">
    <w:p w:rsidR="00813107" w:rsidRDefault="00813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A03" w:rsidRDefault="004F0357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91652E"/>
    <w:multiLevelType w:val="hybridMultilevel"/>
    <w:tmpl w:val="8DAC72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713FB"/>
    <w:multiLevelType w:val="hybridMultilevel"/>
    <w:tmpl w:val="9AC2B0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8" w15:restartNumberingAfterBreak="0">
    <w:nsid w:val="33EF04F9"/>
    <w:multiLevelType w:val="hybridMultilevel"/>
    <w:tmpl w:val="B7F25A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292DE1"/>
    <w:multiLevelType w:val="hybridMultilevel"/>
    <w:tmpl w:val="755E2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326ED"/>
    <w:multiLevelType w:val="hybridMultilevel"/>
    <w:tmpl w:val="35C419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3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3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C40D9"/>
    <w:multiLevelType w:val="hybridMultilevel"/>
    <w:tmpl w:val="E01E8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D51FD"/>
    <w:multiLevelType w:val="hybridMultilevel"/>
    <w:tmpl w:val="7BA6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43C4F"/>
    <w:multiLevelType w:val="hybridMultilevel"/>
    <w:tmpl w:val="A734E9C6"/>
    <w:lvl w:ilvl="0" w:tplc="DC0C4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3"/>
  </w:num>
  <w:num w:numId="5">
    <w:abstractNumId w:val="3"/>
  </w:num>
  <w:num w:numId="6">
    <w:abstractNumId w:val="32"/>
  </w:num>
  <w:num w:numId="7">
    <w:abstractNumId w:val="6"/>
  </w:num>
  <w:num w:numId="8">
    <w:abstractNumId w:val="32"/>
    <w:lvlOverride w:ilvl="0">
      <w:startOverride w:val="1"/>
    </w:lvlOverride>
  </w:num>
  <w:num w:numId="9">
    <w:abstractNumId w:val="33"/>
  </w:num>
  <w:num w:numId="10">
    <w:abstractNumId w:val="20"/>
  </w:num>
  <w:num w:numId="11">
    <w:abstractNumId w:val="27"/>
  </w:num>
  <w:num w:numId="12">
    <w:abstractNumId w:val="4"/>
  </w:num>
  <w:num w:numId="13">
    <w:abstractNumId w:val="11"/>
  </w:num>
  <w:num w:numId="14">
    <w:abstractNumId w:val="31"/>
  </w:num>
  <w:num w:numId="15">
    <w:abstractNumId w:val="16"/>
  </w:num>
  <w:num w:numId="16">
    <w:abstractNumId w:val="37"/>
  </w:num>
  <w:num w:numId="17">
    <w:abstractNumId w:val="8"/>
  </w:num>
  <w:num w:numId="18">
    <w:abstractNumId w:val="40"/>
  </w:num>
  <w:num w:numId="19">
    <w:abstractNumId w:val="39"/>
  </w:num>
  <w:num w:numId="20">
    <w:abstractNumId w:val="28"/>
  </w:num>
  <w:num w:numId="21">
    <w:abstractNumId w:val="26"/>
  </w:num>
  <w:num w:numId="22">
    <w:abstractNumId w:val="9"/>
  </w:num>
  <w:num w:numId="23">
    <w:abstractNumId w:val="34"/>
  </w:num>
  <w:num w:numId="24">
    <w:abstractNumId w:val="17"/>
  </w:num>
  <w:num w:numId="25">
    <w:abstractNumId w:val="19"/>
  </w:num>
  <w:num w:numId="26">
    <w:abstractNumId w:val="36"/>
  </w:num>
  <w:num w:numId="27">
    <w:abstractNumId w:val="10"/>
  </w:num>
  <w:num w:numId="28">
    <w:abstractNumId w:val="21"/>
  </w:num>
  <w:num w:numId="29">
    <w:abstractNumId w:val="24"/>
  </w:num>
  <w:num w:numId="30">
    <w:abstractNumId w:val="14"/>
  </w:num>
  <w:num w:numId="31">
    <w:abstractNumId w:val="2"/>
  </w:num>
  <w:num w:numId="32">
    <w:abstractNumId w:val="7"/>
  </w:num>
  <w:num w:numId="33">
    <w:abstractNumId w:val="41"/>
  </w:num>
  <w:num w:numId="34">
    <w:abstractNumId w:val="22"/>
  </w:num>
  <w:num w:numId="35">
    <w:abstractNumId w:val="30"/>
  </w:num>
  <w:num w:numId="36">
    <w:abstractNumId w:val="38"/>
  </w:num>
  <w:num w:numId="37">
    <w:abstractNumId w:val="29"/>
  </w:num>
  <w:num w:numId="38">
    <w:abstractNumId w:val="15"/>
  </w:num>
  <w:num w:numId="39">
    <w:abstractNumId w:val="0"/>
  </w:num>
  <w:num w:numId="40">
    <w:abstractNumId w:val="18"/>
  </w:num>
  <w:num w:numId="41">
    <w:abstractNumId w:val="25"/>
  </w:num>
  <w:num w:numId="42">
    <w:abstractNumId w:val="1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A03"/>
    <w:rsid w:val="00007602"/>
    <w:rsid w:val="0001795B"/>
    <w:rsid w:val="000215A6"/>
    <w:rsid w:val="00027526"/>
    <w:rsid w:val="000276F6"/>
    <w:rsid w:val="00030F12"/>
    <w:rsid w:val="00035821"/>
    <w:rsid w:val="0003677D"/>
    <w:rsid w:val="00041E4B"/>
    <w:rsid w:val="00043806"/>
    <w:rsid w:val="00046652"/>
    <w:rsid w:val="000573C5"/>
    <w:rsid w:val="0005749C"/>
    <w:rsid w:val="000577B6"/>
    <w:rsid w:val="000665A1"/>
    <w:rsid w:val="00077490"/>
    <w:rsid w:val="00080B64"/>
    <w:rsid w:val="00082FFF"/>
    <w:rsid w:val="00083EB5"/>
    <w:rsid w:val="000852DC"/>
    <w:rsid w:val="00093CD3"/>
    <w:rsid w:val="00096DEE"/>
    <w:rsid w:val="000A5135"/>
    <w:rsid w:val="000C1EB0"/>
    <w:rsid w:val="000C2089"/>
    <w:rsid w:val="000C41C8"/>
    <w:rsid w:val="000C49E2"/>
    <w:rsid w:val="000D6CF0"/>
    <w:rsid w:val="000E101B"/>
    <w:rsid w:val="000E663D"/>
    <w:rsid w:val="000E7A9D"/>
    <w:rsid w:val="000F2A08"/>
    <w:rsid w:val="001011BE"/>
    <w:rsid w:val="00111F2B"/>
    <w:rsid w:val="00114163"/>
    <w:rsid w:val="001237C4"/>
    <w:rsid w:val="00124A1C"/>
    <w:rsid w:val="00131673"/>
    <w:rsid w:val="00132AD2"/>
    <w:rsid w:val="00133A52"/>
    <w:rsid w:val="0014118D"/>
    <w:rsid w:val="00143257"/>
    <w:rsid w:val="0016309F"/>
    <w:rsid w:val="0019258F"/>
    <w:rsid w:val="00192A49"/>
    <w:rsid w:val="00196F16"/>
    <w:rsid w:val="001A4D18"/>
    <w:rsid w:val="001A7E46"/>
    <w:rsid w:val="001B302B"/>
    <w:rsid w:val="001B3BF7"/>
    <w:rsid w:val="001C2131"/>
    <w:rsid w:val="001C4F0A"/>
    <w:rsid w:val="001D73E7"/>
    <w:rsid w:val="001E3F2A"/>
    <w:rsid w:val="001F097E"/>
    <w:rsid w:val="001F7CCF"/>
    <w:rsid w:val="00201225"/>
    <w:rsid w:val="00203B5D"/>
    <w:rsid w:val="00203CAE"/>
    <w:rsid w:val="0020696D"/>
    <w:rsid w:val="00217493"/>
    <w:rsid w:val="002325AB"/>
    <w:rsid w:val="00232843"/>
    <w:rsid w:val="002350DC"/>
    <w:rsid w:val="002516CC"/>
    <w:rsid w:val="00252FE2"/>
    <w:rsid w:val="00256046"/>
    <w:rsid w:val="0025706F"/>
    <w:rsid w:val="002706FA"/>
    <w:rsid w:val="00285978"/>
    <w:rsid w:val="00285CA1"/>
    <w:rsid w:val="00293E7C"/>
    <w:rsid w:val="002A249F"/>
    <w:rsid w:val="002B44A2"/>
    <w:rsid w:val="002B4C3F"/>
    <w:rsid w:val="002C4489"/>
    <w:rsid w:val="002D2F00"/>
    <w:rsid w:val="002D664A"/>
    <w:rsid w:val="002E117B"/>
    <w:rsid w:val="002E1427"/>
    <w:rsid w:val="002F3579"/>
    <w:rsid w:val="002F68D8"/>
    <w:rsid w:val="003054CB"/>
    <w:rsid w:val="00307065"/>
    <w:rsid w:val="003101E6"/>
    <w:rsid w:val="00314269"/>
    <w:rsid w:val="00314898"/>
    <w:rsid w:val="00332784"/>
    <w:rsid w:val="00335AD7"/>
    <w:rsid w:val="0034143A"/>
    <w:rsid w:val="00347060"/>
    <w:rsid w:val="00350CF9"/>
    <w:rsid w:val="00351431"/>
    <w:rsid w:val="0035344F"/>
    <w:rsid w:val="00365292"/>
    <w:rsid w:val="00380290"/>
    <w:rsid w:val="00382074"/>
    <w:rsid w:val="00392A1A"/>
    <w:rsid w:val="0039338A"/>
    <w:rsid w:val="0039645B"/>
    <w:rsid w:val="003973B8"/>
    <w:rsid w:val="003A1D18"/>
    <w:rsid w:val="003B739E"/>
    <w:rsid w:val="003C016D"/>
    <w:rsid w:val="003C144E"/>
    <w:rsid w:val="003C60E7"/>
    <w:rsid w:val="003D4003"/>
    <w:rsid w:val="003E103A"/>
    <w:rsid w:val="003E1A8D"/>
    <w:rsid w:val="003F1DB5"/>
    <w:rsid w:val="003F26FE"/>
    <w:rsid w:val="003F4233"/>
    <w:rsid w:val="003F7B62"/>
    <w:rsid w:val="00412A5F"/>
    <w:rsid w:val="00426BA1"/>
    <w:rsid w:val="00426BFE"/>
    <w:rsid w:val="00426C8D"/>
    <w:rsid w:val="00432E85"/>
    <w:rsid w:val="00433490"/>
    <w:rsid w:val="0043393F"/>
    <w:rsid w:val="004372EA"/>
    <w:rsid w:val="0044019D"/>
    <w:rsid w:val="00442815"/>
    <w:rsid w:val="004540EC"/>
    <w:rsid w:val="00457FDC"/>
    <w:rsid w:val="004600E4"/>
    <w:rsid w:val="004846A3"/>
    <w:rsid w:val="0048771D"/>
    <w:rsid w:val="00497319"/>
    <w:rsid w:val="004A1B60"/>
    <w:rsid w:val="004C1C0D"/>
    <w:rsid w:val="004C4181"/>
    <w:rsid w:val="004D26FD"/>
    <w:rsid w:val="004D72D9"/>
    <w:rsid w:val="004F0357"/>
    <w:rsid w:val="004F0B27"/>
    <w:rsid w:val="004F1FDE"/>
    <w:rsid w:val="004F2154"/>
    <w:rsid w:val="004F2C68"/>
    <w:rsid w:val="004F3E8C"/>
    <w:rsid w:val="00510B89"/>
    <w:rsid w:val="00511B20"/>
    <w:rsid w:val="00512798"/>
    <w:rsid w:val="005247A6"/>
    <w:rsid w:val="005275F4"/>
    <w:rsid w:val="00532126"/>
    <w:rsid w:val="00551D02"/>
    <w:rsid w:val="005536A0"/>
    <w:rsid w:val="0055453F"/>
    <w:rsid w:val="00556ACF"/>
    <w:rsid w:val="005721BC"/>
    <w:rsid w:val="00581858"/>
    <w:rsid w:val="00583962"/>
    <w:rsid w:val="00585DA8"/>
    <w:rsid w:val="00590CA5"/>
    <w:rsid w:val="005955F9"/>
    <w:rsid w:val="005A4E6D"/>
    <w:rsid w:val="005B7319"/>
    <w:rsid w:val="005C3AF4"/>
    <w:rsid w:val="005C678C"/>
    <w:rsid w:val="005C753A"/>
    <w:rsid w:val="005D07C7"/>
    <w:rsid w:val="005D2ED3"/>
    <w:rsid w:val="005D44C1"/>
    <w:rsid w:val="005F6145"/>
    <w:rsid w:val="0060003B"/>
    <w:rsid w:val="00603431"/>
    <w:rsid w:val="00622FBD"/>
    <w:rsid w:val="00623D77"/>
    <w:rsid w:val="00626EA3"/>
    <w:rsid w:val="0063007E"/>
    <w:rsid w:val="00634111"/>
    <w:rsid w:val="00641D09"/>
    <w:rsid w:val="00643186"/>
    <w:rsid w:val="00651147"/>
    <w:rsid w:val="006637E1"/>
    <w:rsid w:val="00663E53"/>
    <w:rsid w:val="006666BA"/>
    <w:rsid w:val="00670DB5"/>
    <w:rsid w:val="00675D8E"/>
    <w:rsid w:val="00676A3F"/>
    <w:rsid w:val="00680BA2"/>
    <w:rsid w:val="00684D54"/>
    <w:rsid w:val="00685AB7"/>
    <w:rsid w:val="006863F4"/>
    <w:rsid w:val="006A141F"/>
    <w:rsid w:val="006A3675"/>
    <w:rsid w:val="006A46E0"/>
    <w:rsid w:val="006B07BF"/>
    <w:rsid w:val="006B21B7"/>
    <w:rsid w:val="006B5DF9"/>
    <w:rsid w:val="006C08BD"/>
    <w:rsid w:val="006C2646"/>
    <w:rsid w:val="006D03A1"/>
    <w:rsid w:val="006D345F"/>
    <w:rsid w:val="006D440A"/>
    <w:rsid w:val="006D7529"/>
    <w:rsid w:val="006E2DCC"/>
    <w:rsid w:val="006E6720"/>
    <w:rsid w:val="007158A9"/>
    <w:rsid w:val="00721E0D"/>
    <w:rsid w:val="00741AB4"/>
    <w:rsid w:val="00741B8D"/>
    <w:rsid w:val="007461A1"/>
    <w:rsid w:val="00757041"/>
    <w:rsid w:val="00767125"/>
    <w:rsid w:val="00771095"/>
    <w:rsid w:val="00776076"/>
    <w:rsid w:val="00781204"/>
    <w:rsid w:val="00783C25"/>
    <w:rsid w:val="00785F3F"/>
    <w:rsid w:val="00786F87"/>
    <w:rsid w:val="00790329"/>
    <w:rsid w:val="00795513"/>
    <w:rsid w:val="007A16B2"/>
    <w:rsid w:val="007A7732"/>
    <w:rsid w:val="007A79F2"/>
    <w:rsid w:val="007B07FE"/>
    <w:rsid w:val="007B1A5C"/>
    <w:rsid w:val="007B1CB4"/>
    <w:rsid w:val="007B31D4"/>
    <w:rsid w:val="007C068F"/>
    <w:rsid w:val="007C675D"/>
    <w:rsid w:val="007D191E"/>
    <w:rsid w:val="007D4463"/>
    <w:rsid w:val="007D5C98"/>
    <w:rsid w:val="007D74DD"/>
    <w:rsid w:val="007F2FF6"/>
    <w:rsid w:val="007F6F4A"/>
    <w:rsid w:val="008019CB"/>
    <w:rsid w:val="008046AE"/>
    <w:rsid w:val="0080542D"/>
    <w:rsid w:val="00813107"/>
    <w:rsid w:val="00814C3C"/>
    <w:rsid w:val="008164F4"/>
    <w:rsid w:val="00817995"/>
    <w:rsid w:val="00830FA8"/>
    <w:rsid w:val="00832EA2"/>
    <w:rsid w:val="00833795"/>
    <w:rsid w:val="00846BE3"/>
    <w:rsid w:val="00847A73"/>
    <w:rsid w:val="00847C17"/>
    <w:rsid w:val="008574AB"/>
    <w:rsid w:val="00857B32"/>
    <w:rsid w:val="00857E00"/>
    <w:rsid w:val="00861BF6"/>
    <w:rsid w:val="00861EA1"/>
    <w:rsid w:val="0086319B"/>
    <w:rsid w:val="00877135"/>
    <w:rsid w:val="008937B1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9025EC"/>
    <w:rsid w:val="0090517C"/>
    <w:rsid w:val="00914E87"/>
    <w:rsid w:val="00923212"/>
    <w:rsid w:val="00931F5B"/>
    <w:rsid w:val="00933296"/>
    <w:rsid w:val="009370C8"/>
    <w:rsid w:val="00940876"/>
    <w:rsid w:val="009458F5"/>
    <w:rsid w:val="00955477"/>
    <w:rsid w:val="009614FE"/>
    <w:rsid w:val="00964390"/>
    <w:rsid w:val="009758AA"/>
    <w:rsid w:val="00975BF8"/>
    <w:rsid w:val="0097776B"/>
    <w:rsid w:val="009812D7"/>
    <w:rsid w:val="0099276C"/>
    <w:rsid w:val="00997FE4"/>
    <w:rsid w:val="009A0B0E"/>
    <w:rsid w:val="009A3FEE"/>
    <w:rsid w:val="009A43CE"/>
    <w:rsid w:val="009B0F2B"/>
    <w:rsid w:val="009B4991"/>
    <w:rsid w:val="009C7640"/>
    <w:rsid w:val="009D73D5"/>
    <w:rsid w:val="009E09D8"/>
    <w:rsid w:val="009E1E8A"/>
    <w:rsid w:val="00A11DDA"/>
    <w:rsid w:val="00A13067"/>
    <w:rsid w:val="00A22B5F"/>
    <w:rsid w:val="00A32047"/>
    <w:rsid w:val="00A328A2"/>
    <w:rsid w:val="00A37D37"/>
    <w:rsid w:val="00A45247"/>
    <w:rsid w:val="00A45FE3"/>
    <w:rsid w:val="00A52F3A"/>
    <w:rsid w:val="00A64607"/>
    <w:rsid w:val="00A738CB"/>
    <w:rsid w:val="00A80033"/>
    <w:rsid w:val="00A809FD"/>
    <w:rsid w:val="00A82DAB"/>
    <w:rsid w:val="00A90020"/>
    <w:rsid w:val="00AA3B18"/>
    <w:rsid w:val="00AA45C4"/>
    <w:rsid w:val="00AA7B34"/>
    <w:rsid w:val="00AB655E"/>
    <w:rsid w:val="00AC34EF"/>
    <w:rsid w:val="00AC57A5"/>
    <w:rsid w:val="00AE3B8A"/>
    <w:rsid w:val="00AF0B6F"/>
    <w:rsid w:val="00AF7D73"/>
    <w:rsid w:val="00B00232"/>
    <w:rsid w:val="00B03E50"/>
    <w:rsid w:val="00B056F7"/>
    <w:rsid w:val="00B171C4"/>
    <w:rsid w:val="00B30AD3"/>
    <w:rsid w:val="00B31382"/>
    <w:rsid w:val="00B33E19"/>
    <w:rsid w:val="00B46D4F"/>
    <w:rsid w:val="00B5337B"/>
    <w:rsid w:val="00B6011D"/>
    <w:rsid w:val="00B60B0B"/>
    <w:rsid w:val="00B75013"/>
    <w:rsid w:val="00B75847"/>
    <w:rsid w:val="00B83F26"/>
    <w:rsid w:val="00B856FD"/>
    <w:rsid w:val="00B93344"/>
    <w:rsid w:val="00B95607"/>
    <w:rsid w:val="00B96AC5"/>
    <w:rsid w:val="00B9706C"/>
    <w:rsid w:val="00BA29A7"/>
    <w:rsid w:val="00BB44D4"/>
    <w:rsid w:val="00BB4F43"/>
    <w:rsid w:val="00BB681F"/>
    <w:rsid w:val="00BC6D2B"/>
    <w:rsid w:val="00BD743E"/>
    <w:rsid w:val="00BE2965"/>
    <w:rsid w:val="00BE5501"/>
    <w:rsid w:val="00BF066A"/>
    <w:rsid w:val="00C10249"/>
    <w:rsid w:val="00C11B60"/>
    <w:rsid w:val="00C15B5C"/>
    <w:rsid w:val="00C37B01"/>
    <w:rsid w:val="00C37C9A"/>
    <w:rsid w:val="00C42AE8"/>
    <w:rsid w:val="00C45AFA"/>
    <w:rsid w:val="00C50308"/>
    <w:rsid w:val="00C70577"/>
    <w:rsid w:val="00C927D5"/>
    <w:rsid w:val="00C947FB"/>
    <w:rsid w:val="00CA2FEB"/>
    <w:rsid w:val="00CA3437"/>
    <w:rsid w:val="00CA4274"/>
    <w:rsid w:val="00CB5513"/>
    <w:rsid w:val="00CC1938"/>
    <w:rsid w:val="00CC492D"/>
    <w:rsid w:val="00CD2DB2"/>
    <w:rsid w:val="00CD349A"/>
    <w:rsid w:val="00CD5DD8"/>
    <w:rsid w:val="00CE0DAF"/>
    <w:rsid w:val="00CE13FD"/>
    <w:rsid w:val="00CE4D07"/>
    <w:rsid w:val="00CE65C4"/>
    <w:rsid w:val="00CF04AA"/>
    <w:rsid w:val="00CF1CB2"/>
    <w:rsid w:val="00D079D7"/>
    <w:rsid w:val="00D11547"/>
    <w:rsid w:val="00D14837"/>
    <w:rsid w:val="00D2164D"/>
    <w:rsid w:val="00D24575"/>
    <w:rsid w:val="00D35D61"/>
    <w:rsid w:val="00D35E98"/>
    <w:rsid w:val="00D36BD4"/>
    <w:rsid w:val="00D40D94"/>
    <w:rsid w:val="00D43CB7"/>
    <w:rsid w:val="00D465B9"/>
    <w:rsid w:val="00D50974"/>
    <w:rsid w:val="00D65111"/>
    <w:rsid w:val="00D96917"/>
    <w:rsid w:val="00DA353F"/>
    <w:rsid w:val="00DA37CB"/>
    <w:rsid w:val="00DA37D1"/>
    <w:rsid w:val="00DA46D9"/>
    <w:rsid w:val="00DA7F97"/>
    <w:rsid w:val="00DB0142"/>
    <w:rsid w:val="00DB3334"/>
    <w:rsid w:val="00DC3032"/>
    <w:rsid w:val="00DC738D"/>
    <w:rsid w:val="00DD2ED3"/>
    <w:rsid w:val="00DD7705"/>
    <w:rsid w:val="00DE190F"/>
    <w:rsid w:val="00DF5C11"/>
    <w:rsid w:val="00E04618"/>
    <w:rsid w:val="00E16E4A"/>
    <w:rsid w:val="00E24244"/>
    <w:rsid w:val="00E33AC7"/>
    <w:rsid w:val="00E51049"/>
    <w:rsid w:val="00E52260"/>
    <w:rsid w:val="00E95E12"/>
    <w:rsid w:val="00E9725F"/>
    <w:rsid w:val="00EA1B88"/>
    <w:rsid w:val="00EA1CAA"/>
    <w:rsid w:val="00EA2F28"/>
    <w:rsid w:val="00EA5927"/>
    <w:rsid w:val="00EB0F8F"/>
    <w:rsid w:val="00EB4BCC"/>
    <w:rsid w:val="00EB52B7"/>
    <w:rsid w:val="00EB6176"/>
    <w:rsid w:val="00EC15E6"/>
    <w:rsid w:val="00ED3CA4"/>
    <w:rsid w:val="00EE1335"/>
    <w:rsid w:val="00EE44F6"/>
    <w:rsid w:val="00EE58FB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4304E"/>
    <w:rsid w:val="00F44590"/>
    <w:rsid w:val="00F450FC"/>
    <w:rsid w:val="00F469CC"/>
    <w:rsid w:val="00F53F75"/>
    <w:rsid w:val="00F568C0"/>
    <w:rsid w:val="00F602DF"/>
    <w:rsid w:val="00F87680"/>
    <w:rsid w:val="00F9203C"/>
    <w:rsid w:val="00F92E7C"/>
    <w:rsid w:val="00F9797E"/>
    <w:rsid w:val="00FA09BD"/>
    <w:rsid w:val="00FA5FD5"/>
    <w:rsid w:val="00FB6199"/>
    <w:rsid w:val="00FC1485"/>
    <w:rsid w:val="00FC1BE5"/>
    <w:rsid w:val="00FC4939"/>
    <w:rsid w:val="00FD00C2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F56DCB"/>
  <w15:docId w15:val="{481D308B-0F5C-464A-9709-50CD250E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Tytu1">
    <w:name w:val="Tytuł1"/>
    <w:basedOn w:val="Domylnaczcionkaakapitu"/>
    <w:rsid w:val="00CD5DD8"/>
  </w:style>
  <w:style w:type="character" w:customStyle="1" w:styleId="author">
    <w:name w:val="author"/>
    <w:basedOn w:val="Domylnaczcionkaakapitu"/>
    <w:rsid w:val="00CD5DD8"/>
  </w:style>
  <w:style w:type="character" w:customStyle="1" w:styleId="WW8Num10z0">
    <w:name w:val="WW8Num10z0"/>
    <w:rsid w:val="00217493"/>
    <w:rPr>
      <w:rFonts w:ascii="Wingdings" w:hAnsi="Wingding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D5419-2AD5-4826-B45C-0F980786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2</cp:revision>
  <cp:lastPrinted>2013-02-13T09:38:00Z</cp:lastPrinted>
  <dcterms:created xsi:type="dcterms:W3CDTF">2022-09-19T08:13:00Z</dcterms:created>
  <dcterms:modified xsi:type="dcterms:W3CDTF">2022-09-19T08:13:00Z</dcterms:modified>
</cp:coreProperties>
</file>