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3AEE6D51" w14:textId="77777777" w:rsidTr="290E4230">
        <w:tc>
          <w:tcPr>
            <w:tcW w:w="2410" w:type="dxa"/>
            <w:vAlign w:val="center"/>
          </w:tcPr>
          <w:p w14:paraId="5970156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5195CCC" w14:textId="77777777" w:rsidR="00DB0142" w:rsidRPr="007A5789" w:rsidRDefault="007A578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człowiek–</w:t>
            </w:r>
            <w:r w:rsidR="00827F11" w:rsidRPr="007A5789">
              <w:rPr>
                <w:rFonts w:ascii="Tahoma" w:hAnsi="Tahoma" w:cs="Tahoma"/>
                <w:b w:val="0"/>
              </w:rPr>
              <w:t>komputer</w:t>
            </w:r>
            <w:r w:rsidR="00F45FA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3F3ACB73" w14:textId="77777777" w:rsidTr="290E4230">
        <w:tc>
          <w:tcPr>
            <w:tcW w:w="2410" w:type="dxa"/>
            <w:vAlign w:val="center"/>
          </w:tcPr>
          <w:p w14:paraId="4223170F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0404D123" w:rsidR="007461A1" w:rsidRPr="007A5789" w:rsidRDefault="006D36A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290E4230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4DF5D6EF" w14:textId="77777777" w:rsidTr="290E4230">
        <w:tc>
          <w:tcPr>
            <w:tcW w:w="2410" w:type="dxa"/>
            <w:vAlign w:val="center"/>
          </w:tcPr>
          <w:p w14:paraId="169E2D9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DB0142" w:rsidRPr="007A5789" w:rsidRDefault="00813A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178F2B76" w14:textId="77777777" w:rsidTr="290E4230">
        <w:tc>
          <w:tcPr>
            <w:tcW w:w="2410" w:type="dxa"/>
            <w:vAlign w:val="center"/>
          </w:tcPr>
          <w:p w14:paraId="4B83504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8938C7" w:rsidRPr="007A5789" w:rsidRDefault="002F18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88DCB47" w14:textId="77777777" w:rsidTr="290E4230">
        <w:tc>
          <w:tcPr>
            <w:tcW w:w="2410" w:type="dxa"/>
            <w:vAlign w:val="center"/>
          </w:tcPr>
          <w:p w14:paraId="4C8DEF9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22C1C23" w14:textId="77777777" w:rsidR="008938C7" w:rsidRPr="007A5789" w:rsidRDefault="002F18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8938C7" w:rsidRPr="00B158DC" w14:paraId="65CFBCAC" w14:textId="77777777" w:rsidTr="290E4230">
        <w:tc>
          <w:tcPr>
            <w:tcW w:w="2410" w:type="dxa"/>
            <w:vAlign w:val="center"/>
          </w:tcPr>
          <w:p w14:paraId="7F79DBD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938C7" w:rsidRPr="007A5789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F23506A" w14:textId="77777777" w:rsidTr="290E4230">
        <w:tc>
          <w:tcPr>
            <w:tcW w:w="2410" w:type="dxa"/>
            <w:vAlign w:val="center"/>
          </w:tcPr>
          <w:p w14:paraId="2ED3134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8938C7" w:rsidRPr="007A5789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69EDB5B7" w14:textId="77777777" w:rsidTr="290E4230">
        <w:tc>
          <w:tcPr>
            <w:tcW w:w="2410" w:type="dxa"/>
            <w:vAlign w:val="center"/>
          </w:tcPr>
          <w:p w14:paraId="1AA60A9B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3E99481" w14:textId="77777777" w:rsidR="008938C7" w:rsidRPr="007A5789" w:rsidRDefault="00A56757" w:rsidP="007A57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dr B</w:t>
            </w:r>
            <w:r w:rsidR="007A5789">
              <w:rPr>
                <w:rFonts w:ascii="Tahoma" w:hAnsi="Tahoma" w:cs="Tahoma"/>
                <w:b w:val="0"/>
              </w:rPr>
              <w:t>olesław</w:t>
            </w:r>
            <w:r w:rsidRPr="007A5789">
              <w:rPr>
                <w:rFonts w:ascii="Tahoma" w:hAnsi="Tahoma" w:cs="Tahoma"/>
                <w:b w:val="0"/>
              </w:rPr>
              <w:t xml:space="preserve"> Jaskuła</w:t>
            </w:r>
            <w:r w:rsidR="007A5789">
              <w:rPr>
                <w:rFonts w:ascii="Tahoma" w:hAnsi="Tahoma" w:cs="Tahoma"/>
                <w:b w:val="0"/>
              </w:rPr>
              <w:t>, dr Krzysztof Groń</w:t>
            </w:r>
          </w:p>
        </w:tc>
      </w:tr>
    </w:tbl>
    <w:p w14:paraId="02EB378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B158DC" w14:paraId="0C603C0C" w14:textId="77777777" w:rsidTr="00AD324F">
        <w:tc>
          <w:tcPr>
            <w:tcW w:w="9778" w:type="dxa"/>
          </w:tcPr>
          <w:p w14:paraId="487C04FA" w14:textId="77777777" w:rsidR="004846A3" w:rsidRPr="00AD324F" w:rsidRDefault="00762CE3" w:rsidP="0071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762CE3">
              <w:rPr>
                <w:rFonts w:ascii="Tahoma" w:hAnsi="Tahoma" w:cs="Tahoma"/>
                <w:sz w:val="20"/>
                <w:szCs w:val="20"/>
                <w:lang w:eastAsia="pl-PL"/>
              </w:rPr>
              <w:t>Problemy społeczne i zawod</w:t>
            </w:r>
            <w:r w:rsidR="007126DE">
              <w:rPr>
                <w:rFonts w:ascii="Tahoma" w:hAnsi="Tahoma" w:cs="Tahoma"/>
                <w:sz w:val="20"/>
                <w:szCs w:val="20"/>
                <w:lang w:eastAsia="pl-PL"/>
              </w:rPr>
              <w:t>owe informatyki, Programowanie</w:t>
            </w:r>
          </w:p>
        </w:tc>
      </w:tr>
    </w:tbl>
    <w:p w14:paraId="5A39BBE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8893"/>
      </w:tblGrid>
      <w:tr w:rsidR="00721413" w:rsidRPr="00B158DC" w14:paraId="7BB3A3D1" w14:textId="77777777" w:rsidTr="175E4F06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BA85" w14:textId="77777777" w:rsidR="00721413" w:rsidRPr="00DA08A4" w:rsidRDefault="00DA08A4" w:rsidP="00AD32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08A4">
              <w:rPr>
                <w:rFonts w:ascii="Tahoma" w:hAnsi="Tahoma" w:cs="Tahoma"/>
                <w:b w:val="0"/>
              </w:rPr>
              <w:t>Zapoznanie studenta z podstawami komunikacji człowiek - komputer</w:t>
            </w:r>
          </w:p>
        </w:tc>
      </w:tr>
      <w:tr w:rsidR="00721413" w:rsidRPr="00B158DC" w14:paraId="3683A650" w14:textId="77777777" w:rsidTr="175E4F06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8BC5" w14:textId="77777777" w:rsidR="00721413" w:rsidRPr="00DA08A4" w:rsidRDefault="00DA08A4" w:rsidP="00DA0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DA08A4">
              <w:rPr>
                <w:rFonts w:ascii="Tahoma" w:hAnsi="Tahoma" w:cs="Tahoma"/>
                <w:sz w:val="20"/>
                <w:szCs w:val="20"/>
                <w:lang w:eastAsia="pl-PL"/>
              </w:rPr>
              <w:t>Rozwijanie i kształtowanie umiejętności projektowania aplikacji zgodnie z metodyką zalecaną przez inżynierię użyteczności</w:t>
            </w:r>
          </w:p>
        </w:tc>
      </w:tr>
    </w:tbl>
    <w:p w14:paraId="0D0B940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43B860B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936525E" w14:textId="77777777" w:rsidR="00B21019" w:rsidRPr="004D1D3A" w:rsidRDefault="007126DE" w:rsidP="006602A9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6243D9">
              <w:rPr>
                <w:rFonts w:ascii="Tahoma" w:hAnsi="Tahoma" w:cs="Tahoma"/>
              </w:rPr>
              <w:t>dentyfikować podstawowe pojęcia HCI</w:t>
            </w:r>
          </w:p>
        </w:tc>
        <w:tc>
          <w:tcPr>
            <w:tcW w:w="1785" w:type="dxa"/>
            <w:vAlign w:val="center"/>
          </w:tcPr>
          <w:p w14:paraId="62FEC980" w14:textId="77777777" w:rsidR="00B21019" w:rsidRPr="004D1D3A" w:rsidRDefault="006243D9" w:rsidP="007126D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K_W15</w:t>
            </w:r>
          </w:p>
        </w:tc>
      </w:tr>
      <w:tr w:rsidR="004D1D3A" w:rsidRPr="004D1D3A" w14:paraId="216B1BB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51382EE" w14:textId="77777777" w:rsidR="00B21019" w:rsidRPr="004D1D3A" w:rsidRDefault="007126DE" w:rsidP="006602A9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Potrafi o</w:t>
            </w:r>
            <w:r w:rsidR="006243D9">
              <w:rPr>
                <w:rFonts w:ascii="Tahoma" w:hAnsi="Tahoma" w:cs="Tahoma"/>
                <w:sz w:val="20"/>
                <w:szCs w:val="20"/>
                <w:lang w:eastAsia="pl-PL"/>
              </w:rPr>
              <w:t>mówić podstawowe koncepcje projektowania ukierunkowanego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6243D9">
              <w:rPr>
                <w:rFonts w:ascii="Tahoma" w:hAnsi="Tahoma" w:cs="Tahoma"/>
                <w:sz w:val="20"/>
                <w:szCs w:val="20"/>
                <w:lang w:eastAsia="pl-PL"/>
              </w:rPr>
              <w:t>na użytkownika</w:t>
            </w:r>
          </w:p>
        </w:tc>
        <w:tc>
          <w:tcPr>
            <w:tcW w:w="1785" w:type="dxa"/>
            <w:vAlign w:val="center"/>
          </w:tcPr>
          <w:p w14:paraId="741A5C33" w14:textId="77777777" w:rsidR="00B21019" w:rsidRPr="004D1D3A" w:rsidRDefault="006243D9" w:rsidP="007126D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K_W15</w:t>
            </w:r>
          </w:p>
        </w:tc>
      </w:tr>
      <w:tr w:rsidR="008938C7" w:rsidRPr="00B158DC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CBDD31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9E83756" w14:textId="77777777" w:rsidR="00B21019" w:rsidRPr="00B158DC" w:rsidRDefault="007126DE" w:rsidP="006602A9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8B50BA">
              <w:rPr>
                <w:rFonts w:ascii="Tahoma" w:hAnsi="Tahoma" w:cs="Tahoma"/>
              </w:rPr>
              <w:t>aprojektować prosty interfejs użytkownika</w:t>
            </w:r>
          </w:p>
        </w:tc>
        <w:tc>
          <w:tcPr>
            <w:tcW w:w="1785" w:type="dxa"/>
            <w:vAlign w:val="center"/>
          </w:tcPr>
          <w:p w14:paraId="26AFD1E6" w14:textId="77777777" w:rsidR="00B21019" w:rsidRPr="00B158DC" w:rsidRDefault="008B50BA" w:rsidP="007126D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B21019" w:rsidRPr="00B158DC" w14:paraId="64F772B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08A240F" w14:textId="77777777" w:rsidR="00B21019" w:rsidRPr="00B158DC" w:rsidRDefault="008B50BA" w:rsidP="006602A9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126DE">
              <w:rPr>
                <w:rFonts w:ascii="Tahoma" w:hAnsi="Tahoma" w:cs="Tahoma"/>
              </w:rPr>
              <w:t>otrafi p</w:t>
            </w:r>
            <w:r>
              <w:rPr>
                <w:rFonts w:ascii="Tahoma" w:hAnsi="Tahoma" w:cs="Tahoma"/>
              </w:rPr>
              <w:t>rzeprowadzać test użyteczności</w:t>
            </w:r>
          </w:p>
        </w:tc>
        <w:tc>
          <w:tcPr>
            <w:tcW w:w="1785" w:type="dxa"/>
            <w:vAlign w:val="center"/>
          </w:tcPr>
          <w:p w14:paraId="0062077D" w14:textId="77777777" w:rsidR="00B21019" w:rsidRPr="00B158DC" w:rsidRDefault="008B50BA" w:rsidP="007126D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</w:tbl>
    <w:p w14:paraId="0E27B00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B158DC" w14:paraId="69D49F22" w14:textId="77777777" w:rsidTr="00AD324F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AD324F" w:rsidRDefault="0035344F" w:rsidP="00AD324F">
            <w:pPr>
              <w:pStyle w:val="Nagwkitablic"/>
              <w:jc w:val="left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AD324F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9EEB9DB" w14:textId="77777777" w:rsidTr="00AD324F">
        <w:trPr>
          <w:trHeight w:val="284"/>
        </w:trPr>
        <w:tc>
          <w:tcPr>
            <w:tcW w:w="1222" w:type="dxa"/>
            <w:vAlign w:val="center"/>
          </w:tcPr>
          <w:p w14:paraId="5D369756" w14:textId="77777777"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1</w:t>
            </w:r>
            <w:r w:rsidR="008478D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07C906" w14:textId="77777777"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37AFA41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FCD5EC4" w14:textId="77777777" w:rsidR="0035344F" w:rsidRPr="00AD324F" w:rsidRDefault="008478D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0061E4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218A2EB7" w14:textId="77777777" w:rsidTr="00AD324F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AD324F" w:rsidRDefault="0035344F" w:rsidP="00AD324F">
            <w:pPr>
              <w:pStyle w:val="Nagwkitablic"/>
              <w:jc w:val="left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07F39F" w14:textId="77777777" w:rsidTr="00AD324F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F2BBFB1" w14:textId="77777777" w:rsidTr="00AD324F">
        <w:trPr>
          <w:trHeight w:val="284"/>
        </w:trPr>
        <w:tc>
          <w:tcPr>
            <w:tcW w:w="1222" w:type="dxa"/>
            <w:vAlign w:val="center"/>
          </w:tcPr>
          <w:p w14:paraId="44B0A208" w14:textId="77777777" w:rsidR="0035344F" w:rsidRPr="00AD324F" w:rsidRDefault="008478D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3AD8BB85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D9AC6E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9CB6E2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EB5E791" w14:textId="77777777" w:rsidR="0035344F" w:rsidRPr="00AD324F" w:rsidRDefault="008478D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3" w:type="dxa"/>
            <w:vAlign w:val="center"/>
          </w:tcPr>
          <w:p w14:paraId="0A5B7069" w14:textId="77777777"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B778152" w14:textId="77777777" w:rsidR="0035344F" w:rsidRPr="00AD324F" w:rsidRDefault="00A84B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4EAFD9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3F8DF2B5">
        <w:tc>
          <w:tcPr>
            <w:tcW w:w="2127" w:type="dxa"/>
            <w:vAlign w:val="center"/>
          </w:tcPr>
          <w:p w14:paraId="14F03308" w14:textId="77777777" w:rsidR="006A46E0" w:rsidRPr="00AD324F" w:rsidRDefault="006A46E0" w:rsidP="00AD32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AD324F" w:rsidRDefault="006A46E0" w:rsidP="00AD32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23E24A45" w14:textId="77777777" w:rsidTr="3F8DF2B5">
        <w:tc>
          <w:tcPr>
            <w:tcW w:w="2127" w:type="dxa"/>
            <w:vAlign w:val="center"/>
          </w:tcPr>
          <w:p w14:paraId="5FDC3BE2" w14:textId="77777777"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6DA3B75" w14:textId="77777777"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B6EC5">
              <w:rPr>
                <w:rFonts w:ascii="Tahoma,Bold" w:hAnsi="Tahoma,Bold" w:cs="Tahoma,Bold"/>
                <w:b/>
                <w:bCs/>
                <w:sz w:val="20"/>
                <w:szCs w:val="20"/>
                <w:lang w:eastAsia="pl-PL"/>
              </w:rPr>
              <w:t>Wykład problemowy</w:t>
            </w: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. Poświęcony omówieniu jakiegoś problemu, w tym</w:t>
            </w:r>
          </w:p>
          <w:p w14:paraId="7C7C2619" w14:textId="77777777"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sposobów oraz końcowego rozwiązania tego problemu. Cechuje go nawiązanie</w:t>
            </w:r>
          </w:p>
          <w:p w14:paraId="619B8CC8" w14:textId="77777777"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szerszego kontaktu wykładowcy ze słuchaczami, czego wyrazem jest ich „dialog</w:t>
            </w:r>
          </w:p>
          <w:p w14:paraId="4FF9E772" w14:textId="77777777"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wewnętrzny” polegający na uważnym, aktywnym śledzeniu wywodu wykładowcy i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 </w:t>
            </w: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rozumowaniu równolegle z nauczycielem. Nauczyciel myśli głośno, pozwalając tym</w:t>
            </w:r>
          </w:p>
          <w:p w14:paraId="07296705" w14:textId="542F7385" w:rsidR="006A46E0" w:rsidRPr="00A0444D" w:rsidRDefault="00A0444D" w:rsidP="3F8DF2B5">
            <w:pPr>
              <w:spacing w:before="20" w:after="0" w:line="240" w:lineRule="auto"/>
              <w:rPr>
                <w:rFonts w:ascii="Tahoma" w:hAnsi="Tahoma" w:cs="Tahoma"/>
              </w:rPr>
            </w:pPr>
            <w:r w:rsidRPr="3F8DF2B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samym podążać tokiem swego myślenia: od zrozumienia istoty problemu aż do jego rozwiązania. </w:t>
            </w:r>
            <w:bookmarkStart w:id="0" w:name="_GoBack"/>
            <w:bookmarkEnd w:id="0"/>
          </w:p>
        </w:tc>
      </w:tr>
      <w:tr w:rsidR="006A46E0" w:rsidRPr="00B158DC" w14:paraId="68B87C47" w14:textId="77777777" w:rsidTr="3F8DF2B5">
        <w:tc>
          <w:tcPr>
            <w:tcW w:w="2127" w:type="dxa"/>
            <w:vAlign w:val="center"/>
          </w:tcPr>
          <w:p w14:paraId="39C49E66" w14:textId="77777777"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7E656C8" w14:textId="77777777"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B6EC5">
              <w:rPr>
                <w:rFonts w:ascii="Tahoma,Bold" w:hAnsi="Tahoma,Bold" w:cs="Tahoma,Bold"/>
                <w:b/>
                <w:bCs/>
                <w:sz w:val="20"/>
                <w:szCs w:val="20"/>
                <w:lang w:eastAsia="pl-PL"/>
              </w:rPr>
              <w:t>Zespołowa realizacja zadania praktycznego</w:t>
            </w: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. Praca nad projektem jest</w:t>
            </w:r>
          </w:p>
          <w:p w14:paraId="35DABFE6" w14:textId="77777777"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wieloetapowa i cechuje ją dłuższy czas realizacji (semestr). Obejmuje samodzielne</w:t>
            </w:r>
          </w:p>
          <w:p w14:paraId="2E9E3732" w14:textId="77777777" w:rsidR="006A46E0" w:rsidRPr="00A0444D" w:rsidRDefault="00A0444D" w:rsidP="00194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zdobywanie, gromadzenie informacji, ich przetwarzanie, opracowanie i</w:t>
            </w:r>
            <w:r w:rsidR="00194D9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prezentowanie wyników innym.</w:t>
            </w:r>
          </w:p>
        </w:tc>
      </w:tr>
    </w:tbl>
    <w:p w14:paraId="4B94D5A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DEEC669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81CD88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551A86D5" w14:textId="77777777" w:rsidTr="009146BE">
        <w:tc>
          <w:tcPr>
            <w:tcW w:w="568" w:type="dxa"/>
            <w:vAlign w:val="center"/>
          </w:tcPr>
          <w:p w14:paraId="0FE8963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2CD8A19" w14:textId="77777777" w:rsidR="009146BE" w:rsidRPr="00FB5499" w:rsidRDefault="00224ABC" w:rsidP="009B6EC5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Istota projektowania systemów (komunikacji) człowiek – komputer (inżynieria oprogramowania a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inżynieria używalności; projektowanie zorientowane na użytkownika; projektowanie interakcji człowiek- kompu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ter (HCI) jako </w:t>
            </w:r>
            <w:proofErr w:type="spellStart"/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interdyscyplina</w:t>
            </w:r>
            <w:proofErr w:type="spellEnd"/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A65076" w:rsidRPr="00B158DC" w14:paraId="5FC4447E" w14:textId="77777777" w:rsidTr="009146BE">
        <w:tc>
          <w:tcPr>
            <w:tcW w:w="568" w:type="dxa"/>
            <w:vAlign w:val="center"/>
          </w:tcPr>
          <w:p w14:paraId="1E68EF69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554E5E8" w14:textId="77777777" w:rsidR="009146BE" w:rsidRPr="009B6EC5" w:rsidRDefault="00CD6EDA" w:rsidP="009B6EC5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</w:rPr>
            </w:pPr>
            <w:r w:rsidRPr="009B6EC5">
              <w:rPr>
                <w:rFonts w:ascii="Tahoma" w:hAnsi="Tahoma" w:cs="Tahoma"/>
                <w:sz w:val="20"/>
                <w:szCs w:val="20"/>
                <w:lang w:eastAsia="pl-PL"/>
              </w:rPr>
              <w:t>Ewolucja stylów i technik interakcji (ewolucja interfejsów; filozofia okien – metafory; interfejsy</w:t>
            </w:r>
            <w:r w:rsidR="009B6EC5" w:rsidRP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intuicyjne i ich cechy)</w:t>
            </w:r>
          </w:p>
        </w:tc>
      </w:tr>
      <w:tr w:rsidR="00A65076" w:rsidRPr="00B158DC" w14:paraId="528BDD5A" w14:textId="77777777" w:rsidTr="009146BE">
        <w:tc>
          <w:tcPr>
            <w:tcW w:w="568" w:type="dxa"/>
            <w:vAlign w:val="center"/>
          </w:tcPr>
          <w:p w14:paraId="79460ED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170E5CC" w14:textId="77777777" w:rsidR="009146BE" w:rsidRPr="009B6EC5" w:rsidRDefault="00CD6EDA" w:rsidP="009B6EC5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Psychologiczne aspekty projektowania systemów człowiek – komputer (użytkownik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 świetle psychologii poznawczej; Model Human </w:t>
            </w:r>
            <w:proofErr w:type="spellStart"/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Processor</w:t>
            </w:r>
            <w:proofErr w:type="spellEnd"/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Key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stroke</w:t>
            </w:r>
            <w:proofErr w:type="spellEnd"/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Level Model; GOMS i inne </w:t>
            </w:r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psychologiczne modele użytkownika; cykliczny model interakcji czło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wiek – komputer; psychologiczne </w:t>
            </w:r>
            <w:r w:rsidRPr="009B6EC5">
              <w:rPr>
                <w:rFonts w:ascii="Tahoma" w:hAnsi="Tahoma" w:cs="Tahoma"/>
                <w:sz w:val="20"/>
                <w:szCs w:val="20"/>
                <w:lang w:eastAsia="pl-PL"/>
              </w:rPr>
              <w:t>teorie projektowa</w:t>
            </w:r>
            <w:r w:rsidR="009B6EC5" w:rsidRPr="009B6EC5">
              <w:rPr>
                <w:rFonts w:ascii="Tahoma" w:hAnsi="Tahoma" w:cs="Tahoma"/>
                <w:sz w:val="20"/>
                <w:szCs w:val="20"/>
                <w:lang w:eastAsia="pl-PL"/>
              </w:rPr>
              <w:t>nia systemów człowiek komputer)</w:t>
            </w:r>
          </w:p>
        </w:tc>
      </w:tr>
      <w:tr w:rsidR="00A65076" w:rsidRPr="00B158DC" w14:paraId="5209432B" w14:textId="77777777" w:rsidTr="009146BE">
        <w:tc>
          <w:tcPr>
            <w:tcW w:w="568" w:type="dxa"/>
            <w:vAlign w:val="center"/>
          </w:tcPr>
          <w:p w14:paraId="1E4362CC" w14:textId="77777777" w:rsidR="009146BE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3EB9130" w14:textId="77777777" w:rsidR="009146BE" w:rsidRPr="009B6EC5" w:rsidRDefault="00CD6EDA" w:rsidP="009B6EC5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Projektowanie systemów człowiek - komputer w świetle inżynierii użyteczności (modele cyklu życia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9B6EC5">
              <w:rPr>
                <w:rFonts w:ascii="Tahoma" w:hAnsi="Tahoma" w:cs="Tahoma"/>
                <w:sz w:val="20"/>
                <w:szCs w:val="20"/>
                <w:lang w:eastAsia="pl-PL"/>
              </w:rPr>
              <w:t>produktu; etapy procesu wytwarzania produktu)</w:t>
            </w:r>
          </w:p>
        </w:tc>
      </w:tr>
    </w:tbl>
    <w:p w14:paraId="3656B9A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08A13E93" w14:textId="77777777" w:rsidTr="00786A38">
        <w:tc>
          <w:tcPr>
            <w:tcW w:w="568" w:type="dxa"/>
            <w:vAlign w:val="center"/>
          </w:tcPr>
          <w:p w14:paraId="63B74C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83BE666" w14:textId="77777777" w:rsidR="00A65076" w:rsidRPr="00AC56BB" w:rsidRDefault="00AC56BB" w:rsidP="00B106F4">
            <w:pPr>
              <w:pStyle w:val="Nagwkitablic"/>
              <w:spacing w:before="20" w:after="20" w:line="276" w:lineRule="auto"/>
              <w:jc w:val="left"/>
              <w:rPr>
                <w:rFonts w:ascii="Tahoma" w:hAnsi="Tahoma" w:cs="Tahoma"/>
                <w:b w:val="0"/>
              </w:rPr>
            </w:pPr>
            <w:r w:rsidRPr="00AC56BB">
              <w:rPr>
                <w:rFonts w:ascii="Tahoma" w:hAnsi="Tahoma" w:cs="Tahoma"/>
                <w:b w:val="0"/>
              </w:rPr>
              <w:t>Opracowywanie specyfikacji wymagań</w:t>
            </w:r>
          </w:p>
        </w:tc>
      </w:tr>
      <w:tr w:rsidR="00A65076" w:rsidRPr="00B158DC" w14:paraId="4EC65C42" w14:textId="77777777" w:rsidTr="00786A38">
        <w:tc>
          <w:tcPr>
            <w:tcW w:w="568" w:type="dxa"/>
            <w:vAlign w:val="center"/>
          </w:tcPr>
          <w:p w14:paraId="3E16605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6A038D42" w14:textId="77777777" w:rsidR="00A65076" w:rsidRPr="00AC56BB" w:rsidRDefault="00AC56BB" w:rsidP="00B106F4">
            <w:pPr>
              <w:pStyle w:val="Nagwkitablic"/>
              <w:spacing w:before="20" w:after="20" w:line="276" w:lineRule="auto"/>
              <w:jc w:val="left"/>
              <w:rPr>
                <w:rFonts w:ascii="Tahoma" w:hAnsi="Tahoma" w:cs="Tahoma"/>
                <w:b w:val="0"/>
              </w:rPr>
            </w:pPr>
            <w:r w:rsidRPr="00AC56BB">
              <w:rPr>
                <w:rFonts w:ascii="Tahoma" w:hAnsi="Tahoma" w:cs="Tahoma"/>
                <w:b w:val="0"/>
              </w:rPr>
              <w:t>Prototypowanie – testowanie bieżące</w:t>
            </w:r>
          </w:p>
        </w:tc>
      </w:tr>
      <w:tr w:rsidR="00A65076" w:rsidRPr="00B158DC" w14:paraId="75B78E7C" w14:textId="77777777" w:rsidTr="00786A38">
        <w:tc>
          <w:tcPr>
            <w:tcW w:w="568" w:type="dxa"/>
            <w:vAlign w:val="center"/>
          </w:tcPr>
          <w:p w14:paraId="2471C52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7F8983E1" w14:textId="77777777" w:rsidR="00A65076" w:rsidRPr="00AC56BB" w:rsidRDefault="00AC56BB" w:rsidP="00B106F4">
            <w:pPr>
              <w:pStyle w:val="Nagwkitablic"/>
              <w:spacing w:before="20" w:after="20" w:line="276" w:lineRule="auto"/>
              <w:jc w:val="left"/>
              <w:rPr>
                <w:rFonts w:ascii="Tahoma" w:hAnsi="Tahoma" w:cs="Tahoma"/>
                <w:b w:val="0"/>
              </w:rPr>
            </w:pPr>
            <w:r w:rsidRPr="00AC56BB">
              <w:rPr>
                <w:rFonts w:ascii="Tahoma" w:hAnsi="Tahoma" w:cs="Tahoma"/>
                <w:b w:val="0"/>
              </w:rPr>
              <w:t>Implementacja</w:t>
            </w:r>
          </w:p>
        </w:tc>
      </w:tr>
      <w:tr w:rsidR="00A65076" w:rsidRPr="00B158DC" w14:paraId="588CF6AA" w14:textId="77777777" w:rsidTr="00AC56BB">
        <w:trPr>
          <w:trHeight w:val="56"/>
        </w:trPr>
        <w:tc>
          <w:tcPr>
            <w:tcW w:w="568" w:type="dxa"/>
            <w:vAlign w:val="center"/>
          </w:tcPr>
          <w:p w14:paraId="76D1AF56" w14:textId="77777777" w:rsidR="00A65076" w:rsidRPr="0097403B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74E41092" w14:textId="77777777" w:rsidR="00A65076" w:rsidRPr="00AC56BB" w:rsidRDefault="00AC56BB" w:rsidP="00B106F4">
            <w:pPr>
              <w:pStyle w:val="Nagwkitablic"/>
              <w:spacing w:before="20" w:after="20" w:line="276" w:lineRule="auto"/>
              <w:jc w:val="left"/>
              <w:rPr>
                <w:rFonts w:ascii="Tahoma" w:hAnsi="Tahoma" w:cs="Tahoma"/>
                <w:b w:val="0"/>
              </w:rPr>
            </w:pPr>
            <w:r w:rsidRPr="00AC56BB">
              <w:rPr>
                <w:rFonts w:ascii="Tahoma" w:hAnsi="Tahoma" w:cs="Tahoma"/>
                <w:b w:val="0"/>
              </w:rPr>
              <w:t>Testy użyteczności</w:t>
            </w:r>
          </w:p>
        </w:tc>
      </w:tr>
    </w:tbl>
    <w:p w14:paraId="45FB081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4D1D3A" w:rsidRDefault="00194D9E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br w:type="page"/>
      </w:r>
      <w:r w:rsidR="00721413" w:rsidRPr="004D1D3A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="00721413"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0AD324F">
        <w:tc>
          <w:tcPr>
            <w:tcW w:w="3261" w:type="dxa"/>
          </w:tcPr>
          <w:p w14:paraId="6C6116C4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 xml:space="preserve">Efekt </w:t>
            </w:r>
            <w:r w:rsidR="004F33B4" w:rsidRPr="00AD324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Treści kształcenia</w:t>
            </w:r>
          </w:p>
        </w:tc>
      </w:tr>
      <w:tr w:rsidR="00194D9E" w:rsidRPr="004D1D3A" w14:paraId="6A98759D" w14:textId="77777777" w:rsidTr="00AD324F">
        <w:tc>
          <w:tcPr>
            <w:tcW w:w="3261" w:type="dxa"/>
            <w:vAlign w:val="center"/>
          </w:tcPr>
          <w:p w14:paraId="21646BAB" w14:textId="77777777"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ED627F5" w14:textId="77777777" w:rsidR="00194D9E" w:rsidRPr="00B158DC" w:rsidRDefault="00194D9E" w:rsidP="00F203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</w:t>
            </w:r>
            <w:r w:rsidR="00F45FAF">
              <w:rPr>
                <w:rFonts w:ascii="Tahoma" w:hAnsi="Tahoma" w:cs="Tahoma"/>
                <w:b w:val="0"/>
              </w:rPr>
              <w:t xml:space="preserve"> </w:t>
            </w: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</w:tr>
      <w:tr w:rsidR="00194D9E" w:rsidRPr="004D1D3A" w14:paraId="180C330D" w14:textId="77777777" w:rsidTr="00AD324F">
        <w:tc>
          <w:tcPr>
            <w:tcW w:w="3261" w:type="dxa"/>
            <w:vAlign w:val="center"/>
          </w:tcPr>
          <w:p w14:paraId="32FE4AA7" w14:textId="77777777"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45EE8A95" w14:textId="77777777"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0CA00D2" w14:textId="77777777" w:rsidR="00194D9E" w:rsidRPr="00B158DC" w:rsidRDefault="00194D9E" w:rsidP="00F203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W2, </w:t>
            </w: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</w:tr>
      <w:tr w:rsidR="00194D9E" w:rsidRPr="00AD324F" w14:paraId="3977C867" w14:textId="77777777" w:rsidTr="00AD324F">
        <w:tc>
          <w:tcPr>
            <w:tcW w:w="3261" w:type="dxa"/>
            <w:vAlign w:val="center"/>
          </w:tcPr>
          <w:p w14:paraId="6A8BA582" w14:textId="77777777"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48F97FB" w14:textId="77777777"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01F427AB" w14:textId="77777777" w:rsidR="00194D9E" w:rsidRPr="00B158DC" w:rsidRDefault="00194D9E" w:rsidP="00F203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W3,</w:t>
            </w:r>
            <w:r w:rsidR="00F45FAF">
              <w:rPr>
                <w:rFonts w:ascii="Tahoma" w:hAnsi="Tahoma" w:cs="Tahoma"/>
                <w:b w:val="0"/>
              </w:rPr>
              <w:t xml:space="preserve"> </w:t>
            </w: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</w:tr>
      <w:tr w:rsidR="00194D9E" w:rsidRPr="004D1D3A" w14:paraId="2520865E" w14:textId="77777777" w:rsidTr="00AD324F">
        <w:tc>
          <w:tcPr>
            <w:tcW w:w="3261" w:type="dxa"/>
            <w:vAlign w:val="center"/>
          </w:tcPr>
          <w:p w14:paraId="6EE9D1DB" w14:textId="77777777"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610AC9BF" w14:textId="77777777"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B50A16F" w14:textId="77777777" w:rsidR="00194D9E" w:rsidRPr="0097403B" w:rsidRDefault="00194D9E" w:rsidP="00F203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W4, </w:t>
            </w:r>
            <w:r w:rsidRPr="0097403B">
              <w:rPr>
                <w:rFonts w:ascii="Tahoma" w:hAnsi="Tahoma" w:cs="Tahoma"/>
                <w:b w:val="0"/>
              </w:rPr>
              <w:t>P4</w:t>
            </w:r>
          </w:p>
        </w:tc>
      </w:tr>
    </w:tbl>
    <w:p w14:paraId="049F31CB" w14:textId="77777777" w:rsidR="00ED468E" w:rsidRPr="004D1D3A" w:rsidRDefault="00ED468E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AD324F">
        <w:tc>
          <w:tcPr>
            <w:tcW w:w="1418" w:type="dxa"/>
            <w:vAlign w:val="center"/>
          </w:tcPr>
          <w:p w14:paraId="73029CAE" w14:textId="77777777" w:rsidR="004A1B60" w:rsidRPr="00AD324F" w:rsidRDefault="004A1B60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 xml:space="preserve">Efekt </w:t>
            </w:r>
            <w:r w:rsidR="004F33B4" w:rsidRPr="00AD324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AD324F" w:rsidRDefault="004A1B60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AD324F" w:rsidRDefault="009146BE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44F488FA" w14:textId="77777777" w:rsidTr="00AD324F">
        <w:tc>
          <w:tcPr>
            <w:tcW w:w="1418" w:type="dxa"/>
            <w:vAlign w:val="center"/>
          </w:tcPr>
          <w:p w14:paraId="60961D93" w14:textId="77777777"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E812EB4" w14:textId="77777777" w:rsidR="004A1B60" w:rsidRPr="00AD324F" w:rsidRDefault="00B900F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D2E5435" w14:textId="77777777"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43C5F71C" w14:textId="77777777" w:rsidTr="00AD324F">
        <w:tc>
          <w:tcPr>
            <w:tcW w:w="1418" w:type="dxa"/>
            <w:vAlign w:val="center"/>
          </w:tcPr>
          <w:p w14:paraId="4CC532A9" w14:textId="77777777"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417A64BB" w14:textId="77777777" w:rsidR="004A1B60" w:rsidRPr="00AD324F" w:rsidRDefault="00397BA1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900F5">
              <w:rPr>
                <w:rFonts w:ascii="Tahoma" w:hAnsi="Tahoma" w:cs="Tahoma"/>
                <w:b w:val="0"/>
              </w:rPr>
              <w:t>ytania opisowe</w:t>
            </w:r>
          </w:p>
        </w:tc>
        <w:tc>
          <w:tcPr>
            <w:tcW w:w="3260" w:type="dxa"/>
            <w:vAlign w:val="center"/>
          </w:tcPr>
          <w:p w14:paraId="643B39A6" w14:textId="77777777"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7BA1" w:rsidRPr="004D1D3A" w14:paraId="083D4DFF" w14:textId="77777777" w:rsidTr="00AD324F">
        <w:tc>
          <w:tcPr>
            <w:tcW w:w="1418" w:type="dxa"/>
            <w:vAlign w:val="center"/>
          </w:tcPr>
          <w:p w14:paraId="5E18AEBA" w14:textId="77777777" w:rsidR="00397BA1" w:rsidRPr="00AD324F" w:rsidRDefault="00397BA1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B403FBB" w14:textId="77777777" w:rsidR="00397BA1" w:rsidRPr="00AD324F" w:rsidRDefault="00397BA1" w:rsidP="005F3F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662CF621" w14:textId="77777777" w:rsidR="00397BA1" w:rsidRPr="00AD324F" w:rsidRDefault="00397BA1" w:rsidP="005F3F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projektowe</w:t>
            </w:r>
          </w:p>
        </w:tc>
      </w:tr>
      <w:tr w:rsidR="00397BA1" w:rsidRPr="00AD324F" w14:paraId="18FF3903" w14:textId="77777777" w:rsidTr="00AD324F">
        <w:tc>
          <w:tcPr>
            <w:tcW w:w="1418" w:type="dxa"/>
            <w:vAlign w:val="center"/>
          </w:tcPr>
          <w:p w14:paraId="698DEDF2" w14:textId="77777777" w:rsidR="00397BA1" w:rsidRPr="00AD324F" w:rsidRDefault="00397BA1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A08BC14" w14:textId="77777777" w:rsidR="00397BA1" w:rsidRPr="00AD324F" w:rsidRDefault="00397BA1" w:rsidP="005F3F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515E9619" w14:textId="77777777" w:rsidR="00397BA1" w:rsidRPr="00AD324F" w:rsidRDefault="00397BA1" w:rsidP="005F3F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projektowe</w:t>
            </w:r>
          </w:p>
        </w:tc>
      </w:tr>
    </w:tbl>
    <w:p w14:paraId="53128261" w14:textId="77777777" w:rsidR="003F0C20" w:rsidRDefault="003F0C2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175E4F06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416C3D6D" w14:textId="77777777" w:rsidTr="175E4F06">
        <w:tc>
          <w:tcPr>
            <w:tcW w:w="1418" w:type="dxa"/>
            <w:vAlign w:val="center"/>
          </w:tcPr>
          <w:p w14:paraId="75A34F36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70B641F" w14:textId="77777777" w:rsidR="008938C7" w:rsidRPr="00896C8A" w:rsidRDefault="5A23684A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poprawnie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zidentyfikować ponad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50% pojęć zawartych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w teście</w:t>
            </w:r>
          </w:p>
        </w:tc>
        <w:tc>
          <w:tcPr>
            <w:tcW w:w="2127" w:type="dxa"/>
            <w:vAlign w:val="center"/>
          </w:tcPr>
          <w:p w14:paraId="644ECC9C" w14:textId="77777777" w:rsidR="008938C7" w:rsidRPr="00896C8A" w:rsidRDefault="1ED8F253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poprawnie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zidentyfikować ponad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50% pojęć zawartych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w teście</w:t>
            </w:r>
          </w:p>
        </w:tc>
        <w:tc>
          <w:tcPr>
            <w:tcW w:w="2126" w:type="dxa"/>
            <w:vAlign w:val="center"/>
          </w:tcPr>
          <w:p w14:paraId="33B9A806" w14:textId="77777777" w:rsidR="008938C7" w:rsidRPr="00896C8A" w:rsidRDefault="2E7225A7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poprawnie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zidentyfikować ponad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80% pojęć zawartych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w teście</w:t>
            </w:r>
          </w:p>
        </w:tc>
        <w:tc>
          <w:tcPr>
            <w:tcW w:w="1984" w:type="dxa"/>
            <w:vAlign w:val="center"/>
          </w:tcPr>
          <w:p w14:paraId="748825B2" w14:textId="77777777" w:rsidR="008938C7" w:rsidRPr="00896C8A" w:rsidRDefault="2E7225A7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poprawnie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zidentyfikować wszystkie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po</w:t>
            </w:r>
            <w:r w:rsidR="6586CB6B" w:rsidRPr="175E4F06">
              <w:rPr>
                <w:rFonts w:ascii="Tahoma" w:hAnsi="Tahoma" w:cs="Tahoma"/>
                <w:sz w:val="18"/>
                <w:szCs w:val="18"/>
              </w:rPr>
              <w:t>jęcia zawarte w</w:t>
            </w:r>
            <w:r w:rsidR="00194D9E" w:rsidRPr="175E4F0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teście</w:t>
            </w:r>
          </w:p>
        </w:tc>
      </w:tr>
      <w:tr w:rsidR="008938C7" w:rsidRPr="00B158DC" w14:paraId="77A28981" w14:textId="77777777" w:rsidTr="175E4F06">
        <w:tc>
          <w:tcPr>
            <w:tcW w:w="1418" w:type="dxa"/>
            <w:vAlign w:val="center"/>
          </w:tcPr>
          <w:p w14:paraId="3A00CFE6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09917E0" w14:textId="77777777" w:rsidR="008938C7" w:rsidRPr="00896C8A" w:rsidRDefault="4D0C2D7C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omówić żadnej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koncepcji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projektowania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ukierunkowanego na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użytkownika</w:t>
            </w:r>
          </w:p>
        </w:tc>
        <w:tc>
          <w:tcPr>
            <w:tcW w:w="2127" w:type="dxa"/>
            <w:vAlign w:val="center"/>
          </w:tcPr>
          <w:p w14:paraId="5149806B" w14:textId="77777777" w:rsidR="008938C7" w:rsidRPr="00896C8A" w:rsidRDefault="1ED8F253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omówić jedną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koncepcję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projektowania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ukierunkowanego na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użytkownika</w:t>
            </w:r>
          </w:p>
        </w:tc>
        <w:tc>
          <w:tcPr>
            <w:tcW w:w="2126" w:type="dxa"/>
            <w:vAlign w:val="center"/>
          </w:tcPr>
          <w:p w14:paraId="78FA8081" w14:textId="77777777" w:rsidR="008938C7" w:rsidRPr="00896C8A" w:rsidRDefault="2E7225A7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omówić dwie koncepcje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projektowania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ukierunkowanego na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użytkownika</w:t>
            </w:r>
          </w:p>
        </w:tc>
        <w:tc>
          <w:tcPr>
            <w:tcW w:w="1984" w:type="dxa"/>
            <w:vAlign w:val="center"/>
          </w:tcPr>
          <w:p w14:paraId="22141DCC" w14:textId="77777777" w:rsidR="008938C7" w:rsidRPr="00896C8A" w:rsidRDefault="2E7225A7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omówić trzy koncepcje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projektowania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ukierunkowanego na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użytkownika</w:t>
            </w:r>
          </w:p>
        </w:tc>
      </w:tr>
      <w:tr w:rsidR="008938C7" w:rsidRPr="00B158DC" w14:paraId="3C995EFF" w14:textId="77777777" w:rsidTr="175E4F06">
        <w:tc>
          <w:tcPr>
            <w:tcW w:w="1418" w:type="dxa"/>
            <w:vAlign w:val="center"/>
          </w:tcPr>
          <w:p w14:paraId="7B9B9D63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C361E2A" w14:textId="77777777" w:rsidR="008938C7" w:rsidRPr="00896C8A" w:rsidRDefault="4D0C2D7C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zaprojektować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interfejsu bazując na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liniowym modelu cyklu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życia</w:t>
            </w:r>
          </w:p>
        </w:tc>
        <w:tc>
          <w:tcPr>
            <w:tcW w:w="2127" w:type="dxa"/>
            <w:vAlign w:val="center"/>
          </w:tcPr>
          <w:p w14:paraId="3107AB2C" w14:textId="77777777" w:rsidR="008938C7" w:rsidRPr="00896C8A" w:rsidRDefault="1ED8F253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zaprojektować interfejs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bazując na liniowym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modelu cyklu życia</w:t>
            </w:r>
          </w:p>
        </w:tc>
        <w:tc>
          <w:tcPr>
            <w:tcW w:w="2126" w:type="dxa"/>
            <w:vAlign w:val="center"/>
          </w:tcPr>
          <w:p w14:paraId="027541C4" w14:textId="77777777" w:rsidR="008938C7" w:rsidRPr="00896C8A" w:rsidRDefault="2E7225A7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zaprojektować interfejs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bazując na iteracyjnym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modelu cyklu życia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stosując proste techniki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prototypowania</w:t>
            </w:r>
          </w:p>
        </w:tc>
        <w:tc>
          <w:tcPr>
            <w:tcW w:w="1984" w:type="dxa"/>
            <w:vAlign w:val="center"/>
          </w:tcPr>
          <w:p w14:paraId="1B13783F" w14:textId="77777777" w:rsidR="008938C7" w:rsidRPr="00896C8A" w:rsidRDefault="2E7225A7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zaprojektować interfejs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bazując na iteracyjnym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modelu cyklu życia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stosując zaawansowane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techniki prototypowania</w:t>
            </w:r>
          </w:p>
        </w:tc>
      </w:tr>
      <w:tr w:rsidR="008938C7" w:rsidRPr="00B158DC" w14:paraId="4994EE66" w14:textId="77777777" w:rsidTr="175E4F06">
        <w:tc>
          <w:tcPr>
            <w:tcW w:w="1418" w:type="dxa"/>
            <w:vAlign w:val="center"/>
          </w:tcPr>
          <w:p w14:paraId="1169B774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32F0C41" w14:textId="77777777" w:rsidR="008938C7" w:rsidRPr="00896C8A" w:rsidRDefault="4D0C2D7C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przeprowadzać testów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użyteczności stosując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proste t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echniki </w:t>
            </w:r>
            <w:r w:rsidRPr="175E4F06">
              <w:rPr>
                <w:rFonts w:ascii="Tahoma" w:hAnsi="Tahoma" w:cs="Tahoma"/>
                <w:sz w:val="18"/>
                <w:szCs w:val="18"/>
              </w:rPr>
              <w:t>pozyskiwania danych</w:t>
            </w:r>
          </w:p>
        </w:tc>
        <w:tc>
          <w:tcPr>
            <w:tcW w:w="2127" w:type="dxa"/>
            <w:vAlign w:val="center"/>
          </w:tcPr>
          <w:p w14:paraId="5918F9F8" w14:textId="77777777" w:rsidR="008938C7" w:rsidRPr="00896C8A" w:rsidRDefault="1ED8F253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przeprowadzać testy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użyteczności stosując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proste techniki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pozyskiwania danych</w:t>
            </w:r>
          </w:p>
        </w:tc>
        <w:tc>
          <w:tcPr>
            <w:tcW w:w="2126" w:type="dxa"/>
            <w:vAlign w:val="center"/>
          </w:tcPr>
          <w:p w14:paraId="58F0EB3E" w14:textId="77777777" w:rsidR="008938C7" w:rsidRPr="00896C8A" w:rsidRDefault="2E7225A7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przeprowadzać testy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użyteczności stosując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zaawansowane techniki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pozyskiwania danych</w:t>
            </w:r>
          </w:p>
        </w:tc>
        <w:tc>
          <w:tcPr>
            <w:tcW w:w="1984" w:type="dxa"/>
            <w:vAlign w:val="center"/>
          </w:tcPr>
          <w:p w14:paraId="59FC48FA" w14:textId="77777777" w:rsidR="00545E29" w:rsidRPr="00896C8A" w:rsidRDefault="2E7225A7" w:rsidP="175E4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przeprowadzać testy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użyteczności stosując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zaawansowane techniki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  <w:lang w:eastAsia="pl-PL"/>
              </w:rPr>
              <w:t>pozyskiwania danych oaz</w:t>
            </w:r>
            <w:r w:rsidR="6586CB6B" w:rsidRPr="175E4F0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175E4F06">
              <w:rPr>
                <w:rFonts w:ascii="Tahoma" w:hAnsi="Tahoma" w:cs="Tahoma"/>
                <w:sz w:val="18"/>
                <w:szCs w:val="18"/>
              </w:rPr>
              <w:t>metody ich analizy</w:t>
            </w:r>
          </w:p>
        </w:tc>
      </w:tr>
    </w:tbl>
    <w:p w14:paraId="62486C05" w14:textId="77777777" w:rsidR="00F541B6" w:rsidRPr="00B158DC" w:rsidRDefault="00F541B6" w:rsidP="00A02A52">
      <w:pPr>
        <w:pStyle w:val="Podpunkty"/>
        <w:ind w:left="0"/>
        <w:rPr>
          <w:rFonts w:ascii="Tahoma" w:hAnsi="Tahoma" w:cs="Tahoma"/>
        </w:rPr>
      </w:pPr>
    </w:p>
    <w:p w14:paraId="5B3EF4A0" w14:textId="77777777" w:rsidR="008938C7" w:rsidRPr="00F541B6" w:rsidRDefault="00F541B6" w:rsidP="003F0C2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175E4F06">
        <w:tc>
          <w:tcPr>
            <w:tcW w:w="9776" w:type="dxa"/>
          </w:tcPr>
          <w:p w14:paraId="0936845D" w14:textId="77777777" w:rsidR="00AB655E" w:rsidRPr="00AD324F" w:rsidRDefault="00AB655E" w:rsidP="00AD324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324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A6AD4" w14:paraId="2A12FC97" w14:textId="77777777" w:rsidTr="175E4F06">
        <w:tc>
          <w:tcPr>
            <w:tcW w:w="9776" w:type="dxa"/>
            <w:vAlign w:val="center"/>
          </w:tcPr>
          <w:p w14:paraId="123F87EB" w14:textId="5AF48E4A" w:rsidR="00AB655E" w:rsidRPr="00AD324F" w:rsidRDefault="1A915327" w:rsidP="00714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B. Jaskuła: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Wprowadzenie do projektowania intera</w:t>
            </w:r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ktywnych systemów komputerowych,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Wydawnictwo WSIZ, Rzeszów 2014 lub nowsze</w:t>
            </w:r>
          </w:p>
        </w:tc>
      </w:tr>
      <w:tr w:rsidR="005B11FF" w:rsidRPr="004A6AD4" w14:paraId="2C5C8F54" w14:textId="77777777" w:rsidTr="175E4F06">
        <w:tc>
          <w:tcPr>
            <w:tcW w:w="9776" w:type="dxa"/>
            <w:vAlign w:val="center"/>
          </w:tcPr>
          <w:p w14:paraId="5AE86E6E" w14:textId="77777777" w:rsidR="005B11FF" w:rsidRPr="00AD324F" w:rsidRDefault="00F36EC0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M. Sikorski</w:t>
            </w:r>
            <w:r w:rsidR="0071425A">
              <w:rPr>
                <w:rFonts w:ascii="Tahoma" w:hAnsi="Tahoma" w:cs="Tahoma"/>
                <w:sz w:val="20"/>
                <w:szCs w:val="20"/>
                <w:lang w:eastAsia="pl-PL"/>
              </w:rPr>
              <w:t>: Interakcja człowiek-komputer, Wydawnictwo PJWSTK, Warszawa 2010 lub nowsze</w:t>
            </w:r>
          </w:p>
        </w:tc>
      </w:tr>
    </w:tbl>
    <w:p w14:paraId="4101652C" w14:textId="77777777" w:rsidR="00FC1BE5" w:rsidRPr="004A6AD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4A6AD4" w14:paraId="238FE2AB" w14:textId="77777777" w:rsidTr="175E4F06">
        <w:tc>
          <w:tcPr>
            <w:tcW w:w="9776" w:type="dxa"/>
          </w:tcPr>
          <w:p w14:paraId="5E23A139" w14:textId="77777777" w:rsidR="00AB655E" w:rsidRPr="00F36EC0" w:rsidRDefault="00AB655E" w:rsidP="00AD324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36EC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44DC5" w14:paraId="4BACBD50" w14:textId="77777777" w:rsidTr="175E4F06">
        <w:tc>
          <w:tcPr>
            <w:tcW w:w="9776" w:type="dxa"/>
            <w:vAlign w:val="center"/>
          </w:tcPr>
          <w:p w14:paraId="123D8A2B" w14:textId="77777777" w:rsidR="00AB655E" w:rsidRPr="00F36EC0" w:rsidRDefault="00F36EC0" w:rsidP="007142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36EC0">
              <w:rPr>
                <w:rFonts w:ascii="Tahoma" w:hAnsi="Tahoma" w:cs="Tahoma"/>
                <w:b w:val="0"/>
                <w:sz w:val="20"/>
                <w:lang w:val="en-US"/>
              </w:rPr>
              <w:t xml:space="preserve">P. Cairns, A.L. Cox: Research Methods for Human Computer Interaction, Cambridge University Press 2008 </w:t>
            </w:r>
            <w:proofErr w:type="spellStart"/>
            <w:r w:rsidRPr="00F36EC0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F36EC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36EC0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AB655E" w:rsidRPr="0071425A" w14:paraId="00FE0DC4" w14:textId="77777777" w:rsidTr="175E4F06">
        <w:tc>
          <w:tcPr>
            <w:tcW w:w="9776" w:type="dxa"/>
            <w:vAlign w:val="center"/>
          </w:tcPr>
          <w:p w14:paraId="6DB1169B" w14:textId="4E960535" w:rsidR="00AB655E" w:rsidRPr="00F36EC0" w:rsidRDefault="1A915327" w:rsidP="00F36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R. </w:t>
            </w:r>
            <w:proofErr w:type="spellStart"/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Hoekman</w:t>
            </w:r>
            <w:proofErr w:type="spellEnd"/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: Magia interfejsu. Praktyczne metody projektowania aplikacji int</w:t>
            </w:r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ernetowych,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Wyd. 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>Helion, Gliwice 2012</w:t>
            </w:r>
            <w:r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>lub</w:t>
            </w:r>
            <w:proofErr w:type="spellEnd"/>
            <w:r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>nowsze</w:t>
            </w:r>
            <w:proofErr w:type="spellEnd"/>
          </w:p>
        </w:tc>
      </w:tr>
      <w:tr w:rsidR="00F36EC0" w:rsidRPr="00C44DC5" w14:paraId="5A1402B0" w14:textId="77777777" w:rsidTr="175E4F06">
        <w:tc>
          <w:tcPr>
            <w:tcW w:w="9776" w:type="dxa"/>
            <w:vAlign w:val="center"/>
          </w:tcPr>
          <w:p w14:paraId="3F6AEA60" w14:textId="77777777" w:rsidR="00F36EC0" w:rsidRPr="00E12861" w:rsidRDefault="00F36EC0" w:rsidP="006A280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J. Lazar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J. Feng, H.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Hochheiser</w:t>
            </w:r>
            <w:proofErr w:type="spellEnd"/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: Research Method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 in Human-Computer Interaction,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John Wiley and Sons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Chichester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2010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F36EC0" w:rsidRPr="00C44DC5" w14:paraId="39599CF5" w14:textId="77777777" w:rsidTr="175E4F06">
        <w:tc>
          <w:tcPr>
            <w:tcW w:w="9776" w:type="dxa"/>
            <w:vAlign w:val="center"/>
          </w:tcPr>
          <w:p w14:paraId="330D79FC" w14:textId="77777777" w:rsidR="00F36EC0" w:rsidRPr="00E12861" w:rsidRDefault="00F36EC0" w:rsidP="006A280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J. Nelson: Design Web Usability,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New Riders Publ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ishing, Indianapolis 1999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F36EC0" w:rsidRPr="00C44DC5" w14:paraId="0A3FF14E" w14:textId="77777777" w:rsidTr="175E4F06">
        <w:tc>
          <w:tcPr>
            <w:tcW w:w="9776" w:type="dxa"/>
            <w:vAlign w:val="center"/>
          </w:tcPr>
          <w:p w14:paraId="025D0F24" w14:textId="77777777" w:rsidR="00F36EC0" w:rsidRPr="00E12861" w:rsidRDefault="00F36EC0" w:rsidP="006A280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J.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Nelson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K.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Pernice</w:t>
            </w:r>
            <w:proofErr w:type="spellEnd"/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Eyetracking</w:t>
            </w:r>
            <w:proofErr w:type="spellEnd"/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Web Usability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New Riders 2010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331677" w:rsidRPr="0071425A" w14:paraId="6DC7A3CD" w14:textId="77777777" w:rsidTr="175E4F06">
        <w:tc>
          <w:tcPr>
            <w:tcW w:w="9776" w:type="dxa"/>
            <w:vAlign w:val="center"/>
          </w:tcPr>
          <w:p w14:paraId="3F67C0A3" w14:textId="20592968" w:rsidR="00331677" w:rsidRPr="0071425A" w:rsidRDefault="1A915327" w:rsidP="175E4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J. </w:t>
            </w:r>
            <w:proofErr w:type="spellStart"/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Tidwell</w:t>
            </w:r>
            <w:proofErr w:type="spellEnd"/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[tłum. M. Gutowski]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: Projektowanie interfejsó</w:t>
            </w:r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w. Sprawdzone wzorce projektowe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</w:t>
            </w:r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tyt.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or</w:t>
            </w:r>
            <w:proofErr w:type="spellEnd"/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="2C94B7F9" w:rsidRPr="175E4F06">
              <w:rPr>
                <w:rFonts w:ascii="Tahoma" w:hAnsi="Tahoma" w:cs="Tahoma"/>
                <w:sz w:val="20"/>
                <w:szCs w:val="20"/>
                <w:lang w:eastAsia="pl-PL"/>
              </w:rPr>
              <w:t>Designing</w:t>
            </w:r>
            <w:proofErr w:type="spellEnd"/>
            <w:r w:rsidRPr="175E4F0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2C94B7F9"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Interfaces), </w:t>
            </w:r>
            <w:proofErr w:type="spellStart"/>
            <w:r w:rsidR="2C94B7F9"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>Wyd</w:t>
            </w:r>
            <w:proofErr w:type="spellEnd"/>
            <w:r w:rsidR="2C94B7F9"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. Helion, Gliwice 2012 </w:t>
            </w:r>
            <w:proofErr w:type="spellStart"/>
            <w:r w:rsidR="2C94B7F9"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>lub</w:t>
            </w:r>
            <w:proofErr w:type="spellEnd"/>
            <w:r w:rsidR="2C94B7F9"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2C94B7F9" w:rsidRPr="175E4F06">
              <w:rPr>
                <w:rFonts w:ascii="Tahoma" w:hAnsi="Tahoma" w:cs="Tahoma"/>
                <w:sz w:val="20"/>
                <w:szCs w:val="20"/>
                <w:lang w:val="en-US" w:eastAsia="pl-PL"/>
              </w:rPr>
              <w:t>nowsze</w:t>
            </w:r>
            <w:proofErr w:type="spellEnd"/>
          </w:p>
        </w:tc>
      </w:tr>
      <w:tr w:rsidR="0071425A" w:rsidRPr="00C44DC5" w14:paraId="79517D1D" w14:textId="77777777" w:rsidTr="175E4F06">
        <w:tc>
          <w:tcPr>
            <w:tcW w:w="9776" w:type="dxa"/>
            <w:vAlign w:val="center"/>
          </w:tcPr>
          <w:p w14:paraId="2D34ABDF" w14:textId="77777777" w:rsidR="0071425A" w:rsidRPr="00F36EC0" w:rsidRDefault="00F36EC0" w:rsidP="00714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 xml:space="preserve">T.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Tullis, B.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Al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bert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: Measuring the User Experience. Collecting, Analyzing, and Presenting Usability Met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rics,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Academic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Inc., Oxford 2008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</w:tbl>
    <w:p w14:paraId="4B99056E" w14:textId="77777777" w:rsidR="00331677" w:rsidRPr="0071425A" w:rsidRDefault="00331677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99C43A" w14:textId="77777777" w:rsidR="00FA5FD5" w:rsidRPr="0071425A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DDBEF0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7F4426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EE5FFF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61D779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3CBB55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E71A" w14:textId="77777777" w:rsidR="00EE3891" w:rsidRPr="00A13FB4" w:rsidRDefault="009A721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3697" w14:textId="77777777" w:rsidR="00EE3891" w:rsidRPr="00A13FB4" w:rsidRDefault="009A721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14:paraId="3A81140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0B89F34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6E3D" w14:textId="77777777"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1E47" w14:textId="77777777"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A13FB4" w:rsidRPr="00A13FB4" w14:paraId="138569E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4FFC0" w14:textId="77777777"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F140" w14:textId="77777777"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="00A13FB4" w:rsidRPr="00A13FB4" w14:paraId="2DB50D6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97CE" w14:textId="77777777"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D7E0" w14:textId="77777777"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</w:p>
        </w:tc>
      </w:tr>
      <w:tr w:rsidR="00A13FB4" w:rsidRPr="00A13FB4" w14:paraId="4442AB2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38F6" w14:textId="77777777"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4AF2" w14:textId="77777777"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</w:t>
            </w:r>
          </w:p>
        </w:tc>
      </w:tr>
      <w:tr w:rsidR="00A13FB4" w:rsidRPr="00A13FB4" w14:paraId="06B0734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363B" w14:textId="77777777"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7477" w14:textId="77777777"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65F6739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41BE" w14:textId="77777777"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0A0C" w14:textId="77777777"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3CF2D8B6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EEE38" w14:textId="77777777" w:rsidR="003554A8" w:rsidRDefault="003554A8">
      <w:r>
        <w:separator/>
      </w:r>
    </w:p>
  </w:endnote>
  <w:endnote w:type="continuationSeparator" w:id="0">
    <w:p w14:paraId="67C642DF" w14:textId="77777777" w:rsidR="003554A8" w:rsidRDefault="0035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7720A2" w:rsidRDefault="00A6040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B7827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30CC7" w14:textId="77777777" w:rsidR="007720A2" w:rsidRPr="005D2001" w:rsidRDefault="00A6040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5D2001">
      <w:rPr>
        <w:rFonts w:ascii="Calibri" w:hAnsi="Calibri"/>
        <w:sz w:val="20"/>
      </w:rPr>
      <w:fldChar w:fldCharType="begin"/>
    </w:r>
    <w:r w:rsidR="007720A2" w:rsidRPr="005D2001">
      <w:rPr>
        <w:rFonts w:ascii="Calibri" w:hAnsi="Calibri"/>
        <w:sz w:val="20"/>
      </w:rPr>
      <w:instrText xml:space="preserve"> PAGE   \* MERGEFORMAT </w:instrText>
    </w:r>
    <w:r w:rsidRPr="005D2001">
      <w:rPr>
        <w:rFonts w:ascii="Calibri" w:hAnsi="Calibri"/>
        <w:sz w:val="20"/>
      </w:rPr>
      <w:fldChar w:fldCharType="separate"/>
    </w:r>
    <w:r w:rsidR="00194D9E">
      <w:rPr>
        <w:rFonts w:ascii="Calibri" w:hAnsi="Calibri"/>
        <w:noProof/>
        <w:sz w:val="20"/>
      </w:rPr>
      <w:t>3</w:t>
    </w:r>
    <w:r w:rsidRPr="005D2001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95E7D" w14:textId="77777777" w:rsidR="003554A8" w:rsidRDefault="003554A8">
      <w:r>
        <w:separator/>
      </w:r>
    </w:p>
  </w:footnote>
  <w:footnote w:type="continuationSeparator" w:id="0">
    <w:p w14:paraId="65206EDF" w14:textId="77777777" w:rsidR="003554A8" w:rsidRDefault="00355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8A12B" w14:textId="77777777" w:rsidR="00731B10" w:rsidRDefault="00CE7365" w:rsidP="00731B10">
    <w:pPr>
      <w:pStyle w:val="Nagwek"/>
    </w:pPr>
    <w:r w:rsidRPr="00AD324F">
      <w:rPr>
        <w:rFonts w:ascii="Tahoma" w:hAnsi="Tahoma" w:cs="Tahoma"/>
        <w:noProof/>
        <w:sz w:val="28"/>
        <w:szCs w:val="28"/>
      </w:rPr>
      <w:drawing>
        <wp:inline distT="0" distB="0" distL="0" distR="0" wp14:anchorId="04F6BEA8" wp14:editId="07777777">
          <wp:extent cx="3079115" cy="76962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46DB82" w14:textId="77777777" w:rsidR="00731B10" w:rsidRDefault="003554A8" w:rsidP="00731B10">
    <w:pPr>
      <w:pStyle w:val="Nagwek"/>
    </w:pPr>
    <w:r>
      <w:pict w14:anchorId="3115C0D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02A"/>
    <w:rsid w:val="00004948"/>
    <w:rsid w:val="0001795B"/>
    <w:rsid w:val="00027526"/>
    <w:rsid w:val="00027E20"/>
    <w:rsid w:val="00030F12"/>
    <w:rsid w:val="00036673"/>
    <w:rsid w:val="0003677D"/>
    <w:rsid w:val="000402FE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2345"/>
    <w:rsid w:val="000D5F12"/>
    <w:rsid w:val="000D6CF0"/>
    <w:rsid w:val="000D7D8F"/>
    <w:rsid w:val="000E2D1C"/>
    <w:rsid w:val="000E549E"/>
    <w:rsid w:val="00105B06"/>
    <w:rsid w:val="00114163"/>
    <w:rsid w:val="00121C65"/>
    <w:rsid w:val="00131673"/>
    <w:rsid w:val="00133A52"/>
    <w:rsid w:val="00167B9C"/>
    <w:rsid w:val="00194D9E"/>
    <w:rsid w:val="00196F16"/>
    <w:rsid w:val="001A75B0"/>
    <w:rsid w:val="001B3BF7"/>
    <w:rsid w:val="001C4F0A"/>
    <w:rsid w:val="001C6C52"/>
    <w:rsid w:val="001D73E7"/>
    <w:rsid w:val="001E3F2A"/>
    <w:rsid w:val="001F143D"/>
    <w:rsid w:val="001F6068"/>
    <w:rsid w:val="0020696D"/>
    <w:rsid w:val="00206A26"/>
    <w:rsid w:val="00224ABC"/>
    <w:rsid w:val="002325AB"/>
    <w:rsid w:val="00232843"/>
    <w:rsid w:val="00240FAC"/>
    <w:rsid w:val="00254950"/>
    <w:rsid w:val="00285CA1"/>
    <w:rsid w:val="00290EBA"/>
    <w:rsid w:val="00293E7C"/>
    <w:rsid w:val="002A249F"/>
    <w:rsid w:val="002A3A00"/>
    <w:rsid w:val="002C58C8"/>
    <w:rsid w:val="002D70D2"/>
    <w:rsid w:val="002E42B0"/>
    <w:rsid w:val="002F183F"/>
    <w:rsid w:val="002F70F0"/>
    <w:rsid w:val="002F74C7"/>
    <w:rsid w:val="00307065"/>
    <w:rsid w:val="00314269"/>
    <w:rsid w:val="00316CE8"/>
    <w:rsid w:val="00331677"/>
    <w:rsid w:val="00350CF9"/>
    <w:rsid w:val="0035344F"/>
    <w:rsid w:val="003554A8"/>
    <w:rsid w:val="00365292"/>
    <w:rsid w:val="00371123"/>
    <w:rsid w:val="003724A3"/>
    <w:rsid w:val="003938E9"/>
    <w:rsid w:val="0039645B"/>
    <w:rsid w:val="003973B8"/>
    <w:rsid w:val="00397BA1"/>
    <w:rsid w:val="003A3B72"/>
    <w:rsid w:val="003A4F08"/>
    <w:rsid w:val="003A5FF0"/>
    <w:rsid w:val="003D0B08"/>
    <w:rsid w:val="003D4003"/>
    <w:rsid w:val="003E1A8D"/>
    <w:rsid w:val="003E56F9"/>
    <w:rsid w:val="003F0C20"/>
    <w:rsid w:val="003F4233"/>
    <w:rsid w:val="003F7B62"/>
    <w:rsid w:val="00405D10"/>
    <w:rsid w:val="00412A5F"/>
    <w:rsid w:val="00424471"/>
    <w:rsid w:val="004252DC"/>
    <w:rsid w:val="00426BA1"/>
    <w:rsid w:val="00426BFE"/>
    <w:rsid w:val="00442815"/>
    <w:rsid w:val="00457FDC"/>
    <w:rsid w:val="004600E4"/>
    <w:rsid w:val="004607EF"/>
    <w:rsid w:val="0047047B"/>
    <w:rsid w:val="00476517"/>
    <w:rsid w:val="004846A3"/>
    <w:rsid w:val="0048771D"/>
    <w:rsid w:val="00497319"/>
    <w:rsid w:val="004A1B60"/>
    <w:rsid w:val="004A6AD4"/>
    <w:rsid w:val="004C4181"/>
    <w:rsid w:val="004D1D3A"/>
    <w:rsid w:val="004D26FD"/>
    <w:rsid w:val="004D72D9"/>
    <w:rsid w:val="004F2C68"/>
    <w:rsid w:val="004F2E71"/>
    <w:rsid w:val="004F33B4"/>
    <w:rsid w:val="00506ACE"/>
    <w:rsid w:val="00514E34"/>
    <w:rsid w:val="00516283"/>
    <w:rsid w:val="005247A6"/>
    <w:rsid w:val="00545E29"/>
    <w:rsid w:val="00546EAF"/>
    <w:rsid w:val="005807B4"/>
    <w:rsid w:val="00581858"/>
    <w:rsid w:val="005930A7"/>
    <w:rsid w:val="005955F9"/>
    <w:rsid w:val="005B11FF"/>
    <w:rsid w:val="005C55D0"/>
    <w:rsid w:val="005D2001"/>
    <w:rsid w:val="005F3F02"/>
    <w:rsid w:val="00603431"/>
    <w:rsid w:val="00606392"/>
    <w:rsid w:val="00613C26"/>
    <w:rsid w:val="006243D9"/>
    <w:rsid w:val="00626EA3"/>
    <w:rsid w:val="0063007E"/>
    <w:rsid w:val="00641D09"/>
    <w:rsid w:val="0065486C"/>
    <w:rsid w:val="00655F46"/>
    <w:rsid w:val="006602A9"/>
    <w:rsid w:val="00663E53"/>
    <w:rsid w:val="00676A3F"/>
    <w:rsid w:val="00680BA2"/>
    <w:rsid w:val="00684D54"/>
    <w:rsid w:val="006861F5"/>
    <w:rsid w:val="006863F4"/>
    <w:rsid w:val="006A2808"/>
    <w:rsid w:val="006A3E0B"/>
    <w:rsid w:val="006A46E0"/>
    <w:rsid w:val="006B07BF"/>
    <w:rsid w:val="006D05AB"/>
    <w:rsid w:val="006D36AC"/>
    <w:rsid w:val="006E6720"/>
    <w:rsid w:val="007126DE"/>
    <w:rsid w:val="0071425A"/>
    <w:rsid w:val="007158A9"/>
    <w:rsid w:val="00721413"/>
    <w:rsid w:val="00731B10"/>
    <w:rsid w:val="007334E2"/>
    <w:rsid w:val="0073390C"/>
    <w:rsid w:val="00733D8F"/>
    <w:rsid w:val="00741B8D"/>
    <w:rsid w:val="00745F90"/>
    <w:rsid w:val="007461A1"/>
    <w:rsid w:val="007479F3"/>
    <w:rsid w:val="00755AAB"/>
    <w:rsid w:val="00762CE3"/>
    <w:rsid w:val="007720A2"/>
    <w:rsid w:val="00776076"/>
    <w:rsid w:val="00786A38"/>
    <w:rsid w:val="00790329"/>
    <w:rsid w:val="00794F15"/>
    <w:rsid w:val="007A5789"/>
    <w:rsid w:val="007A79F2"/>
    <w:rsid w:val="007C068F"/>
    <w:rsid w:val="007C3469"/>
    <w:rsid w:val="007C675D"/>
    <w:rsid w:val="007D191E"/>
    <w:rsid w:val="007E4D57"/>
    <w:rsid w:val="007F2FF6"/>
    <w:rsid w:val="008046AE"/>
    <w:rsid w:val="0080542D"/>
    <w:rsid w:val="00813A67"/>
    <w:rsid w:val="00814C3C"/>
    <w:rsid w:val="00827F11"/>
    <w:rsid w:val="00846BE3"/>
    <w:rsid w:val="008478D7"/>
    <w:rsid w:val="00847A73"/>
    <w:rsid w:val="00857E00"/>
    <w:rsid w:val="008626EC"/>
    <w:rsid w:val="00877135"/>
    <w:rsid w:val="00885F6F"/>
    <w:rsid w:val="008938C7"/>
    <w:rsid w:val="00896C8A"/>
    <w:rsid w:val="008B50BA"/>
    <w:rsid w:val="008B6A8D"/>
    <w:rsid w:val="008B7855"/>
    <w:rsid w:val="008C6711"/>
    <w:rsid w:val="008C7BF3"/>
    <w:rsid w:val="008D2150"/>
    <w:rsid w:val="00900B0A"/>
    <w:rsid w:val="009146BE"/>
    <w:rsid w:val="00914E87"/>
    <w:rsid w:val="00923212"/>
    <w:rsid w:val="00931F5B"/>
    <w:rsid w:val="00933296"/>
    <w:rsid w:val="00940876"/>
    <w:rsid w:val="009458F5"/>
    <w:rsid w:val="00955477"/>
    <w:rsid w:val="00956F2F"/>
    <w:rsid w:val="009614FE"/>
    <w:rsid w:val="00964390"/>
    <w:rsid w:val="0097403B"/>
    <w:rsid w:val="009A3FEE"/>
    <w:rsid w:val="009A43CE"/>
    <w:rsid w:val="009A721A"/>
    <w:rsid w:val="009B4991"/>
    <w:rsid w:val="009B6EC5"/>
    <w:rsid w:val="009C6B87"/>
    <w:rsid w:val="009C7640"/>
    <w:rsid w:val="009C7760"/>
    <w:rsid w:val="009E09D8"/>
    <w:rsid w:val="009F5385"/>
    <w:rsid w:val="00A02A52"/>
    <w:rsid w:val="00A0444D"/>
    <w:rsid w:val="00A11DDA"/>
    <w:rsid w:val="00A13FB4"/>
    <w:rsid w:val="00A1538D"/>
    <w:rsid w:val="00A21AFF"/>
    <w:rsid w:val="00A22B5F"/>
    <w:rsid w:val="00A32047"/>
    <w:rsid w:val="00A45FE3"/>
    <w:rsid w:val="00A50365"/>
    <w:rsid w:val="00A56757"/>
    <w:rsid w:val="00A60402"/>
    <w:rsid w:val="00A64607"/>
    <w:rsid w:val="00A65076"/>
    <w:rsid w:val="00A84B37"/>
    <w:rsid w:val="00AA3B18"/>
    <w:rsid w:val="00AA4DD9"/>
    <w:rsid w:val="00AB4879"/>
    <w:rsid w:val="00AB5C1C"/>
    <w:rsid w:val="00AB655E"/>
    <w:rsid w:val="00AC4A7E"/>
    <w:rsid w:val="00AC510A"/>
    <w:rsid w:val="00AC56BB"/>
    <w:rsid w:val="00AC57A5"/>
    <w:rsid w:val="00AD324F"/>
    <w:rsid w:val="00AE1875"/>
    <w:rsid w:val="00AE2598"/>
    <w:rsid w:val="00AE3B8A"/>
    <w:rsid w:val="00AF0616"/>
    <w:rsid w:val="00AF0B6F"/>
    <w:rsid w:val="00AF7D73"/>
    <w:rsid w:val="00B03E50"/>
    <w:rsid w:val="00B056F7"/>
    <w:rsid w:val="00B106F4"/>
    <w:rsid w:val="00B158DC"/>
    <w:rsid w:val="00B21019"/>
    <w:rsid w:val="00B25125"/>
    <w:rsid w:val="00B339F5"/>
    <w:rsid w:val="00B46D91"/>
    <w:rsid w:val="00B46F30"/>
    <w:rsid w:val="00B60B0B"/>
    <w:rsid w:val="00B65EFA"/>
    <w:rsid w:val="00B674B4"/>
    <w:rsid w:val="00B83F26"/>
    <w:rsid w:val="00B900F5"/>
    <w:rsid w:val="00B931C5"/>
    <w:rsid w:val="00B95607"/>
    <w:rsid w:val="00B96AC5"/>
    <w:rsid w:val="00BA4312"/>
    <w:rsid w:val="00BB4F43"/>
    <w:rsid w:val="00BD12E3"/>
    <w:rsid w:val="00BF3E48"/>
    <w:rsid w:val="00BF7460"/>
    <w:rsid w:val="00C0223C"/>
    <w:rsid w:val="00C10249"/>
    <w:rsid w:val="00C15B5C"/>
    <w:rsid w:val="00C170D8"/>
    <w:rsid w:val="00C33798"/>
    <w:rsid w:val="00C36652"/>
    <w:rsid w:val="00C37C9A"/>
    <w:rsid w:val="00C41795"/>
    <w:rsid w:val="00C44DC5"/>
    <w:rsid w:val="00C50308"/>
    <w:rsid w:val="00C52F26"/>
    <w:rsid w:val="00C947FB"/>
    <w:rsid w:val="00C953EA"/>
    <w:rsid w:val="00CB5513"/>
    <w:rsid w:val="00CD2DB2"/>
    <w:rsid w:val="00CD6EDA"/>
    <w:rsid w:val="00CE720B"/>
    <w:rsid w:val="00CE7365"/>
    <w:rsid w:val="00CF1CB2"/>
    <w:rsid w:val="00CF2FBF"/>
    <w:rsid w:val="00D11547"/>
    <w:rsid w:val="00D1183C"/>
    <w:rsid w:val="00D17216"/>
    <w:rsid w:val="00D2264E"/>
    <w:rsid w:val="00D36BD4"/>
    <w:rsid w:val="00D36D51"/>
    <w:rsid w:val="00D411AE"/>
    <w:rsid w:val="00D43CB7"/>
    <w:rsid w:val="00D465B9"/>
    <w:rsid w:val="00D55B2B"/>
    <w:rsid w:val="00D5603A"/>
    <w:rsid w:val="00D65873"/>
    <w:rsid w:val="00D93053"/>
    <w:rsid w:val="00DA08A4"/>
    <w:rsid w:val="00DB0142"/>
    <w:rsid w:val="00DB3A5B"/>
    <w:rsid w:val="00DB7026"/>
    <w:rsid w:val="00DD2ED3"/>
    <w:rsid w:val="00DE190F"/>
    <w:rsid w:val="00DF0881"/>
    <w:rsid w:val="00DF5C11"/>
    <w:rsid w:val="00E032FB"/>
    <w:rsid w:val="00E16E4A"/>
    <w:rsid w:val="00E45FE1"/>
    <w:rsid w:val="00E46276"/>
    <w:rsid w:val="00E65A40"/>
    <w:rsid w:val="00E913CF"/>
    <w:rsid w:val="00E9725F"/>
    <w:rsid w:val="00E9743E"/>
    <w:rsid w:val="00EA1B88"/>
    <w:rsid w:val="00EA39FC"/>
    <w:rsid w:val="00EA74F4"/>
    <w:rsid w:val="00EB0ADA"/>
    <w:rsid w:val="00EB52B7"/>
    <w:rsid w:val="00EC15E6"/>
    <w:rsid w:val="00EC5F9C"/>
    <w:rsid w:val="00ED2DC1"/>
    <w:rsid w:val="00ED468E"/>
    <w:rsid w:val="00EE1335"/>
    <w:rsid w:val="00EE3891"/>
    <w:rsid w:val="00EE71EE"/>
    <w:rsid w:val="00EF1A0F"/>
    <w:rsid w:val="00F00795"/>
    <w:rsid w:val="00F01879"/>
    <w:rsid w:val="00F03B30"/>
    <w:rsid w:val="00F0740B"/>
    <w:rsid w:val="00F128D3"/>
    <w:rsid w:val="00F139C0"/>
    <w:rsid w:val="00F201F9"/>
    <w:rsid w:val="00F20321"/>
    <w:rsid w:val="00F23ABE"/>
    <w:rsid w:val="00F31E7C"/>
    <w:rsid w:val="00F36EC0"/>
    <w:rsid w:val="00F4304E"/>
    <w:rsid w:val="00F45DA4"/>
    <w:rsid w:val="00F45FAF"/>
    <w:rsid w:val="00F469CC"/>
    <w:rsid w:val="00F52C2E"/>
    <w:rsid w:val="00F53F75"/>
    <w:rsid w:val="00F541B6"/>
    <w:rsid w:val="00F91A58"/>
    <w:rsid w:val="00FA09BD"/>
    <w:rsid w:val="00FA5FD5"/>
    <w:rsid w:val="00FB1519"/>
    <w:rsid w:val="00FB455D"/>
    <w:rsid w:val="00FB529D"/>
    <w:rsid w:val="00FB5499"/>
    <w:rsid w:val="00FB6199"/>
    <w:rsid w:val="00FC1BE5"/>
    <w:rsid w:val="00FD3016"/>
    <w:rsid w:val="00FD36B1"/>
    <w:rsid w:val="00FD4229"/>
    <w:rsid w:val="00FF704E"/>
    <w:rsid w:val="175E4F06"/>
    <w:rsid w:val="1A915327"/>
    <w:rsid w:val="1BEC6493"/>
    <w:rsid w:val="1ED8F253"/>
    <w:rsid w:val="290E4230"/>
    <w:rsid w:val="2C94B7F9"/>
    <w:rsid w:val="2E7225A7"/>
    <w:rsid w:val="3F8DF2B5"/>
    <w:rsid w:val="4D0C2D7C"/>
    <w:rsid w:val="5A23684A"/>
    <w:rsid w:val="6586CB6B"/>
    <w:rsid w:val="7DC2C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529015"/>
  <w15:chartTrackingRefBased/>
  <w15:docId w15:val="{AFD0BBA9-19A6-442A-9470-1945B955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Krzysztof Groń</DisplayName>
        <AccountId>21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13FC7-CCD7-4AB4-B023-003FC343FBE9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4BB900F2-6C86-4171-BE3E-442CBDF426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966B7-10A7-466F-8284-5297E302B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884E23-7682-45E8-8147-FE526F9B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6022</Characters>
  <Application>Microsoft Office Word</Application>
  <DocSecurity>0</DocSecurity>
  <Lines>50</Lines>
  <Paragraphs>14</Paragraphs>
  <ScaleCrop>false</ScaleCrop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Marek Giebułtowski</cp:lastModifiedBy>
  <cp:revision>7</cp:revision>
  <cp:lastPrinted>2020-01-30T09:11:00Z</cp:lastPrinted>
  <dcterms:created xsi:type="dcterms:W3CDTF">2021-09-13T12:54:00Z</dcterms:created>
  <dcterms:modified xsi:type="dcterms:W3CDTF">2023-06-21T12:27:00Z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