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5DE6FE" w14:textId="77777777" w:rsidR="0080542D" w:rsidRPr="00EC1A1C" w:rsidRDefault="0080542D" w:rsidP="0001795B">
      <w:pPr>
        <w:spacing w:after="0" w:line="240" w:lineRule="auto"/>
        <w:rPr>
          <w:rFonts w:ascii="Tahoma" w:hAnsi="Tahoma" w:cs="Tahoma"/>
          <w:color w:val="000000" w:themeColor="text1"/>
        </w:rPr>
      </w:pPr>
      <w:bookmarkStart w:id="0" w:name="_GoBack"/>
      <w:bookmarkEnd w:id="0"/>
    </w:p>
    <w:p w14:paraId="06737738" w14:textId="77777777" w:rsidR="008938C7" w:rsidRPr="00EC1A1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color w:val="000000" w:themeColor="text1"/>
          <w:sz w:val="36"/>
        </w:rPr>
      </w:pPr>
      <w:r w:rsidRPr="00EC1A1C">
        <w:rPr>
          <w:rFonts w:ascii="Tahoma" w:hAnsi="Tahoma" w:cs="Tahoma"/>
          <w:b/>
          <w:smallCaps/>
          <w:color w:val="000000" w:themeColor="text1"/>
          <w:sz w:val="36"/>
        </w:rPr>
        <w:t>karta przedmiotu</w:t>
      </w:r>
    </w:p>
    <w:p w14:paraId="16B143C3" w14:textId="77777777" w:rsidR="0001795B" w:rsidRPr="00EC1A1C" w:rsidRDefault="0001795B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14:paraId="29814DF5" w14:textId="77777777" w:rsidR="008938C7" w:rsidRPr="00EC1A1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color w:val="000000" w:themeColor="text1"/>
        </w:rPr>
      </w:pPr>
      <w:r w:rsidRPr="00EC1A1C">
        <w:rPr>
          <w:rFonts w:ascii="Tahoma" w:hAnsi="Tahoma" w:cs="Tahoma"/>
          <w:color w:val="000000" w:themeColor="text1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C1A1C" w:rsidRPr="00EC1A1C" w14:paraId="3E6250FA" w14:textId="77777777" w:rsidTr="004846A3">
        <w:tc>
          <w:tcPr>
            <w:tcW w:w="2410" w:type="dxa"/>
            <w:vAlign w:val="center"/>
          </w:tcPr>
          <w:p w14:paraId="609879BB" w14:textId="77777777" w:rsidR="00DB0142" w:rsidRPr="00EC1A1C" w:rsidRDefault="00DB0142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482F0F2" w14:textId="77777777" w:rsidR="00DB0142" w:rsidRPr="00EC1A1C" w:rsidRDefault="00EE1861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</w:rPr>
              <w:t>Logistyka przedsiębiorstw transportowych</w:t>
            </w:r>
          </w:p>
        </w:tc>
      </w:tr>
      <w:tr w:rsidR="00EC1A1C" w:rsidRPr="00EC1A1C" w14:paraId="0ABC0118" w14:textId="77777777" w:rsidTr="004846A3">
        <w:tc>
          <w:tcPr>
            <w:tcW w:w="2410" w:type="dxa"/>
            <w:vAlign w:val="center"/>
          </w:tcPr>
          <w:p w14:paraId="5CC95139" w14:textId="77777777" w:rsidR="007461A1" w:rsidRPr="00EC1A1C" w:rsidRDefault="007461A1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23DDFB5" w14:textId="0B03437E" w:rsidR="007461A1" w:rsidRPr="00EC1A1C" w:rsidRDefault="00822D88" w:rsidP="000E7168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20</w:t>
            </w:r>
            <w:r w:rsidR="00BD4AFC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="00E23851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="00EE1861" w:rsidRPr="00EC1A1C">
              <w:rPr>
                <w:rFonts w:ascii="Tahoma" w:hAnsi="Tahoma" w:cs="Tahoma"/>
                <w:b w:val="0"/>
                <w:color w:val="000000" w:themeColor="text1"/>
              </w:rPr>
              <w:t>/20</w:t>
            </w:r>
            <w:r w:rsidR="00BD4AFC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="00E23851"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</w:tr>
      <w:tr w:rsidR="00EC1A1C" w:rsidRPr="00EC1A1C" w14:paraId="005AB6BD" w14:textId="77777777" w:rsidTr="004846A3">
        <w:tc>
          <w:tcPr>
            <w:tcW w:w="2410" w:type="dxa"/>
            <w:vAlign w:val="center"/>
          </w:tcPr>
          <w:p w14:paraId="69829D21" w14:textId="77777777" w:rsidR="00DB0142" w:rsidRPr="00EC1A1C" w:rsidRDefault="00EA5624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Kolegium</w:t>
            </w:r>
          </w:p>
        </w:tc>
        <w:tc>
          <w:tcPr>
            <w:tcW w:w="7371" w:type="dxa"/>
            <w:vAlign w:val="center"/>
          </w:tcPr>
          <w:p w14:paraId="52D2E9A8" w14:textId="77777777" w:rsidR="00DB0142" w:rsidRPr="00EC1A1C" w:rsidRDefault="00EA5624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Zarządzania</w:t>
            </w:r>
          </w:p>
        </w:tc>
      </w:tr>
      <w:tr w:rsidR="00EC1A1C" w:rsidRPr="00EC1A1C" w14:paraId="293F4ABF" w14:textId="77777777" w:rsidTr="004846A3">
        <w:tc>
          <w:tcPr>
            <w:tcW w:w="2410" w:type="dxa"/>
            <w:vAlign w:val="center"/>
          </w:tcPr>
          <w:p w14:paraId="332128EF" w14:textId="77777777" w:rsidR="008938C7" w:rsidRPr="00EC1A1C" w:rsidRDefault="008938C7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1A2C1C1D" w14:textId="77777777" w:rsidR="008938C7" w:rsidRPr="00EC1A1C" w:rsidRDefault="00EE1861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</w:rPr>
              <w:t>Logistyka</w:t>
            </w:r>
          </w:p>
        </w:tc>
      </w:tr>
      <w:tr w:rsidR="00EC1A1C" w:rsidRPr="00EC1A1C" w14:paraId="0F2AFE6E" w14:textId="77777777" w:rsidTr="004846A3">
        <w:tc>
          <w:tcPr>
            <w:tcW w:w="2410" w:type="dxa"/>
            <w:vAlign w:val="center"/>
          </w:tcPr>
          <w:p w14:paraId="7C233C6D" w14:textId="77777777" w:rsidR="008938C7" w:rsidRPr="00EC1A1C" w:rsidRDefault="008938C7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ED226E4" w14:textId="77777777" w:rsidR="008938C7" w:rsidRPr="00EC1A1C" w:rsidRDefault="00EE1861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</w:rPr>
              <w:t>Studia pierwszego stopnia - inżynierskie</w:t>
            </w:r>
          </w:p>
        </w:tc>
      </w:tr>
      <w:tr w:rsidR="00EC1A1C" w:rsidRPr="00EC1A1C" w14:paraId="31E75166" w14:textId="77777777" w:rsidTr="004846A3">
        <w:tc>
          <w:tcPr>
            <w:tcW w:w="2410" w:type="dxa"/>
            <w:vAlign w:val="center"/>
          </w:tcPr>
          <w:p w14:paraId="7F6F7057" w14:textId="77777777" w:rsidR="008938C7" w:rsidRPr="00EC1A1C" w:rsidRDefault="008938C7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 xml:space="preserve">Profil </w:t>
            </w:r>
            <w:r w:rsidR="0035344F" w:rsidRPr="00EC1A1C">
              <w:rPr>
                <w:rFonts w:ascii="Tahoma" w:hAnsi="Tahoma" w:cs="Tahoma"/>
                <w:color w:val="000000" w:themeColor="text1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7135A427" w14:textId="77777777" w:rsidR="008938C7" w:rsidRPr="00EC1A1C" w:rsidRDefault="00EE1861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</w:rPr>
              <w:t>Praktyczny</w:t>
            </w:r>
          </w:p>
        </w:tc>
      </w:tr>
      <w:tr w:rsidR="00EC1A1C" w:rsidRPr="00EC1A1C" w14:paraId="2D9F325A" w14:textId="77777777" w:rsidTr="004846A3">
        <w:tc>
          <w:tcPr>
            <w:tcW w:w="2410" w:type="dxa"/>
            <w:vAlign w:val="center"/>
          </w:tcPr>
          <w:p w14:paraId="122A78D2" w14:textId="77777777" w:rsidR="008938C7" w:rsidRPr="00EC1A1C" w:rsidRDefault="008938C7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269BDB3" w14:textId="77777777" w:rsidR="008938C7" w:rsidRPr="00EC1A1C" w:rsidRDefault="00EE1861" w:rsidP="002F1159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</w:rPr>
              <w:t xml:space="preserve">Transport i spedycja </w:t>
            </w:r>
          </w:p>
        </w:tc>
      </w:tr>
      <w:tr w:rsidR="00EC1A1C" w:rsidRPr="00EC1A1C" w14:paraId="4B7F511F" w14:textId="77777777" w:rsidTr="004846A3">
        <w:tc>
          <w:tcPr>
            <w:tcW w:w="2410" w:type="dxa"/>
            <w:vAlign w:val="center"/>
          </w:tcPr>
          <w:p w14:paraId="4F5B749F" w14:textId="77777777" w:rsidR="008938C7" w:rsidRPr="00EC1A1C" w:rsidRDefault="00DB0142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0295E503" w14:textId="77777777" w:rsidR="008938C7" w:rsidRPr="00EC1A1C" w:rsidRDefault="00EE1861" w:rsidP="00BC787B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</w:rPr>
              <w:t xml:space="preserve">mgr </w:t>
            </w:r>
            <w:r w:rsidR="00BC787B">
              <w:rPr>
                <w:rFonts w:ascii="Tahoma" w:hAnsi="Tahoma" w:cs="Tahoma"/>
                <w:b w:val="0"/>
                <w:color w:val="000000" w:themeColor="text1"/>
              </w:rPr>
              <w:t>inż. Grzegorz Trychta</w:t>
            </w:r>
          </w:p>
        </w:tc>
      </w:tr>
    </w:tbl>
    <w:p w14:paraId="6E57F278" w14:textId="77777777" w:rsidR="005247A6" w:rsidRPr="00EC1A1C" w:rsidRDefault="005247A6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3EFDDF21" w14:textId="77777777" w:rsidR="00412A5F" w:rsidRPr="00EC1A1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color w:val="000000" w:themeColor="text1"/>
          <w:szCs w:val="24"/>
        </w:rPr>
      </w:pPr>
      <w:r w:rsidRPr="00EC1A1C">
        <w:rPr>
          <w:rFonts w:ascii="Tahoma" w:hAnsi="Tahoma" w:cs="Tahoma"/>
          <w:color w:val="000000" w:themeColor="text1"/>
          <w:szCs w:val="24"/>
        </w:rPr>
        <w:t xml:space="preserve">Wymagania wstępne </w:t>
      </w:r>
      <w:r w:rsidR="00F00795" w:rsidRPr="00EC1A1C">
        <w:rPr>
          <w:rFonts w:ascii="Tahoma" w:hAnsi="Tahoma" w:cs="Tahoma"/>
          <w:b w:val="0"/>
          <w:smallCaps w:val="0"/>
          <w:color w:val="000000" w:themeColor="text1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EC1A1C" w14:paraId="56948584" w14:textId="77777777" w:rsidTr="008046AE">
        <w:tc>
          <w:tcPr>
            <w:tcW w:w="9778" w:type="dxa"/>
          </w:tcPr>
          <w:p w14:paraId="2C65C071" w14:textId="77777777" w:rsidR="004846A3" w:rsidRPr="00EC1A1C" w:rsidRDefault="002F1159" w:rsidP="002F115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Ekonomika </w:t>
            </w:r>
            <w:r w:rsidR="00393068" w:rsidRPr="00EC1A1C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transport</w:t>
            </w:r>
            <w:r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u</w:t>
            </w:r>
            <w:r w:rsidR="00393068" w:rsidRPr="00EC1A1C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Zarządzanie, Logistyka </w:t>
            </w:r>
            <w:r w:rsidR="00822D88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i zarządzanie łańcuchem dostaw</w:t>
            </w:r>
          </w:p>
        </w:tc>
      </w:tr>
    </w:tbl>
    <w:p w14:paraId="1AD30A52" w14:textId="77777777" w:rsidR="005247A6" w:rsidRPr="00EC1A1C" w:rsidRDefault="005247A6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2D3FBED0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</w:rPr>
      </w:pPr>
      <w:r w:rsidRPr="00EC1A1C">
        <w:rPr>
          <w:rFonts w:ascii="Tahoma" w:hAnsi="Tahoma" w:cs="Tahoma"/>
          <w:color w:val="000000" w:themeColor="text1"/>
        </w:rPr>
        <w:t xml:space="preserve">Efekty </w:t>
      </w:r>
      <w:r w:rsidR="00EA5624">
        <w:rPr>
          <w:rFonts w:ascii="Tahoma" w:hAnsi="Tahoma" w:cs="Tahoma"/>
        </w:rPr>
        <w:t>uczenia się</w:t>
      </w:r>
      <w:r w:rsidR="00EA5624" w:rsidRPr="00EC1A1C">
        <w:rPr>
          <w:rFonts w:ascii="Tahoma" w:hAnsi="Tahoma" w:cs="Tahoma"/>
          <w:color w:val="000000" w:themeColor="text1"/>
        </w:rPr>
        <w:t xml:space="preserve"> </w:t>
      </w:r>
      <w:r w:rsidRPr="00EC1A1C">
        <w:rPr>
          <w:rFonts w:ascii="Tahoma" w:hAnsi="Tahoma" w:cs="Tahoma"/>
          <w:color w:val="000000" w:themeColor="text1"/>
        </w:rPr>
        <w:t xml:space="preserve">i sposób </w:t>
      </w:r>
      <w:r w:rsidR="00B60B0B" w:rsidRPr="00EC1A1C">
        <w:rPr>
          <w:rFonts w:ascii="Tahoma" w:hAnsi="Tahoma" w:cs="Tahoma"/>
          <w:color w:val="000000" w:themeColor="text1"/>
        </w:rPr>
        <w:t>realizacji</w:t>
      </w:r>
      <w:r w:rsidRPr="00EC1A1C">
        <w:rPr>
          <w:rFonts w:ascii="Tahoma" w:hAnsi="Tahoma" w:cs="Tahoma"/>
          <w:color w:val="000000" w:themeColor="text1"/>
        </w:rPr>
        <w:t xml:space="preserve"> zajęć</w:t>
      </w:r>
    </w:p>
    <w:p w14:paraId="0187EEEF" w14:textId="77777777" w:rsidR="00EA5624" w:rsidRPr="00EC1A1C" w:rsidRDefault="00EA5624" w:rsidP="00EA5624">
      <w:pPr>
        <w:pStyle w:val="Punktygwne"/>
        <w:spacing w:before="0" w:after="0"/>
        <w:ind w:left="360"/>
        <w:rPr>
          <w:rFonts w:ascii="Tahoma" w:hAnsi="Tahoma" w:cs="Tahoma"/>
          <w:color w:val="000000" w:themeColor="text1"/>
        </w:rPr>
      </w:pPr>
    </w:p>
    <w:p w14:paraId="56E5F13C" w14:textId="77777777" w:rsidR="008938C7" w:rsidRPr="00EC1A1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EC1A1C">
        <w:rPr>
          <w:rFonts w:ascii="Tahoma" w:hAnsi="Tahoma" w:cs="Tahoma"/>
          <w:color w:val="000000" w:themeColor="text1"/>
        </w:rPr>
        <w:t>Cel</w:t>
      </w:r>
      <w:r w:rsidR="00EE1335" w:rsidRPr="00EC1A1C">
        <w:rPr>
          <w:rFonts w:ascii="Tahoma" w:hAnsi="Tahoma" w:cs="Tahoma"/>
          <w:color w:val="000000" w:themeColor="text1"/>
        </w:rPr>
        <w:t>e</w:t>
      </w:r>
      <w:r w:rsidRPr="00EC1A1C">
        <w:rPr>
          <w:rFonts w:ascii="Tahoma" w:hAnsi="Tahoma" w:cs="Tahoma"/>
          <w:color w:val="000000" w:themeColor="text1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EC1A1C" w:rsidRPr="00EC1A1C" w14:paraId="10542AC9" w14:textId="77777777" w:rsidTr="004846A3">
        <w:tc>
          <w:tcPr>
            <w:tcW w:w="675" w:type="dxa"/>
            <w:vAlign w:val="center"/>
          </w:tcPr>
          <w:p w14:paraId="4E645D4B" w14:textId="77777777" w:rsidR="008046AE" w:rsidRPr="00201873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01873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9103" w:type="dxa"/>
            <w:vAlign w:val="center"/>
          </w:tcPr>
          <w:p w14:paraId="7B5BEB05" w14:textId="77777777" w:rsidR="008046AE" w:rsidRPr="00EC1A1C" w:rsidRDefault="00EE608D" w:rsidP="008071A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Zapoznać studentów z funkcjonowaniem przedsiębiorstw </w:t>
            </w:r>
            <w:r w:rsidR="0020187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i instytucji </w:t>
            </w:r>
            <w:r w:rsidR="008071A5">
              <w:rPr>
                <w:rFonts w:ascii="Tahoma" w:hAnsi="Tahoma" w:cs="Tahoma"/>
                <w:b w:val="0"/>
                <w:color w:val="000000" w:themeColor="text1"/>
                <w:sz w:val="20"/>
              </w:rPr>
              <w:t>transportowych.</w:t>
            </w:r>
          </w:p>
        </w:tc>
      </w:tr>
      <w:tr w:rsidR="00EC1A1C" w:rsidRPr="00EC1A1C" w14:paraId="32F9EE89" w14:textId="77777777" w:rsidTr="004846A3">
        <w:tc>
          <w:tcPr>
            <w:tcW w:w="675" w:type="dxa"/>
            <w:vAlign w:val="center"/>
          </w:tcPr>
          <w:p w14:paraId="07FA2030" w14:textId="77777777" w:rsidR="008046AE" w:rsidRPr="00201873" w:rsidRDefault="00EE608D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201873">
              <w:rPr>
                <w:rFonts w:ascii="Tahoma" w:hAnsi="Tahoma" w:cs="Tahoma"/>
                <w:color w:val="000000" w:themeColor="text1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14:paraId="21B189A3" w14:textId="77777777" w:rsidR="008046AE" w:rsidRPr="00EC1A1C" w:rsidRDefault="00EE608D" w:rsidP="008071A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Kształtować umiejętność szukania alternatywnych rozwiązań </w:t>
            </w:r>
            <w:r w:rsidR="008071A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umożliwiających realizację </w:t>
            </w:r>
            <w:r w:rsidRPr="00EC1A1C">
              <w:rPr>
                <w:rFonts w:ascii="Tahoma" w:hAnsi="Tahoma" w:cs="Tahoma"/>
                <w:b w:val="0"/>
                <w:color w:val="000000" w:themeColor="text1"/>
                <w:sz w:val="20"/>
              </w:rPr>
              <w:t>procesu</w:t>
            </w:r>
            <w:r w:rsidR="008071A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transportowego</w:t>
            </w:r>
            <w:r w:rsidRPr="00EC1A1C">
              <w:rPr>
                <w:rFonts w:ascii="Tahoma" w:hAnsi="Tahoma" w:cs="Tahoma"/>
                <w:b w:val="0"/>
                <w:color w:val="000000" w:themeColor="text1"/>
                <w:sz w:val="20"/>
              </w:rPr>
              <w:t>.</w:t>
            </w:r>
          </w:p>
        </w:tc>
      </w:tr>
      <w:tr w:rsidR="00EE608D" w:rsidRPr="00EC1A1C" w14:paraId="3290F7FC" w14:textId="77777777" w:rsidTr="004846A3">
        <w:tc>
          <w:tcPr>
            <w:tcW w:w="675" w:type="dxa"/>
            <w:vAlign w:val="center"/>
          </w:tcPr>
          <w:p w14:paraId="3940B9B7" w14:textId="77777777" w:rsidR="00EE608D" w:rsidRPr="00201873" w:rsidRDefault="00EE608D" w:rsidP="008071A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01873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 w:rsidR="008071A5"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  <w:tc>
          <w:tcPr>
            <w:tcW w:w="9103" w:type="dxa"/>
            <w:vAlign w:val="center"/>
          </w:tcPr>
          <w:p w14:paraId="032160F3" w14:textId="77777777" w:rsidR="00EE608D" w:rsidRPr="00EC1A1C" w:rsidRDefault="008071A5" w:rsidP="008071A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Kształtować </w:t>
            </w:r>
            <w:r w:rsidR="00EE608D" w:rsidRPr="00EC1A1C">
              <w:rPr>
                <w:rFonts w:ascii="Tahoma" w:hAnsi="Tahoma" w:cs="Tahoma"/>
                <w:b w:val="0"/>
                <w:color w:val="000000" w:themeColor="text1"/>
                <w:sz w:val="20"/>
              </w:rPr>
              <w:t>umiejętność rozwiązywania problemów, a nie odtwórczego realizowania zadań.</w:t>
            </w:r>
          </w:p>
        </w:tc>
      </w:tr>
    </w:tbl>
    <w:p w14:paraId="7E8650BE" w14:textId="77777777" w:rsidR="008046AE" w:rsidRPr="00EC1A1C" w:rsidRDefault="008046AE" w:rsidP="006E672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01D483D6" w14:textId="77777777" w:rsidR="008938C7" w:rsidRPr="00EC1A1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EC1A1C">
        <w:rPr>
          <w:rFonts w:ascii="Tahoma" w:hAnsi="Tahoma" w:cs="Tahoma"/>
          <w:color w:val="000000" w:themeColor="text1"/>
        </w:rPr>
        <w:t>Przedmiotowe e</w:t>
      </w:r>
      <w:r w:rsidR="008938C7" w:rsidRPr="00EC1A1C">
        <w:rPr>
          <w:rFonts w:ascii="Tahoma" w:hAnsi="Tahoma" w:cs="Tahoma"/>
          <w:color w:val="000000" w:themeColor="text1"/>
        </w:rPr>
        <w:t xml:space="preserve">fekty </w:t>
      </w:r>
      <w:r w:rsidR="00EA5624">
        <w:rPr>
          <w:rFonts w:ascii="Tahoma" w:hAnsi="Tahoma" w:cs="Tahoma"/>
        </w:rPr>
        <w:t>uczenia się</w:t>
      </w:r>
      <w:r w:rsidR="008938C7" w:rsidRPr="00EC1A1C">
        <w:rPr>
          <w:rFonts w:ascii="Tahoma" w:hAnsi="Tahoma" w:cs="Tahoma"/>
          <w:color w:val="000000" w:themeColor="text1"/>
        </w:rPr>
        <w:t xml:space="preserve">, </w:t>
      </w:r>
      <w:r w:rsidR="00F31E7C" w:rsidRPr="00EC1A1C">
        <w:rPr>
          <w:rFonts w:ascii="Tahoma" w:hAnsi="Tahoma" w:cs="Tahoma"/>
          <w:color w:val="000000" w:themeColor="text1"/>
        </w:rPr>
        <w:t xml:space="preserve">z podziałem na wiedzę, umiejętności i kompetencje, wraz z odniesieniem do efektów </w:t>
      </w:r>
      <w:r w:rsidR="00EA5624">
        <w:rPr>
          <w:rFonts w:ascii="Tahoma" w:hAnsi="Tahoma" w:cs="Tahoma"/>
        </w:rPr>
        <w:t>uczenia się</w:t>
      </w:r>
      <w:r w:rsidR="00EA5624" w:rsidRPr="00EC1A1C">
        <w:rPr>
          <w:rFonts w:ascii="Tahoma" w:hAnsi="Tahoma" w:cs="Tahoma"/>
          <w:color w:val="000000" w:themeColor="text1"/>
        </w:rPr>
        <w:t xml:space="preserve"> </w:t>
      </w:r>
      <w:r w:rsidR="00F31E7C" w:rsidRPr="00EC1A1C">
        <w:rPr>
          <w:rFonts w:ascii="Tahoma" w:hAnsi="Tahoma" w:cs="Tahoma"/>
          <w:color w:val="000000" w:themeColor="text1"/>
        </w:rPr>
        <w:t>dla kierunku i obszaru (obszarów)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7365"/>
        <w:gridCol w:w="1492"/>
      </w:tblGrid>
      <w:tr w:rsidR="00EA5624" w:rsidRPr="00EC1A1C" w14:paraId="0BA09A3E" w14:textId="77777777" w:rsidTr="00502B06">
        <w:trPr>
          <w:cantSplit/>
          <w:trHeight w:val="976"/>
          <w:jc w:val="right"/>
        </w:trPr>
        <w:tc>
          <w:tcPr>
            <w:tcW w:w="993" w:type="dxa"/>
            <w:vAlign w:val="center"/>
          </w:tcPr>
          <w:p w14:paraId="50D25121" w14:textId="77777777" w:rsidR="00EA5624" w:rsidRPr="00EC1A1C" w:rsidRDefault="00EA5624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7365" w:type="dxa"/>
            <w:vAlign w:val="center"/>
          </w:tcPr>
          <w:p w14:paraId="2F7F3529" w14:textId="77777777" w:rsidR="00EA5624" w:rsidRPr="00EC1A1C" w:rsidRDefault="00EA5624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492" w:type="dxa"/>
            <w:vAlign w:val="center"/>
          </w:tcPr>
          <w:p w14:paraId="3E272C07" w14:textId="77777777" w:rsidR="00EA5624" w:rsidRPr="00EC1A1C" w:rsidRDefault="00EA5624" w:rsidP="0027432C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Odniesienie do efektów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</w:rPr>
              <w:t>uczenia się</w:t>
            </w:r>
          </w:p>
          <w:p w14:paraId="7FD0E2FA" w14:textId="77777777" w:rsidR="00EA5624" w:rsidRPr="00EC1A1C" w:rsidRDefault="00EA5624" w:rsidP="0027432C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dla kierunku</w:t>
            </w:r>
          </w:p>
        </w:tc>
      </w:tr>
      <w:tr w:rsidR="00EA5624" w:rsidRPr="00EC1A1C" w14:paraId="4F4C78E1" w14:textId="77777777" w:rsidTr="00EA5624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2B49F519" w14:textId="77777777" w:rsidR="00EA5624" w:rsidRPr="00EC1A1C" w:rsidRDefault="00EA5624" w:rsidP="0063007E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EC1A1C">
              <w:rPr>
                <w:rFonts w:ascii="Tahoma" w:hAnsi="Tahoma" w:cs="Tahoma"/>
                <w:b/>
                <w:smallCaps/>
                <w:color w:val="000000" w:themeColor="text1"/>
              </w:rPr>
              <w:t>wiedzy</w:t>
            </w:r>
            <w:r w:rsidRPr="00EC1A1C">
              <w:rPr>
                <w:rFonts w:ascii="Tahoma" w:hAnsi="Tahoma" w:cs="Tahoma"/>
                <w:color w:val="000000" w:themeColor="text1"/>
              </w:rPr>
              <w:t xml:space="preserve"> potrafi</w:t>
            </w:r>
          </w:p>
        </w:tc>
      </w:tr>
      <w:tr w:rsidR="00EA5624" w:rsidRPr="00EC1A1C" w14:paraId="1838EAA5" w14:textId="77777777" w:rsidTr="00EA5624">
        <w:trPr>
          <w:trHeight w:val="227"/>
          <w:jc w:val="right"/>
        </w:trPr>
        <w:tc>
          <w:tcPr>
            <w:tcW w:w="993" w:type="dxa"/>
            <w:vAlign w:val="center"/>
          </w:tcPr>
          <w:p w14:paraId="43C61D70" w14:textId="77777777" w:rsidR="00EA5624" w:rsidRPr="00EC1A1C" w:rsidRDefault="00EA5624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7365" w:type="dxa"/>
            <w:vAlign w:val="center"/>
          </w:tcPr>
          <w:p w14:paraId="22643964" w14:textId="77777777" w:rsidR="00EA5624" w:rsidRPr="00EC1A1C" w:rsidRDefault="00EA5624" w:rsidP="003D6E08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Identyfikować </w:t>
            </w:r>
            <w:r w:rsidRPr="00EC1A1C">
              <w:rPr>
                <w:rFonts w:ascii="Tahoma" w:hAnsi="Tahoma" w:cs="Tahoma"/>
                <w:color w:val="000000" w:themeColor="text1"/>
              </w:rPr>
              <w:t xml:space="preserve">przedsiębiorstwa i instytucje branży </w:t>
            </w:r>
            <w:r>
              <w:rPr>
                <w:rFonts w:ascii="Tahoma" w:hAnsi="Tahoma" w:cs="Tahoma"/>
                <w:color w:val="000000" w:themeColor="text1"/>
              </w:rPr>
              <w:t xml:space="preserve">TSL, </w:t>
            </w:r>
            <w:r w:rsidRPr="00EC1A1C">
              <w:rPr>
                <w:rFonts w:ascii="Tahoma" w:hAnsi="Tahoma" w:cs="Tahoma"/>
                <w:color w:val="000000" w:themeColor="text1"/>
              </w:rPr>
              <w:t xml:space="preserve">powiązania </w:t>
            </w:r>
            <w:r>
              <w:rPr>
                <w:rFonts w:ascii="Tahoma" w:hAnsi="Tahoma" w:cs="Tahoma"/>
                <w:color w:val="000000" w:themeColor="text1"/>
              </w:rPr>
              <w:t>po</w:t>
            </w:r>
            <w:r w:rsidRPr="00EC1A1C">
              <w:rPr>
                <w:rFonts w:ascii="Tahoma" w:hAnsi="Tahoma" w:cs="Tahoma"/>
                <w:color w:val="000000" w:themeColor="text1"/>
              </w:rPr>
              <w:t>między nimi</w:t>
            </w:r>
            <w:r>
              <w:rPr>
                <w:rFonts w:ascii="Tahoma" w:hAnsi="Tahoma" w:cs="Tahoma"/>
                <w:color w:val="000000" w:themeColor="text1"/>
              </w:rPr>
              <w:t xml:space="preserve"> oraz prowadzone </w:t>
            </w:r>
            <w:r w:rsidRPr="00EC1A1C">
              <w:rPr>
                <w:rFonts w:ascii="Tahoma" w:hAnsi="Tahoma" w:cs="Tahoma"/>
                <w:color w:val="000000" w:themeColor="text1"/>
              </w:rPr>
              <w:t>działania.</w:t>
            </w:r>
          </w:p>
        </w:tc>
        <w:tc>
          <w:tcPr>
            <w:tcW w:w="1492" w:type="dxa"/>
            <w:vAlign w:val="center"/>
          </w:tcPr>
          <w:p w14:paraId="79FA73C9" w14:textId="77777777" w:rsidR="00EA5624" w:rsidRPr="00EC1A1C" w:rsidRDefault="00EA5624" w:rsidP="0063007E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K_W04</w:t>
            </w:r>
          </w:p>
        </w:tc>
      </w:tr>
      <w:tr w:rsidR="00EA5624" w:rsidRPr="00EC1A1C" w14:paraId="28408BEC" w14:textId="77777777" w:rsidTr="00EA5624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5A8E82E6" w14:textId="77777777" w:rsidR="00EA5624" w:rsidRPr="00EC1A1C" w:rsidRDefault="00EA5624" w:rsidP="0063007E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EC1A1C">
              <w:rPr>
                <w:rFonts w:ascii="Tahoma" w:hAnsi="Tahoma" w:cs="Tahoma"/>
                <w:b/>
                <w:smallCaps/>
                <w:color w:val="000000" w:themeColor="text1"/>
              </w:rPr>
              <w:t>umiejętności</w:t>
            </w:r>
            <w:r w:rsidRPr="00EC1A1C">
              <w:rPr>
                <w:rFonts w:ascii="Tahoma" w:hAnsi="Tahoma" w:cs="Tahoma"/>
                <w:color w:val="000000" w:themeColor="text1"/>
              </w:rPr>
              <w:t xml:space="preserve"> potrafi</w:t>
            </w:r>
          </w:p>
        </w:tc>
      </w:tr>
      <w:tr w:rsidR="00EA5624" w:rsidRPr="00EC1A1C" w14:paraId="3AA1A2BD" w14:textId="77777777" w:rsidTr="00EA5624">
        <w:trPr>
          <w:trHeight w:val="227"/>
          <w:jc w:val="right"/>
        </w:trPr>
        <w:tc>
          <w:tcPr>
            <w:tcW w:w="993" w:type="dxa"/>
            <w:vAlign w:val="center"/>
          </w:tcPr>
          <w:p w14:paraId="4F449275" w14:textId="77777777" w:rsidR="00EA5624" w:rsidRPr="00EC1A1C" w:rsidRDefault="00EA5624" w:rsidP="0063007E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7365" w:type="dxa"/>
            <w:vAlign w:val="center"/>
          </w:tcPr>
          <w:p w14:paraId="14B3756A" w14:textId="77777777" w:rsidR="00EA5624" w:rsidRPr="00EC1A1C" w:rsidRDefault="00EA5624" w:rsidP="00201873">
            <w:pPr>
              <w:pStyle w:val="wrubryce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Przeprowadzić ocenę </w:t>
            </w:r>
            <w:r w:rsidRPr="00EC1A1C">
              <w:rPr>
                <w:rFonts w:ascii="Tahoma" w:hAnsi="Tahoma" w:cs="Tahoma"/>
                <w:color w:val="000000" w:themeColor="text1"/>
              </w:rPr>
              <w:t>etap</w:t>
            </w:r>
            <w:r>
              <w:rPr>
                <w:rFonts w:ascii="Tahoma" w:hAnsi="Tahoma" w:cs="Tahoma"/>
                <w:color w:val="000000" w:themeColor="text1"/>
              </w:rPr>
              <w:t>ów,</w:t>
            </w:r>
            <w:r w:rsidRPr="00EC1A1C"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 xml:space="preserve">kanałów,  </w:t>
            </w:r>
            <w:r w:rsidRPr="00EC1A1C">
              <w:rPr>
                <w:rFonts w:ascii="Tahoma" w:hAnsi="Tahoma" w:cs="Tahoma"/>
                <w:color w:val="000000" w:themeColor="text1"/>
              </w:rPr>
              <w:t>rozwiąza</w:t>
            </w:r>
            <w:r>
              <w:rPr>
                <w:rFonts w:ascii="Tahoma" w:hAnsi="Tahoma" w:cs="Tahoma"/>
                <w:color w:val="000000" w:themeColor="text1"/>
              </w:rPr>
              <w:t>ń</w:t>
            </w:r>
            <w:r w:rsidRPr="00EC1A1C">
              <w:rPr>
                <w:rFonts w:ascii="Tahoma" w:hAnsi="Tahoma" w:cs="Tahoma"/>
                <w:color w:val="000000" w:themeColor="text1"/>
              </w:rPr>
              <w:t xml:space="preserve"> techniczn</w:t>
            </w:r>
            <w:r>
              <w:rPr>
                <w:rFonts w:ascii="Tahoma" w:hAnsi="Tahoma" w:cs="Tahoma"/>
                <w:color w:val="000000" w:themeColor="text1"/>
              </w:rPr>
              <w:t>ych</w:t>
            </w:r>
            <w:r w:rsidRPr="00EC1A1C">
              <w:rPr>
                <w:rFonts w:ascii="Tahoma" w:hAnsi="Tahoma" w:cs="Tahoma"/>
                <w:color w:val="000000" w:themeColor="text1"/>
              </w:rPr>
              <w:t xml:space="preserve"> i organizacyjn</w:t>
            </w:r>
            <w:r>
              <w:rPr>
                <w:rFonts w:ascii="Tahoma" w:hAnsi="Tahoma" w:cs="Tahoma"/>
                <w:color w:val="000000" w:themeColor="text1"/>
              </w:rPr>
              <w:t>ych</w:t>
            </w:r>
            <w:r w:rsidRPr="00EC1A1C"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 xml:space="preserve">oraz </w:t>
            </w:r>
            <w:r w:rsidRPr="00EC1A1C">
              <w:rPr>
                <w:rFonts w:ascii="Tahoma" w:hAnsi="Tahoma" w:cs="Tahoma"/>
                <w:color w:val="000000" w:themeColor="text1"/>
              </w:rPr>
              <w:t>koszt</w:t>
            </w:r>
            <w:r>
              <w:rPr>
                <w:rFonts w:ascii="Tahoma" w:hAnsi="Tahoma" w:cs="Tahoma"/>
                <w:color w:val="000000" w:themeColor="text1"/>
              </w:rPr>
              <w:t>ów</w:t>
            </w:r>
            <w:r w:rsidRPr="00EC1A1C">
              <w:rPr>
                <w:rFonts w:ascii="Tahoma" w:hAnsi="Tahoma" w:cs="Tahoma"/>
                <w:color w:val="000000" w:themeColor="text1"/>
              </w:rPr>
              <w:t xml:space="preserve"> i przychod</w:t>
            </w:r>
            <w:r>
              <w:rPr>
                <w:rFonts w:ascii="Tahoma" w:hAnsi="Tahoma" w:cs="Tahoma"/>
                <w:color w:val="000000" w:themeColor="text1"/>
              </w:rPr>
              <w:t xml:space="preserve">ów </w:t>
            </w:r>
            <w:r w:rsidRPr="00EC1A1C">
              <w:rPr>
                <w:rFonts w:ascii="Tahoma" w:hAnsi="Tahoma" w:cs="Tahoma"/>
                <w:color w:val="000000" w:themeColor="text1"/>
              </w:rPr>
              <w:t>jednostek uczestniczących w łańcuchu dystrybucji</w:t>
            </w:r>
            <w:r>
              <w:rPr>
                <w:rFonts w:ascii="Tahoma" w:hAnsi="Tahoma" w:cs="Tahoma"/>
                <w:color w:val="000000" w:themeColor="text1"/>
              </w:rPr>
              <w:t xml:space="preserve">. </w:t>
            </w:r>
            <w:r w:rsidRPr="00EC1A1C"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  <w:tc>
          <w:tcPr>
            <w:tcW w:w="1492" w:type="dxa"/>
            <w:vAlign w:val="center"/>
          </w:tcPr>
          <w:p w14:paraId="43AC0DFE" w14:textId="77777777" w:rsidR="00EA5624" w:rsidRPr="00EC1A1C" w:rsidRDefault="00EA5624" w:rsidP="0063007E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K_U06</w:t>
            </w:r>
          </w:p>
        </w:tc>
      </w:tr>
    </w:tbl>
    <w:p w14:paraId="65ED01DA" w14:textId="77777777" w:rsidR="001D73E7" w:rsidRPr="00EC1A1C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14:paraId="506CF630" w14:textId="77777777" w:rsidR="0035344F" w:rsidRPr="00EC1A1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EC1A1C">
        <w:rPr>
          <w:rFonts w:ascii="Tahoma" w:hAnsi="Tahoma" w:cs="Tahoma"/>
          <w:color w:val="000000" w:themeColor="text1"/>
        </w:rPr>
        <w:t xml:space="preserve">Formy zajęć dydaktycznych </w:t>
      </w:r>
      <w:r w:rsidR="004D72D9" w:rsidRPr="00EC1A1C">
        <w:rPr>
          <w:rFonts w:ascii="Tahoma" w:hAnsi="Tahoma" w:cs="Tahoma"/>
          <w:color w:val="000000" w:themeColor="text1"/>
        </w:rPr>
        <w:t>oraz</w:t>
      </w:r>
      <w:r w:rsidRPr="00EC1A1C">
        <w:rPr>
          <w:rFonts w:ascii="Tahoma" w:hAnsi="Tahoma" w:cs="Tahoma"/>
          <w:color w:val="000000" w:themeColor="text1"/>
        </w:rPr>
        <w:t xml:space="preserve"> wymiar </w:t>
      </w:r>
      <w:r w:rsidR="004D72D9" w:rsidRPr="00EC1A1C">
        <w:rPr>
          <w:rFonts w:ascii="Tahoma" w:hAnsi="Tahoma" w:cs="Tahoma"/>
          <w:color w:val="000000" w:themeColor="text1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EC1A1C" w:rsidRPr="00EC1A1C" w14:paraId="0FE6EF88" w14:textId="77777777" w:rsidTr="004846A3">
        <w:tc>
          <w:tcPr>
            <w:tcW w:w="9778" w:type="dxa"/>
            <w:gridSpan w:val="8"/>
            <w:vAlign w:val="center"/>
          </w:tcPr>
          <w:p w14:paraId="7F2D8226" w14:textId="77777777" w:rsidR="0035344F" w:rsidRPr="00EC1A1C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Studia stacjonarne (ST)</w:t>
            </w:r>
          </w:p>
        </w:tc>
      </w:tr>
      <w:tr w:rsidR="00EC1A1C" w:rsidRPr="00EC1A1C" w14:paraId="5D3DD1D6" w14:textId="77777777" w:rsidTr="004846A3">
        <w:tc>
          <w:tcPr>
            <w:tcW w:w="1222" w:type="dxa"/>
            <w:vAlign w:val="center"/>
          </w:tcPr>
          <w:p w14:paraId="297FF479" w14:textId="77777777" w:rsidR="0035344F" w:rsidRPr="00EC1A1C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1222" w:type="dxa"/>
            <w:vAlign w:val="center"/>
          </w:tcPr>
          <w:p w14:paraId="2CD2850C" w14:textId="77777777" w:rsidR="0035344F" w:rsidRPr="00EC1A1C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K</w:t>
            </w:r>
          </w:p>
        </w:tc>
        <w:tc>
          <w:tcPr>
            <w:tcW w:w="1222" w:type="dxa"/>
            <w:vAlign w:val="center"/>
          </w:tcPr>
          <w:p w14:paraId="2346F4F4" w14:textId="77777777" w:rsidR="0035344F" w:rsidRPr="00EC1A1C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Ćw</w:t>
            </w:r>
          </w:p>
        </w:tc>
        <w:tc>
          <w:tcPr>
            <w:tcW w:w="1222" w:type="dxa"/>
            <w:vAlign w:val="center"/>
          </w:tcPr>
          <w:p w14:paraId="742FF513" w14:textId="77777777" w:rsidR="0035344F" w:rsidRPr="00EC1A1C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L</w:t>
            </w:r>
          </w:p>
        </w:tc>
        <w:tc>
          <w:tcPr>
            <w:tcW w:w="1222" w:type="dxa"/>
            <w:vAlign w:val="center"/>
          </w:tcPr>
          <w:p w14:paraId="6ED9E232" w14:textId="77777777" w:rsidR="0035344F" w:rsidRPr="00EC1A1C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ZP</w:t>
            </w:r>
          </w:p>
        </w:tc>
        <w:tc>
          <w:tcPr>
            <w:tcW w:w="1222" w:type="dxa"/>
            <w:vAlign w:val="center"/>
          </w:tcPr>
          <w:p w14:paraId="37C78197" w14:textId="77777777" w:rsidR="0035344F" w:rsidRPr="00EC1A1C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P</w:t>
            </w:r>
          </w:p>
        </w:tc>
        <w:tc>
          <w:tcPr>
            <w:tcW w:w="1223" w:type="dxa"/>
            <w:vAlign w:val="center"/>
          </w:tcPr>
          <w:p w14:paraId="7BC34735" w14:textId="77777777" w:rsidR="0035344F" w:rsidRPr="00EC1A1C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eL</w:t>
            </w:r>
          </w:p>
        </w:tc>
        <w:tc>
          <w:tcPr>
            <w:tcW w:w="1223" w:type="dxa"/>
            <w:vAlign w:val="center"/>
          </w:tcPr>
          <w:p w14:paraId="0D8FB5CA" w14:textId="77777777" w:rsidR="0035344F" w:rsidRPr="00EC1A1C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ECTS</w:t>
            </w:r>
          </w:p>
        </w:tc>
      </w:tr>
      <w:tr w:rsidR="0035344F" w:rsidRPr="00EC1A1C" w14:paraId="4612645B" w14:textId="77777777" w:rsidTr="004846A3">
        <w:tc>
          <w:tcPr>
            <w:tcW w:w="1222" w:type="dxa"/>
            <w:vAlign w:val="center"/>
          </w:tcPr>
          <w:p w14:paraId="27A7D536" w14:textId="77777777" w:rsidR="0035344F" w:rsidRPr="00EC1A1C" w:rsidRDefault="00822D88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14:paraId="6CAB439E" w14:textId="77777777" w:rsidR="0035344F" w:rsidRPr="00EC1A1C" w:rsidRDefault="008557DD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14:paraId="014DFDC9" w14:textId="77777777" w:rsidR="0035344F" w:rsidRPr="00EC1A1C" w:rsidRDefault="00822D88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14:paraId="280DC563" w14:textId="77777777" w:rsidR="0035344F" w:rsidRPr="00EC1A1C" w:rsidRDefault="00350C32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15</w:t>
            </w:r>
          </w:p>
        </w:tc>
        <w:tc>
          <w:tcPr>
            <w:tcW w:w="1222" w:type="dxa"/>
            <w:vAlign w:val="center"/>
          </w:tcPr>
          <w:p w14:paraId="335A37BD" w14:textId="77777777" w:rsidR="0035344F" w:rsidRPr="00EC1A1C" w:rsidRDefault="00822D88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14:paraId="27192BA9" w14:textId="77777777" w:rsidR="0035344F" w:rsidRPr="00EC1A1C" w:rsidRDefault="0096334F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20</w:t>
            </w:r>
          </w:p>
        </w:tc>
        <w:tc>
          <w:tcPr>
            <w:tcW w:w="1223" w:type="dxa"/>
            <w:vAlign w:val="center"/>
          </w:tcPr>
          <w:p w14:paraId="0BACB3FF" w14:textId="77777777" w:rsidR="0035344F" w:rsidRPr="00EC1A1C" w:rsidRDefault="00822D88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3" w:type="dxa"/>
            <w:vAlign w:val="center"/>
          </w:tcPr>
          <w:p w14:paraId="7B82054D" w14:textId="77777777" w:rsidR="0035344F" w:rsidRPr="00EC1A1C" w:rsidRDefault="00BC787B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4</w:t>
            </w:r>
          </w:p>
        </w:tc>
      </w:tr>
    </w:tbl>
    <w:p w14:paraId="4AA0BF37" w14:textId="77777777" w:rsidR="0035344F" w:rsidRPr="00EC1A1C" w:rsidRDefault="0035344F" w:rsidP="0001795B">
      <w:pPr>
        <w:pStyle w:val="Podpunkty"/>
        <w:ind w:left="0"/>
        <w:rPr>
          <w:rFonts w:ascii="Tahoma" w:hAnsi="Tahoma" w:cs="Tahoma"/>
          <w:b w:val="0"/>
          <w:color w:val="000000" w:themeColor="text1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EC1A1C" w:rsidRPr="00EC1A1C" w14:paraId="5902C143" w14:textId="77777777" w:rsidTr="004846A3">
        <w:tc>
          <w:tcPr>
            <w:tcW w:w="9778" w:type="dxa"/>
            <w:gridSpan w:val="8"/>
            <w:vAlign w:val="center"/>
          </w:tcPr>
          <w:p w14:paraId="13D477C0" w14:textId="77777777" w:rsidR="0035344F" w:rsidRPr="00EC1A1C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Studia niestacjonarne (NST)</w:t>
            </w:r>
          </w:p>
        </w:tc>
      </w:tr>
      <w:tr w:rsidR="00EC1A1C" w:rsidRPr="00EC1A1C" w14:paraId="72D5BFB7" w14:textId="77777777" w:rsidTr="004846A3">
        <w:tc>
          <w:tcPr>
            <w:tcW w:w="1222" w:type="dxa"/>
            <w:vAlign w:val="center"/>
          </w:tcPr>
          <w:p w14:paraId="59BD103D" w14:textId="77777777" w:rsidR="0035344F" w:rsidRPr="00EC1A1C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1222" w:type="dxa"/>
            <w:vAlign w:val="center"/>
          </w:tcPr>
          <w:p w14:paraId="4524D963" w14:textId="77777777" w:rsidR="0035344F" w:rsidRPr="00EC1A1C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K</w:t>
            </w:r>
          </w:p>
        </w:tc>
        <w:tc>
          <w:tcPr>
            <w:tcW w:w="1222" w:type="dxa"/>
            <w:vAlign w:val="center"/>
          </w:tcPr>
          <w:p w14:paraId="31B49404" w14:textId="77777777" w:rsidR="0035344F" w:rsidRPr="00EC1A1C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Ćw</w:t>
            </w:r>
          </w:p>
        </w:tc>
        <w:tc>
          <w:tcPr>
            <w:tcW w:w="1222" w:type="dxa"/>
            <w:vAlign w:val="center"/>
          </w:tcPr>
          <w:p w14:paraId="779F2A40" w14:textId="77777777" w:rsidR="0035344F" w:rsidRPr="00EC1A1C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L</w:t>
            </w:r>
          </w:p>
        </w:tc>
        <w:tc>
          <w:tcPr>
            <w:tcW w:w="1222" w:type="dxa"/>
            <w:vAlign w:val="center"/>
          </w:tcPr>
          <w:p w14:paraId="3024E06C" w14:textId="77777777" w:rsidR="0035344F" w:rsidRPr="00EC1A1C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ZP</w:t>
            </w:r>
          </w:p>
        </w:tc>
        <w:tc>
          <w:tcPr>
            <w:tcW w:w="1222" w:type="dxa"/>
            <w:vAlign w:val="center"/>
          </w:tcPr>
          <w:p w14:paraId="11C25CCA" w14:textId="77777777" w:rsidR="0035344F" w:rsidRPr="00EC1A1C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P</w:t>
            </w:r>
          </w:p>
        </w:tc>
        <w:tc>
          <w:tcPr>
            <w:tcW w:w="1223" w:type="dxa"/>
            <w:vAlign w:val="center"/>
          </w:tcPr>
          <w:p w14:paraId="686E64C8" w14:textId="77777777" w:rsidR="0035344F" w:rsidRPr="00EC1A1C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eL</w:t>
            </w:r>
          </w:p>
        </w:tc>
        <w:tc>
          <w:tcPr>
            <w:tcW w:w="1223" w:type="dxa"/>
            <w:vAlign w:val="center"/>
          </w:tcPr>
          <w:p w14:paraId="6E1D3DB8" w14:textId="77777777" w:rsidR="0035344F" w:rsidRPr="00EC1A1C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ECTS</w:t>
            </w:r>
          </w:p>
        </w:tc>
      </w:tr>
      <w:tr w:rsidR="0035344F" w:rsidRPr="00EC1A1C" w14:paraId="2A949C91" w14:textId="77777777" w:rsidTr="004846A3">
        <w:tc>
          <w:tcPr>
            <w:tcW w:w="1222" w:type="dxa"/>
            <w:vAlign w:val="center"/>
          </w:tcPr>
          <w:p w14:paraId="0D28C3B3" w14:textId="77777777" w:rsidR="0035344F" w:rsidRPr="00EC1A1C" w:rsidRDefault="00822D88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14:paraId="6FE85303" w14:textId="77777777" w:rsidR="0035344F" w:rsidRPr="00EC1A1C" w:rsidRDefault="008557DD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14:paraId="3EC581A4" w14:textId="77777777" w:rsidR="0035344F" w:rsidRPr="00EC1A1C" w:rsidRDefault="00822D88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14:paraId="3A0B4B9E" w14:textId="77777777" w:rsidR="0035344F" w:rsidRPr="00EC1A1C" w:rsidRDefault="00350C32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10</w:t>
            </w:r>
          </w:p>
        </w:tc>
        <w:tc>
          <w:tcPr>
            <w:tcW w:w="1222" w:type="dxa"/>
            <w:vAlign w:val="center"/>
          </w:tcPr>
          <w:p w14:paraId="5E60BA79" w14:textId="77777777" w:rsidR="0035344F" w:rsidRPr="00EC1A1C" w:rsidRDefault="00822D88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14:paraId="3FDE9823" w14:textId="77777777" w:rsidR="0035344F" w:rsidRPr="00EC1A1C" w:rsidRDefault="00916554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15</w:t>
            </w:r>
          </w:p>
        </w:tc>
        <w:tc>
          <w:tcPr>
            <w:tcW w:w="1223" w:type="dxa"/>
            <w:vAlign w:val="center"/>
          </w:tcPr>
          <w:p w14:paraId="597F4AEF" w14:textId="77777777" w:rsidR="0035344F" w:rsidRPr="00EC1A1C" w:rsidRDefault="00822D88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3" w:type="dxa"/>
            <w:vAlign w:val="center"/>
          </w:tcPr>
          <w:p w14:paraId="036A92F6" w14:textId="77777777" w:rsidR="0035344F" w:rsidRPr="00EC1A1C" w:rsidRDefault="00BC787B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4</w:t>
            </w:r>
          </w:p>
        </w:tc>
      </w:tr>
    </w:tbl>
    <w:p w14:paraId="22473F2B" w14:textId="77777777" w:rsidR="00A45C7D" w:rsidRDefault="00A45C7D" w:rsidP="00A45C7D">
      <w:pPr>
        <w:pStyle w:val="Podpunkty"/>
        <w:ind w:left="0"/>
        <w:rPr>
          <w:rFonts w:ascii="Tahoma" w:hAnsi="Tahoma" w:cs="Tahoma"/>
          <w:color w:val="000000" w:themeColor="text1"/>
        </w:rPr>
      </w:pPr>
    </w:p>
    <w:p w14:paraId="224F1BF4" w14:textId="77777777" w:rsidR="00350C32" w:rsidRDefault="00350C32" w:rsidP="00A45C7D">
      <w:pPr>
        <w:pStyle w:val="Podpunkty"/>
        <w:ind w:left="0"/>
        <w:rPr>
          <w:rFonts w:ascii="Tahoma" w:hAnsi="Tahoma" w:cs="Tahoma"/>
          <w:color w:val="000000" w:themeColor="text1"/>
        </w:rPr>
      </w:pPr>
    </w:p>
    <w:p w14:paraId="4FF0367B" w14:textId="77777777" w:rsidR="008938C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EC1A1C">
        <w:rPr>
          <w:rFonts w:ascii="Tahoma" w:hAnsi="Tahoma" w:cs="Tahoma"/>
          <w:color w:val="000000" w:themeColor="text1"/>
        </w:rPr>
        <w:lastRenderedPageBreak/>
        <w:t>Metody realizacji zajęć</w:t>
      </w:r>
      <w:r w:rsidR="006A46E0" w:rsidRPr="00EC1A1C">
        <w:rPr>
          <w:rFonts w:ascii="Tahoma" w:hAnsi="Tahoma" w:cs="Tahoma"/>
          <w:color w:val="000000" w:themeColor="text1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EC1A1C" w:rsidRPr="00EC1A1C" w14:paraId="333AEAE5" w14:textId="77777777" w:rsidTr="00814C3C">
        <w:tc>
          <w:tcPr>
            <w:tcW w:w="2127" w:type="dxa"/>
            <w:vAlign w:val="center"/>
          </w:tcPr>
          <w:p w14:paraId="4D66FA87" w14:textId="77777777" w:rsidR="006A46E0" w:rsidRPr="00EC1A1C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02A5F1D3" w14:textId="77777777" w:rsidR="006A46E0" w:rsidRPr="00EC1A1C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Metoda realizacji</w:t>
            </w:r>
          </w:p>
        </w:tc>
      </w:tr>
      <w:tr w:rsidR="00EC1A1C" w:rsidRPr="00EC1A1C" w14:paraId="7402AA8E" w14:textId="77777777" w:rsidTr="00814C3C">
        <w:tc>
          <w:tcPr>
            <w:tcW w:w="2127" w:type="dxa"/>
            <w:vAlign w:val="center"/>
          </w:tcPr>
          <w:p w14:paraId="7652125B" w14:textId="77777777" w:rsidR="006A46E0" w:rsidRPr="00EC1A1C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597229F" w14:textId="77777777" w:rsidR="003D6E08" w:rsidRPr="003D6E08" w:rsidRDefault="003D6E08" w:rsidP="003D6E0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D6E08">
              <w:rPr>
                <w:rFonts w:ascii="Tahoma" w:hAnsi="Tahoma" w:cs="Tahoma"/>
                <w:b w:val="0"/>
              </w:rPr>
              <w:t xml:space="preserve">Metoda poszukująca - problemowa </w:t>
            </w:r>
          </w:p>
          <w:p w14:paraId="52180773" w14:textId="77777777" w:rsidR="003D6E08" w:rsidRPr="003D6E08" w:rsidRDefault="003D6E08" w:rsidP="003D6E08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3D6E08">
              <w:rPr>
                <w:rFonts w:ascii="Tahoma" w:hAnsi="Tahoma" w:cs="Tahoma"/>
                <w:b w:val="0"/>
              </w:rPr>
              <w:t>Giełda pomysłów - z</w:t>
            </w:r>
            <w:r w:rsidRPr="003D6E08">
              <w:rPr>
                <w:rFonts w:ascii="Tahoma" w:hAnsi="Tahoma" w:cs="Tahoma"/>
                <w:b w:val="0"/>
                <w:color w:val="000000"/>
              </w:rPr>
              <w:t>głaszanie przez grupę studentów pomysłów i skojarzeń mających na celu rozwiązanie określonego problemu, w trzech etapach: formułowanie problemu, zgłaszanie propozycji rozwiązań, weryfikacja hipotez oraz przyjęcie ostatecznego rozwiązania.</w:t>
            </w:r>
          </w:p>
          <w:p w14:paraId="7EE2B0DF" w14:textId="77777777" w:rsidR="003D6E08" w:rsidRPr="003D6E08" w:rsidRDefault="003D6E08" w:rsidP="003D6E0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D6E08">
              <w:rPr>
                <w:rFonts w:ascii="Tahoma" w:hAnsi="Tahoma" w:cs="Tahoma"/>
                <w:b w:val="0"/>
              </w:rPr>
              <w:t xml:space="preserve">Metody poszukujące - ćwiczeniowo – praktyczne </w:t>
            </w:r>
          </w:p>
          <w:p w14:paraId="59A86301" w14:textId="77777777" w:rsidR="003D6E08" w:rsidRPr="003D6E08" w:rsidRDefault="003D6E08" w:rsidP="003D6E0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D6E08">
              <w:rPr>
                <w:rFonts w:ascii="Tahoma" w:hAnsi="Tahoma" w:cs="Tahoma"/>
                <w:b w:val="0"/>
              </w:rPr>
              <w:t xml:space="preserve">Ćwiczenia przedmiotowe - kształtowanie umiejętności pracy zespołowej przy wykorzystaniu różnego rodzaju źródeł (teksty źródłowe, dane statystyczne, Internet, film, dokumenty wewnętrzne firm).  </w:t>
            </w:r>
          </w:p>
          <w:p w14:paraId="2BEB1147" w14:textId="77777777" w:rsidR="006A46E0" w:rsidRPr="00EC1A1C" w:rsidRDefault="003D6E08" w:rsidP="003D6E08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3D6E08">
              <w:rPr>
                <w:rFonts w:ascii="Tahoma" w:hAnsi="Tahoma" w:cs="Tahoma"/>
                <w:b w:val="0"/>
              </w:rPr>
              <w:t xml:space="preserve">Studium przypadku - </w:t>
            </w:r>
            <w:r w:rsidRPr="003D6E08">
              <w:rPr>
                <w:rFonts w:ascii="Tahoma" w:hAnsi="Tahoma" w:cs="Tahoma"/>
                <w:b w:val="0"/>
                <w:color w:val="000000"/>
              </w:rPr>
              <w:t xml:space="preserve">szczegółowa analiza konkretnego przypadku czy wydarzenia,  wyciąganie wniosków, dokonywanie porównań i uogólnień. </w:t>
            </w:r>
          </w:p>
        </w:tc>
      </w:tr>
      <w:tr w:rsidR="00EC1A1C" w:rsidRPr="00EC1A1C" w14:paraId="260E5D7B" w14:textId="77777777" w:rsidTr="00814C3C">
        <w:tc>
          <w:tcPr>
            <w:tcW w:w="2127" w:type="dxa"/>
            <w:vAlign w:val="center"/>
          </w:tcPr>
          <w:p w14:paraId="2555FAA8" w14:textId="77777777" w:rsidR="006A46E0" w:rsidRPr="00EC1A1C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</w:rPr>
              <w:t>Projekt</w:t>
            </w:r>
          </w:p>
        </w:tc>
        <w:tc>
          <w:tcPr>
            <w:tcW w:w="7654" w:type="dxa"/>
            <w:vAlign w:val="center"/>
          </w:tcPr>
          <w:p w14:paraId="6E7DB640" w14:textId="77777777" w:rsidR="003D6E08" w:rsidRPr="003D6E08" w:rsidRDefault="003D6E08" w:rsidP="003D6E0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D6E08">
              <w:rPr>
                <w:rFonts w:ascii="Tahoma" w:hAnsi="Tahoma" w:cs="Tahoma"/>
                <w:b w:val="0"/>
              </w:rPr>
              <w:t xml:space="preserve">Metoda poszukująca - ćwiczeniowo – praktyczna </w:t>
            </w:r>
          </w:p>
          <w:p w14:paraId="67C5B06E" w14:textId="77777777" w:rsidR="006A46E0" w:rsidRPr="00EC1A1C" w:rsidRDefault="003D6E08" w:rsidP="003D6E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3D6E08">
              <w:rPr>
                <w:rFonts w:ascii="Tahoma" w:hAnsi="Tahoma" w:cs="Tahoma"/>
                <w:b w:val="0"/>
              </w:rPr>
              <w:t>Projekt - r</w:t>
            </w:r>
            <w:r w:rsidRPr="003D6E08">
              <w:rPr>
                <w:rFonts w:ascii="Tahoma" w:hAnsi="Tahoma" w:cs="Tahoma"/>
                <w:b w:val="0"/>
                <w:color w:val="000000"/>
              </w:rPr>
              <w:t>ealizowanie przez zespół studentów (lub indywidualnie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)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zadania 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poznawczego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>lub praktycznego. Prowadzący inspiruj</w:t>
            </w:r>
            <w:r>
              <w:rPr>
                <w:rFonts w:ascii="Tahoma" w:hAnsi="Tahoma" w:cs="Tahoma"/>
                <w:b w:val="0"/>
                <w:color w:val="000000"/>
              </w:rPr>
              <w:t>e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 grupę 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(lub studenta)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do 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pracy nad projektem oraz nadzoruje jej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przebieg. 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Metodę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>cechuje dłuższy czas realizacji (</w:t>
            </w:r>
            <w:r>
              <w:rPr>
                <w:rFonts w:ascii="Tahoma" w:hAnsi="Tahoma" w:cs="Tahoma"/>
                <w:b w:val="0"/>
                <w:color w:val="000000"/>
              </w:rPr>
              <w:t>np. s</w:t>
            </w:r>
            <w:r w:rsidRPr="00220C38">
              <w:rPr>
                <w:rFonts w:ascii="Tahoma" w:hAnsi="Tahoma" w:cs="Tahoma"/>
                <w:b w:val="0"/>
                <w:color w:val="000000"/>
              </w:rPr>
              <w:t>emestr)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, obejmuje bowiem kilka określonych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>etap</w:t>
            </w:r>
            <w:r>
              <w:rPr>
                <w:rFonts w:ascii="Tahoma" w:hAnsi="Tahoma" w:cs="Tahoma"/>
                <w:b w:val="0"/>
                <w:color w:val="000000"/>
              </w:rPr>
              <w:t>ów: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pozyskiwanie,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gromadzenie </w:t>
            </w:r>
            <w:r>
              <w:rPr>
                <w:rFonts w:ascii="Tahoma" w:hAnsi="Tahoma" w:cs="Tahoma"/>
                <w:b w:val="0"/>
                <w:color w:val="000000"/>
              </w:rPr>
              <w:t>i przetwarzanie i</w:t>
            </w:r>
            <w:r w:rsidRPr="00220C38">
              <w:rPr>
                <w:rFonts w:ascii="Tahoma" w:hAnsi="Tahoma" w:cs="Tahoma"/>
                <w:b w:val="0"/>
                <w:color w:val="000000"/>
              </w:rPr>
              <w:t>nformacji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 oraz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>opracow</w:t>
            </w:r>
            <w:r>
              <w:rPr>
                <w:rFonts w:ascii="Tahoma" w:hAnsi="Tahoma" w:cs="Tahoma"/>
                <w:b w:val="0"/>
                <w:color w:val="000000"/>
              </w:rPr>
              <w:t>yw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anie i prezentowanie wyników </w:t>
            </w:r>
            <w:r>
              <w:rPr>
                <w:rFonts w:ascii="Tahoma" w:hAnsi="Tahoma" w:cs="Tahoma"/>
                <w:b w:val="0"/>
                <w:color w:val="000000"/>
              </w:rPr>
              <w:t>pozostałym studentom</w:t>
            </w:r>
            <w:r w:rsidRPr="00220C38">
              <w:rPr>
                <w:rFonts w:ascii="Tahoma" w:hAnsi="Tahoma" w:cs="Tahoma"/>
                <w:b w:val="0"/>
                <w:color w:val="000000"/>
              </w:rPr>
              <w:t>.</w:t>
            </w:r>
          </w:p>
        </w:tc>
      </w:tr>
    </w:tbl>
    <w:p w14:paraId="1024F248" w14:textId="77777777" w:rsidR="00B05548" w:rsidRPr="00EC1A1C" w:rsidRDefault="00B0554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14:paraId="746F6947" w14:textId="77777777" w:rsidR="008938C7" w:rsidRPr="00EC1A1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EC1A1C">
        <w:rPr>
          <w:rFonts w:ascii="Tahoma" w:hAnsi="Tahoma" w:cs="Tahoma"/>
          <w:color w:val="000000" w:themeColor="text1"/>
        </w:rPr>
        <w:t xml:space="preserve">Treści kształcenia </w:t>
      </w:r>
      <w:r w:rsidRPr="00EC1A1C">
        <w:rPr>
          <w:rFonts w:ascii="Tahoma" w:hAnsi="Tahoma" w:cs="Tahoma"/>
          <w:b w:val="0"/>
          <w:color w:val="000000" w:themeColor="text1"/>
          <w:sz w:val="20"/>
        </w:rPr>
        <w:t>(oddzielnie dla każdej formy zajęć)</w:t>
      </w:r>
    </w:p>
    <w:p w14:paraId="7126C0AD" w14:textId="77777777" w:rsidR="008938C7" w:rsidRPr="00EC1A1C" w:rsidRDefault="00BB4F43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 w:rsidRPr="00EC1A1C">
        <w:rPr>
          <w:rFonts w:ascii="Tahoma" w:hAnsi="Tahoma" w:cs="Tahoma"/>
          <w:smallCaps/>
          <w:color w:val="000000" w:themeColor="text1"/>
        </w:rPr>
        <w:t>L</w:t>
      </w:r>
      <w:r w:rsidR="002325AB" w:rsidRPr="00EC1A1C">
        <w:rPr>
          <w:rFonts w:ascii="Tahoma" w:hAnsi="Tahoma" w:cs="Tahoma"/>
          <w:smallCaps/>
          <w:color w:val="000000" w:themeColor="text1"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C1A1C" w:rsidRPr="00EC1A1C" w14:paraId="090F7A06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76BA9EA9" w14:textId="77777777" w:rsidR="00A65076" w:rsidRPr="00EC1A1C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EC1A1C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065B64C" w14:textId="77777777" w:rsidR="00A65076" w:rsidRPr="00EC1A1C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EC1A1C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Treści kształcenia realizowane w ramach laboratorium</w:t>
            </w:r>
          </w:p>
        </w:tc>
      </w:tr>
      <w:tr w:rsidR="00EC1A1C" w:rsidRPr="00EC1A1C" w14:paraId="769B1976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1C8E7C3" w14:textId="77777777" w:rsidR="00A65076" w:rsidRPr="00EC1A1C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36FE46F" w14:textId="77777777" w:rsidR="00A65076" w:rsidRPr="00EC1A1C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</w:tr>
      <w:tr w:rsidR="00EC1A1C" w:rsidRPr="00EC1A1C" w14:paraId="20D7E867" w14:textId="77777777" w:rsidTr="00A65076">
        <w:tc>
          <w:tcPr>
            <w:tcW w:w="568" w:type="dxa"/>
            <w:vAlign w:val="center"/>
          </w:tcPr>
          <w:p w14:paraId="372CCB57" w14:textId="77777777" w:rsidR="00A65076" w:rsidRPr="00EC1A1C" w:rsidRDefault="00A65076" w:rsidP="0020187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EC1A1C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</w:t>
            </w:r>
            <w:r w:rsidR="00201873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14:paraId="4C818BAA" w14:textId="77777777" w:rsidR="00A65076" w:rsidRPr="00EC1A1C" w:rsidRDefault="00B05548" w:rsidP="00B05548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B05548">
              <w:rPr>
                <w:rFonts w:ascii="Tahoma" w:hAnsi="Tahoma" w:cs="Tahoma"/>
                <w:color w:val="000000" w:themeColor="text1"/>
                <w:spacing w:val="-6"/>
              </w:rPr>
              <w:t>Wstęp do przedmiotu, omówienie podstawowych definicji. Modele biznesowe przedsiębiorstw logistycznych na polskim rynku TSL.</w:t>
            </w:r>
            <w:r>
              <w:rPr>
                <w:rFonts w:ascii="Tahoma" w:hAnsi="Tahoma" w:cs="Tahoma"/>
                <w:color w:val="000000" w:themeColor="text1"/>
                <w:spacing w:val="-6"/>
              </w:rPr>
              <w:t xml:space="preserve"> </w:t>
            </w:r>
            <w:r w:rsidR="000A4642">
              <w:rPr>
                <w:rFonts w:ascii="Tahoma" w:hAnsi="Tahoma" w:cs="Tahoma"/>
                <w:color w:val="000000" w:themeColor="text1"/>
              </w:rPr>
              <w:t xml:space="preserve">Projektowanie struktury </w:t>
            </w:r>
            <w:r w:rsidR="00F92ED1">
              <w:rPr>
                <w:rFonts w:ascii="Tahoma" w:hAnsi="Tahoma" w:cs="Tahoma"/>
                <w:color w:val="000000" w:themeColor="text1"/>
              </w:rPr>
              <w:t xml:space="preserve">oraz działalności </w:t>
            </w:r>
            <w:r w:rsidR="000A4642">
              <w:rPr>
                <w:rFonts w:ascii="Tahoma" w:hAnsi="Tahoma" w:cs="Tahoma"/>
                <w:color w:val="000000" w:themeColor="text1"/>
              </w:rPr>
              <w:t>przedsiębiorstwa transportowego</w:t>
            </w:r>
            <w:r w:rsidR="00F92ED1">
              <w:rPr>
                <w:rFonts w:ascii="Tahoma" w:hAnsi="Tahoma" w:cs="Tahoma"/>
                <w:color w:val="000000" w:themeColor="text1"/>
              </w:rPr>
              <w:t xml:space="preserve"> w oparciu o polski rynek TSL.</w:t>
            </w:r>
          </w:p>
        </w:tc>
      </w:tr>
      <w:tr w:rsidR="00EC1A1C" w:rsidRPr="00EC1A1C" w14:paraId="16C60B99" w14:textId="77777777" w:rsidTr="00A65076">
        <w:tc>
          <w:tcPr>
            <w:tcW w:w="568" w:type="dxa"/>
            <w:vAlign w:val="center"/>
          </w:tcPr>
          <w:p w14:paraId="15FB839F" w14:textId="77777777" w:rsidR="00A65076" w:rsidRPr="00EC1A1C" w:rsidRDefault="00A65076" w:rsidP="008071A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EC1A1C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</w:t>
            </w:r>
            <w:r w:rsidR="008071A5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14:paraId="6CF53A2F" w14:textId="77777777" w:rsidR="00A65076" w:rsidRPr="00EC1A1C" w:rsidRDefault="00B05548" w:rsidP="00B05548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B05548">
              <w:rPr>
                <w:rFonts w:ascii="Tahoma" w:hAnsi="Tahoma" w:cs="Tahoma"/>
                <w:color w:val="000000" w:themeColor="text1"/>
              </w:rPr>
              <w:t>Czynniki sukcesu i strategie przedsiębiorstw transportowych.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971A71">
              <w:rPr>
                <w:rFonts w:ascii="Tahoma" w:hAnsi="Tahoma" w:cs="Tahoma"/>
                <w:color w:val="000000" w:themeColor="text1"/>
              </w:rPr>
              <w:t>Analiza przedsiębiorstw  z branży TSL pod kątem wartości usługi dla klienta, zasobów przedsiębiorstwa, łańcucha wartości oraz obsługiwanych segmentów rynku. Potencjalne obszary wzrostu.</w:t>
            </w:r>
          </w:p>
        </w:tc>
      </w:tr>
      <w:tr w:rsidR="00EC1A1C" w:rsidRPr="00EC1A1C" w14:paraId="685CC006" w14:textId="77777777" w:rsidTr="00A65076">
        <w:tc>
          <w:tcPr>
            <w:tcW w:w="568" w:type="dxa"/>
            <w:vAlign w:val="center"/>
          </w:tcPr>
          <w:p w14:paraId="46B79D10" w14:textId="77777777" w:rsidR="00A65076" w:rsidRPr="00EC1A1C" w:rsidRDefault="008B5330" w:rsidP="008071A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EC1A1C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</w:t>
            </w:r>
            <w:r w:rsidR="008071A5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14:paraId="0D11364C" w14:textId="77777777" w:rsidR="00A65076" w:rsidRPr="00EC1A1C" w:rsidRDefault="00B05548" w:rsidP="00B05548">
            <w:pPr>
              <w:pStyle w:val="wrubryce"/>
              <w:spacing w:after="0"/>
              <w:rPr>
                <w:rFonts w:ascii="Tahoma" w:hAnsi="Tahoma" w:cs="Tahoma"/>
                <w:color w:val="000000" w:themeColor="text1"/>
              </w:rPr>
            </w:pPr>
            <w:r w:rsidRPr="00B05548">
              <w:rPr>
                <w:rFonts w:ascii="Tahoma" w:hAnsi="Tahoma" w:cs="Tahoma"/>
                <w:color w:val="000000" w:themeColor="text1"/>
              </w:rPr>
              <w:t>Narzędzia analizy środowiska wewnętrznego i zewnętrznego przedsiębiorstw transportowych.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FD627C">
              <w:rPr>
                <w:rFonts w:ascii="Tahoma" w:hAnsi="Tahoma" w:cs="Tahoma"/>
                <w:color w:val="000000" w:themeColor="text1"/>
              </w:rPr>
              <w:t xml:space="preserve">Przeprowadzanie analiz </w:t>
            </w:r>
            <w:r w:rsidR="00FD627C" w:rsidRPr="00FD627C">
              <w:rPr>
                <w:rFonts w:ascii="Tahoma" w:hAnsi="Tahoma" w:cs="Tahoma"/>
                <w:color w:val="000000" w:themeColor="text1"/>
              </w:rPr>
              <w:t>PRIMO-F, model pięciu sił Port</w:t>
            </w:r>
            <w:r w:rsidR="00FD627C">
              <w:rPr>
                <w:rFonts w:ascii="Tahoma" w:hAnsi="Tahoma" w:cs="Tahoma"/>
                <w:color w:val="000000" w:themeColor="text1"/>
              </w:rPr>
              <w:t>e</w:t>
            </w:r>
            <w:r w:rsidR="00FD627C" w:rsidRPr="00FD627C">
              <w:rPr>
                <w:rFonts w:ascii="Tahoma" w:hAnsi="Tahoma" w:cs="Tahoma"/>
                <w:color w:val="000000" w:themeColor="text1"/>
              </w:rPr>
              <w:t>ra, analiz</w:t>
            </w:r>
            <w:r w:rsidR="00FD627C">
              <w:rPr>
                <w:rFonts w:ascii="Tahoma" w:hAnsi="Tahoma" w:cs="Tahoma"/>
                <w:color w:val="000000" w:themeColor="text1"/>
              </w:rPr>
              <w:t xml:space="preserve">ę PEST lub PESTLE bądź STEEPLE </w:t>
            </w:r>
            <w:r w:rsidR="00FD627C" w:rsidRPr="00FD627C">
              <w:rPr>
                <w:rFonts w:ascii="Tahoma" w:hAnsi="Tahoma" w:cs="Tahoma"/>
                <w:color w:val="000000" w:themeColor="text1"/>
              </w:rPr>
              <w:t>oraz SWOT</w:t>
            </w:r>
            <w:r w:rsidR="00FD627C">
              <w:rPr>
                <w:rFonts w:ascii="Tahoma" w:hAnsi="Tahoma" w:cs="Tahoma"/>
                <w:color w:val="000000" w:themeColor="text1"/>
              </w:rPr>
              <w:t xml:space="preserve">, opracowywanie </w:t>
            </w:r>
            <w:r w:rsidR="00971A71">
              <w:rPr>
                <w:rFonts w:ascii="Tahoma" w:hAnsi="Tahoma" w:cs="Tahoma"/>
                <w:color w:val="000000" w:themeColor="text1"/>
              </w:rPr>
              <w:t xml:space="preserve">alternatywnych </w:t>
            </w:r>
            <w:r w:rsidR="00FD627C">
              <w:rPr>
                <w:rFonts w:ascii="Tahoma" w:hAnsi="Tahoma" w:cs="Tahoma"/>
                <w:color w:val="000000" w:themeColor="text1"/>
              </w:rPr>
              <w:t>strategii</w:t>
            </w:r>
            <w:r w:rsidR="00971A71">
              <w:rPr>
                <w:rFonts w:ascii="Tahoma" w:hAnsi="Tahoma" w:cs="Tahoma"/>
                <w:color w:val="000000" w:themeColor="text1"/>
              </w:rPr>
              <w:t xml:space="preserve"> dla przedsiębiorstw z polskiego rynku TSL.</w:t>
            </w:r>
          </w:p>
        </w:tc>
      </w:tr>
      <w:tr w:rsidR="00EC1A1C" w:rsidRPr="00EC1A1C" w14:paraId="781DB2A1" w14:textId="77777777" w:rsidTr="00A65076">
        <w:tc>
          <w:tcPr>
            <w:tcW w:w="568" w:type="dxa"/>
            <w:vAlign w:val="center"/>
          </w:tcPr>
          <w:p w14:paraId="493F8BC8" w14:textId="77777777" w:rsidR="008B5330" w:rsidRPr="00EC1A1C" w:rsidRDefault="008B5330" w:rsidP="008071A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EC1A1C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</w:t>
            </w:r>
            <w:r w:rsidR="008071A5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14:paraId="25E25D30" w14:textId="77777777" w:rsidR="008B5330" w:rsidRPr="00EC1A1C" w:rsidRDefault="00B05548" w:rsidP="00B05548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B05548">
              <w:rPr>
                <w:rFonts w:ascii="Tahoma" w:hAnsi="Tahoma" w:cs="Tahoma"/>
                <w:color w:val="000000" w:themeColor="text1"/>
              </w:rPr>
              <w:t xml:space="preserve">Struktura operacyjna firmy </w:t>
            </w:r>
            <w:r w:rsidR="00B50DA2">
              <w:rPr>
                <w:rFonts w:ascii="Tahoma" w:hAnsi="Tahoma" w:cs="Tahoma"/>
                <w:color w:val="000000" w:themeColor="text1"/>
              </w:rPr>
              <w:t>t</w:t>
            </w:r>
            <w:r w:rsidRPr="00B05548">
              <w:rPr>
                <w:rFonts w:ascii="Tahoma" w:hAnsi="Tahoma" w:cs="Tahoma"/>
                <w:color w:val="000000" w:themeColor="text1"/>
              </w:rPr>
              <w:t>ransportowo-spedycyjnej.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4F308E">
              <w:rPr>
                <w:rFonts w:ascii="Tahoma" w:hAnsi="Tahoma" w:cs="Tahoma"/>
                <w:color w:val="000000" w:themeColor="text1"/>
              </w:rPr>
              <w:t>Rozwiązywanie zadań na poszczególnych szczeblach struktury organizacyjnej przedsiębiorstwa. Sporządzanie dokumentacji.</w:t>
            </w:r>
          </w:p>
        </w:tc>
      </w:tr>
      <w:tr w:rsidR="00EC1A1C" w:rsidRPr="00EC1A1C" w14:paraId="7E490DD0" w14:textId="77777777" w:rsidTr="00A65076">
        <w:tc>
          <w:tcPr>
            <w:tcW w:w="568" w:type="dxa"/>
            <w:vAlign w:val="center"/>
          </w:tcPr>
          <w:p w14:paraId="265AD389" w14:textId="77777777" w:rsidR="001B4DCC" w:rsidRPr="00EC1A1C" w:rsidRDefault="001B4DCC" w:rsidP="008071A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EC1A1C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</w:t>
            </w:r>
            <w:r w:rsidR="008071A5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14:paraId="0571EACA" w14:textId="77777777" w:rsidR="001B4DCC" w:rsidRPr="00EC1A1C" w:rsidRDefault="00B05548" w:rsidP="00B05548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B05548">
              <w:rPr>
                <w:rFonts w:ascii="Tahoma" w:hAnsi="Tahoma" w:cs="Tahoma"/>
                <w:color w:val="000000" w:themeColor="text1"/>
              </w:rPr>
              <w:t>Efektywność funkcjonowania przedsiębiorstw transportowych.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1B4DCC" w:rsidRPr="00EC1A1C">
              <w:rPr>
                <w:rFonts w:ascii="Tahoma" w:hAnsi="Tahoma" w:cs="Tahoma"/>
                <w:color w:val="000000" w:themeColor="text1"/>
              </w:rPr>
              <w:t>Obliczanie kosztów własnych, obliczanie kosztów stałych i zmiennych, amortyzacja środków trwałych, obliczanie jednostkowych kosztów wozokilometra.</w:t>
            </w:r>
          </w:p>
        </w:tc>
      </w:tr>
    </w:tbl>
    <w:p w14:paraId="53A3DAE0" w14:textId="77777777" w:rsidR="008938C7" w:rsidRPr="00EC1A1C" w:rsidRDefault="008938C7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14:paraId="50109605" w14:textId="77777777" w:rsidR="00BB4F43" w:rsidRPr="00EC1A1C" w:rsidRDefault="00BB4F43" w:rsidP="008071A5">
      <w:pPr>
        <w:spacing w:after="0" w:line="240" w:lineRule="auto"/>
        <w:rPr>
          <w:rFonts w:ascii="Tahoma" w:hAnsi="Tahoma" w:cs="Tahoma"/>
          <w:b/>
          <w:color w:val="000000" w:themeColor="text1"/>
          <w:sz w:val="12"/>
        </w:rPr>
      </w:pPr>
    </w:p>
    <w:p w14:paraId="27582512" w14:textId="77777777" w:rsidR="002325AB" w:rsidRPr="00EC1A1C" w:rsidRDefault="002325AB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 w:rsidRPr="00EC1A1C">
        <w:rPr>
          <w:rFonts w:ascii="Tahoma" w:hAnsi="Tahoma" w:cs="Tahoma"/>
          <w:smallCaps/>
          <w:color w:val="000000" w:themeColor="text1"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C1A1C" w:rsidRPr="00EC1A1C" w14:paraId="1B35062E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7B92E28D" w14:textId="77777777" w:rsidR="00A65076" w:rsidRPr="00EC1A1C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EC1A1C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D0A3235" w14:textId="77777777" w:rsidR="00A65076" w:rsidRPr="00EC1A1C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EC1A1C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Treści kształcenia realizowane w ramach projektu</w:t>
            </w:r>
          </w:p>
        </w:tc>
      </w:tr>
      <w:tr w:rsidR="00EC1A1C" w:rsidRPr="00EC1A1C" w14:paraId="5070334D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5C3ACDE7" w14:textId="77777777" w:rsidR="00A65076" w:rsidRPr="00EC1A1C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56FA03CA" w14:textId="77777777" w:rsidR="00A65076" w:rsidRPr="00EC1A1C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</w:tr>
      <w:tr w:rsidR="00EC1A1C" w:rsidRPr="00EC1A1C" w14:paraId="6F159AF4" w14:textId="77777777" w:rsidTr="00A65076">
        <w:tc>
          <w:tcPr>
            <w:tcW w:w="568" w:type="dxa"/>
            <w:vAlign w:val="center"/>
          </w:tcPr>
          <w:p w14:paraId="7B6CDF6B" w14:textId="77777777" w:rsidR="00A65076" w:rsidRPr="00EC1A1C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EC1A1C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1AC412E5" w14:textId="77777777" w:rsidR="00A65076" w:rsidRPr="00EC1A1C" w:rsidRDefault="00040DC7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pacing w:val="-6"/>
              </w:rPr>
            </w:pPr>
            <w:r w:rsidRPr="00EC1A1C">
              <w:rPr>
                <w:rFonts w:ascii="Tahoma" w:hAnsi="Tahoma" w:cs="Tahoma"/>
                <w:color w:val="000000" w:themeColor="text1"/>
                <w:spacing w:val="-6"/>
              </w:rPr>
              <w:t>Przedstawienie scenariusza projektu, organizacja zespołów, wybór zadań projektowych.</w:t>
            </w:r>
          </w:p>
        </w:tc>
      </w:tr>
      <w:tr w:rsidR="00EC1A1C" w:rsidRPr="00EC1A1C" w14:paraId="10E8BDF0" w14:textId="77777777" w:rsidTr="00A65076">
        <w:tc>
          <w:tcPr>
            <w:tcW w:w="568" w:type="dxa"/>
            <w:vAlign w:val="center"/>
          </w:tcPr>
          <w:p w14:paraId="2AE67296" w14:textId="77777777" w:rsidR="00A65076" w:rsidRPr="00EC1A1C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EC1A1C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14:paraId="65C6A65A" w14:textId="77777777" w:rsidR="00A65076" w:rsidRPr="00EC1A1C" w:rsidRDefault="00040DC7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Diagnoza stanu obecnych rozwiązań.</w:t>
            </w:r>
          </w:p>
        </w:tc>
      </w:tr>
      <w:tr w:rsidR="00EC1A1C" w:rsidRPr="00EC1A1C" w14:paraId="523CAF03" w14:textId="77777777" w:rsidTr="00A65076">
        <w:tc>
          <w:tcPr>
            <w:tcW w:w="568" w:type="dxa"/>
            <w:vAlign w:val="center"/>
          </w:tcPr>
          <w:p w14:paraId="4BCB6199" w14:textId="77777777" w:rsidR="00A65076" w:rsidRPr="00EC1A1C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EC1A1C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14:paraId="546C1A60" w14:textId="77777777" w:rsidR="00A65076" w:rsidRPr="00EC1A1C" w:rsidRDefault="00040DC7" w:rsidP="008071A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Przygotowanie rozwiązań oraz ustalenie potencjalnych następstw</w:t>
            </w:r>
            <w:r w:rsidR="008071A5">
              <w:rPr>
                <w:rFonts w:ascii="Tahoma" w:hAnsi="Tahoma" w:cs="Tahoma"/>
                <w:color w:val="000000" w:themeColor="text1"/>
              </w:rPr>
              <w:t xml:space="preserve">. </w:t>
            </w:r>
          </w:p>
        </w:tc>
      </w:tr>
    </w:tbl>
    <w:p w14:paraId="7D12F3A2" w14:textId="77777777" w:rsidR="00B05548" w:rsidRPr="00EC1A1C" w:rsidRDefault="00B05548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14:paraId="5B197D1E" w14:textId="77777777" w:rsidR="00426BA1" w:rsidRPr="00EC1A1C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pacing w:val="-8"/>
        </w:rPr>
      </w:pPr>
      <w:r w:rsidRPr="00EC1A1C">
        <w:rPr>
          <w:rFonts w:ascii="Tahoma" w:hAnsi="Tahoma" w:cs="Tahoma"/>
          <w:color w:val="000000" w:themeColor="text1"/>
          <w:spacing w:val="-8"/>
        </w:rPr>
        <w:t xml:space="preserve">Korelacja pomiędzy efektami </w:t>
      </w:r>
      <w:r w:rsidR="00EA5624">
        <w:rPr>
          <w:rFonts w:ascii="Tahoma" w:hAnsi="Tahoma" w:cs="Tahoma"/>
        </w:rPr>
        <w:t>uczenia się</w:t>
      </w:r>
      <w:r w:rsidR="0005749C" w:rsidRPr="00EC1A1C">
        <w:rPr>
          <w:rFonts w:ascii="Tahoma" w:hAnsi="Tahoma" w:cs="Tahoma"/>
          <w:color w:val="000000" w:themeColor="text1"/>
          <w:spacing w:val="-8"/>
        </w:rPr>
        <w:t xml:space="preserve">, </w:t>
      </w:r>
      <w:r w:rsidRPr="00EC1A1C">
        <w:rPr>
          <w:rFonts w:ascii="Tahoma" w:hAnsi="Tahoma" w:cs="Tahoma"/>
          <w:color w:val="000000" w:themeColor="text1"/>
          <w:spacing w:val="-8"/>
        </w:rPr>
        <w:t>celami przedmiot</w:t>
      </w:r>
      <w:r w:rsidR="0005749C" w:rsidRPr="00EC1A1C">
        <w:rPr>
          <w:rFonts w:ascii="Tahoma" w:hAnsi="Tahoma" w:cs="Tahoma"/>
          <w:color w:val="000000" w:themeColor="text1"/>
          <w:spacing w:val="-8"/>
        </w:rPr>
        <w:t>u</w:t>
      </w:r>
      <w:r w:rsidRPr="00EC1A1C">
        <w:rPr>
          <w:rFonts w:ascii="Tahoma" w:hAnsi="Tahoma" w:cs="Tahoma"/>
          <w:color w:val="000000" w:themeColor="text1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EC1A1C" w:rsidRPr="00EC1A1C" w14:paraId="0A6718F1" w14:textId="77777777" w:rsidTr="00F03B30">
        <w:tc>
          <w:tcPr>
            <w:tcW w:w="3261" w:type="dxa"/>
          </w:tcPr>
          <w:p w14:paraId="7BE1DE0F" w14:textId="77777777" w:rsidR="00F4304E" w:rsidRPr="00EC1A1C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</w:rPr>
            </w:pPr>
            <w:r w:rsidRPr="00EC1A1C">
              <w:rPr>
                <w:rFonts w:ascii="Tahoma" w:hAnsi="Tahoma" w:cs="Tahoma"/>
                <w:smallCaps w:val="0"/>
                <w:color w:val="000000" w:themeColor="text1"/>
              </w:rPr>
              <w:t xml:space="preserve">Efekt </w:t>
            </w:r>
            <w:r w:rsidR="00EA562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2310D073" w14:textId="77777777" w:rsidR="00F4304E" w:rsidRPr="00EC1A1C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</w:rPr>
            </w:pPr>
            <w:r w:rsidRPr="00EC1A1C">
              <w:rPr>
                <w:rFonts w:ascii="Tahoma" w:hAnsi="Tahoma" w:cs="Tahoma"/>
                <w:smallCaps w:val="0"/>
                <w:color w:val="000000" w:themeColor="text1"/>
              </w:rPr>
              <w:t>Cele przedmiotu</w:t>
            </w:r>
          </w:p>
        </w:tc>
        <w:tc>
          <w:tcPr>
            <w:tcW w:w="3260" w:type="dxa"/>
          </w:tcPr>
          <w:p w14:paraId="57198DF0" w14:textId="77777777" w:rsidR="00F4304E" w:rsidRPr="00EC1A1C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</w:rPr>
            </w:pPr>
            <w:r w:rsidRPr="00EC1A1C">
              <w:rPr>
                <w:rFonts w:ascii="Tahoma" w:hAnsi="Tahoma" w:cs="Tahoma"/>
                <w:smallCaps w:val="0"/>
                <w:color w:val="000000" w:themeColor="text1"/>
              </w:rPr>
              <w:t>Treści kształcenia</w:t>
            </w:r>
          </w:p>
        </w:tc>
      </w:tr>
      <w:tr w:rsidR="00EC1A1C" w:rsidRPr="00EC1A1C" w14:paraId="26E3B9D8" w14:textId="77777777" w:rsidTr="003D4003">
        <w:tc>
          <w:tcPr>
            <w:tcW w:w="3261" w:type="dxa"/>
            <w:vAlign w:val="center"/>
          </w:tcPr>
          <w:p w14:paraId="3034867B" w14:textId="77777777" w:rsidR="0005749C" w:rsidRPr="00EC1A1C" w:rsidRDefault="00FE67A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3260" w:type="dxa"/>
            <w:vAlign w:val="center"/>
          </w:tcPr>
          <w:p w14:paraId="6A17E79C" w14:textId="77777777" w:rsidR="0005749C" w:rsidRPr="00EC1A1C" w:rsidRDefault="00FE67A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C1</w:t>
            </w:r>
          </w:p>
        </w:tc>
        <w:tc>
          <w:tcPr>
            <w:tcW w:w="3260" w:type="dxa"/>
            <w:vAlign w:val="center"/>
          </w:tcPr>
          <w:p w14:paraId="321D3E17" w14:textId="77777777" w:rsidR="0005749C" w:rsidRPr="00EC1A1C" w:rsidRDefault="00B05548" w:rsidP="00B055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L</w:t>
            </w:r>
            <w:r w:rsidR="00FE67A5" w:rsidRPr="00EC1A1C">
              <w:rPr>
                <w:rFonts w:ascii="Tahoma" w:hAnsi="Tahoma" w:cs="Tahoma"/>
                <w:color w:val="000000" w:themeColor="text1"/>
              </w:rPr>
              <w:t>1</w:t>
            </w:r>
            <w:r w:rsidR="00C40D7D">
              <w:rPr>
                <w:rFonts w:ascii="Tahoma" w:hAnsi="Tahoma" w:cs="Tahoma"/>
                <w:color w:val="000000" w:themeColor="text1"/>
              </w:rPr>
              <w:t>-</w:t>
            </w:r>
            <w:r>
              <w:rPr>
                <w:rFonts w:ascii="Tahoma" w:hAnsi="Tahoma" w:cs="Tahoma"/>
                <w:color w:val="000000" w:themeColor="text1"/>
              </w:rPr>
              <w:t>L</w:t>
            </w:r>
            <w:r w:rsidR="00FE67A5" w:rsidRPr="00EC1A1C">
              <w:rPr>
                <w:rFonts w:ascii="Tahoma" w:hAnsi="Tahoma" w:cs="Tahoma"/>
                <w:color w:val="000000" w:themeColor="text1"/>
              </w:rPr>
              <w:t>5</w:t>
            </w:r>
          </w:p>
        </w:tc>
      </w:tr>
      <w:tr w:rsidR="002A247C" w:rsidRPr="00EC1A1C" w14:paraId="2EF39C99" w14:textId="77777777" w:rsidTr="003D4003">
        <w:tc>
          <w:tcPr>
            <w:tcW w:w="3261" w:type="dxa"/>
            <w:vAlign w:val="center"/>
          </w:tcPr>
          <w:p w14:paraId="095D63DF" w14:textId="77777777" w:rsidR="002A247C" w:rsidRPr="00EC1A1C" w:rsidRDefault="002A247C" w:rsidP="0027432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3260" w:type="dxa"/>
            <w:vAlign w:val="center"/>
          </w:tcPr>
          <w:p w14:paraId="5ECD11AA" w14:textId="77777777" w:rsidR="002A247C" w:rsidRPr="00EC1A1C" w:rsidRDefault="002A247C" w:rsidP="0027432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 xml:space="preserve">C2, C3 </w:t>
            </w:r>
          </w:p>
        </w:tc>
        <w:tc>
          <w:tcPr>
            <w:tcW w:w="3260" w:type="dxa"/>
            <w:vAlign w:val="center"/>
          </w:tcPr>
          <w:p w14:paraId="7C2B94AD" w14:textId="77777777" w:rsidR="002A247C" w:rsidRPr="00EC1A1C" w:rsidRDefault="002A247C" w:rsidP="0027432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P1-P3</w:t>
            </w:r>
          </w:p>
        </w:tc>
      </w:tr>
    </w:tbl>
    <w:p w14:paraId="52CB54D9" w14:textId="77777777" w:rsidR="00041E4B" w:rsidRPr="00EC1A1C" w:rsidRDefault="00041E4B" w:rsidP="00307065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14:paraId="5D82FCAB" w14:textId="77777777" w:rsidR="008938C7" w:rsidRPr="00EC1A1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EC1A1C">
        <w:rPr>
          <w:rFonts w:ascii="Tahoma" w:hAnsi="Tahoma" w:cs="Tahoma"/>
          <w:color w:val="000000" w:themeColor="text1"/>
        </w:rPr>
        <w:t xml:space="preserve">Metody </w:t>
      </w:r>
      <w:r w:rsidR="00603431" w:rsidRPr="00EC1A1C">
        <w:rPr>
          <w:rFonts w:ascii="Tahoma" w:hAnsi="Tahoma" w:cs="Tahoma"/>
          <w:color w:val="000000" w:themeColor="text1"/>
        </w:rPr>
        <w:t xml:space="preserve">weryfikacji efektów </w:t>
      </w:r>
      <w:r w:rsidR="00EA5624">
        <w:rPr>
          <w:rFonts w:ascii="Tahoma" w:hAnsi="Tahoma" w:cs="Tahoma"/>
        </w:rPr>
        <w:t>uczenia się</w:t>
      </w:r>
      <w:r w:rsidR="00EA5624" w:rsidRPr="00EC1A1C">
        <w:rPr>
          <w:rFonts w:ascii="Tahoma" w:hAnsi="Tahoma" w:cs="Tahoma"/>
          <w:b w:val="0"/>
          <w:color w:val="000000" w:themeColor="text1"/>
          <w:sz w:val="20"/>
        </w:rPr>
        <w:t xml:space="preserve"> </w:t>
      </w:r>
      <w:r w:rsidRPr="00EC1A1C">
        <w:rPr>
          <w:rFonts w:ascii="Tahoma" w:hAnsi="Tahoma" w:cs="Tahoma"/>
          <w:b w:val="0"/>
          <w:color w:val="000000" w:themeColor="text1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C1A1C" w:rsidRPr="00EC1A1C" w14:paraId="68E67E29" w14:textId="77777777" w:rsidTr="000A1541">
        <w:tc>
          <w:tcPr>
            <w:tcW w:w="1418" w:type="dxa"/>
            <w:vAlign w:val="center"/>
          </w:tcPr>
          <w:p w14:paraId="05242549" w14:textId="77777777" w:rsidR="004A1B60" w:rsidRPr="00EC1A1C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EC1A1C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 xml:space="preserve">Efekt </w:t>
            </w:r>
            <w:r w:rsidR="00EA5624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56B709FB" w14:textId="77777777" w:rsidR="004A1B60" w:rsidRPr="00EC1A1C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EC1A1C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706BF52" w14:textId="77777777" w:rsidR="004A1B60" w:rsidRPr="00EC1A1C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EC1A1C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Forma zajęć, w ramach której następuje weryfikacja efektu</w:t>
            </w:r>
          </w:p>
        </w:tc>
      </w:tr>
      <w:tr w:rsidR="00EC1A1C" w:rsidRPr="00EC1A1C" w14:paraId="5453EE71" w14:textId="77777777" w:rsidTr="000A1541">
        <w:tc>
          <w:tcPr>
            <w:tcW w:w="1418" w:type="dxa"/>
            <w:vAlign w:val="center"/>
          </w:tcPr>
          <w:p w14:paraId="6D82CEC6" w14:textId="77777777" w:rsidR="004A1B60" w:rsidRPr="00EC1A1C" w:rsidRDefault="00FE67A5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14:paraId="4E4360A3" w14:textId="77777777" w:rsidR="004A1B60" w:rsidRPr="00EC1A1C" w:rsidRDefault="00465B0E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  <w:sz w:val="20"/>
              </w:rPr>
              <w:t>Zadania otwarte</w:t>
            </w:r>
          </w:p>
        </w:tc>
        <w:tc>
          <w:tcPr>
            <w:tcW w:w="3260" w:type="dxa"/>
            <w:vAlign w:val="center"/>
          </w:tcPr>
          <w:p w14:paraId="09DF3DD6" w14:textId="77777777" w:rsidR="004A1B60" w:rsidRPr="00EC1A1C" w:rsidRDefault="00B05548" w:rsidP="00465B0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Laboratorium</w:t>
            </w:r>
          </w:p>
        </w:tc>
      </w:tr>
      <w:tr w:rsidR="00EC1A1C" w:rsidRPr="00EC1A1C" w14:paraId="7494D885" w14:textId="77777777" w:rsidTr="000A1541">
        <w:tc>
          <w:tcPr>
            <w:tcW w:w="1418" w:type="dxa"/>
            <w:vAlign w:val="center"/>
          </w:tcPr>
          <w:p w14:paraId="32EF4BA1" w14:textId="77777777" w:rsidR="004A1B60" w:rsidRPr="00EC1A1C" w:rsidRDefault="00FE67A5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14:paraId="21352C84" w14:textId="77777777" w:rsidR="004A1B60" w:rsidRPr="00EC1A1C" w:rsidRDefault="00465B0E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14:paraId="0FF9934E" w14:textId="77777777" w:rsidR="004A1B60" w:rsidRPr="00EC1A1C" w:rsidRDefault="00465B0E" w:rsidP="00465B0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  <w:sz w:val="20"/>
              </w:rPr>
              <w:t>Projekt</w:t>
            </w:r>
          </w:p>
        </w:tc>
      </w:tr>
    </w:tbl>
    <w:p w14:paraId="0D436792" w14:textId="77777777" w:rsidR="008938C7" w:rsidRPr="00EC1A1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EC1A1C">
        <w:rPr>
          <w:rFonts w:ascii="Tahoma" w:hAnsi="Tahoma" w:cs="Tahoma"/>
          <w:color w:val="000000" w:themeColor="text1"/>
        </w:rPr>
        <w:lastRenderedPageBreak/>
        <w:t xml:space="preserve">Kryteria oceny </w:t>
      </w:r>
      <w:r w:rsidR="00EA5624">
        <w:rPr>
          <w:rFonts w:ascii="Tahoma" w:hAnsi="Tahoma" w:cs="Tahoma"/>
          <w:color w:val="000000" w:themeColor="text1"/>
        </w:rPr>
        <w:t xml:space="preserve">stopnia </w:t>
      </w:r>
      <w:r w:rsidRPr="00EC1A1C">
        <w:rPr>
          <w:rFonts w:ascii="Tahoma" w:hAnsi="Tahoma" w:cs="Tahoma"/>
          <w:color w:val="000000" w:themeColor="text1"/>
        </w:rPr>
        <w:t xml:space="preserve">osiągniętych efektów </w:t>
      </w:r>
      <w:r w:rsidR="00EA5624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EC1A1C" w:rsidRPr="00EC1A1C" w14:paraId="7EA381AA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6DE90C40" w14:textId="77777777" w:rsidR="008938C7" w:rsidRPr="00EC1A1C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Efekt</w:t>
            </w:r>
          </w:p>
          <w:p w14:paraId="2087E6A4" w14:textId="77777777" w:rsidR="008938C7" w:rsidRPr="00EC1A1C" w:rsidRDefault="00EA5624" w:rsidP="0001795B">
            <w:pPr>
              <w:pStyle w:val="Nagwkitablic"/>
              <w:ind w:left="-57" w:right="-57"/>
              <w:rPr>
                <w:rFonts w:ascii="Tahoma" w:hAnsi="Tahoma" w:cs="Tahoma"/>
                <w:color w:val="000000" w:themeColor="text1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18A7F0EE" w14:textId="77777777" w:rsidR="008938C7" w:rsidRPr="00EC1A1C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Na ocenę 2</w:t>
            </w:r>
          </w:p>
          <w:p w14:paraId="7DD29BA5" w14:textId="77777777" w:rsidR="008938C7" w:rsidRPr="00EC1A1C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13AA0A32" w14:textId="77777777" w:rsidR="008938C7" w:rsidRPr="00EC1A1C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Na ocenę 3</w:t>
            </w:r>
          </w:p>
          <w:p w14:paraId="7D55E060" w14:textId="77777777" w:rsidR="008938C7" w:rsidRPr="00EC1A1C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28DB643" w14:textId="77777777" w:rsidR="008938C7" w:rsidRPr="00EC1A1C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Na ocenę 4</w:t>
            </w:r>
          </w:p>
          <w:p w14:paraId="71961E0D" w14:textId="77777777" w:rsidR="008938C7" w:rsidRPr="00EC1A1C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270BC047" w14:textId="77777777" w:rsidR="008938C7" w:rsidRPr="00EC1A1C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Na ocenę 5</w:t>
            </w:r>
          </w:p>
          <w:p w14:paraId="08DC1879" w14:textId="77777777" w:rsidR="008938C7" w:rsidRPr="00EC1A1C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</w:tr>
      <w:tr w:rsidR="00EC1A1C" w:rsidRPr="00EC1A1C" w14:paraId="6648075A" w14:textId="77777777" w:rsidTr="00004948">
        <w:tc>
          <w:tcPr>
            <w:tcW w:w="1135" w:type="dxa"/>
            <w:vAlign w:val="center"/>
          </w:tcPr>
          <w:p w14:paraId="61B2614C" w14:textId="77777777" w:rsidR="008938C7" w:rsidRPr="00EC1A1C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P_</w:t>
            </w:r>
            <w:r w:rsidR="008938C7" w:rsidRPr="00EC1A1C">
              <w:rPr>
                <w:rFonts w:ascii="Tahoma" w:hAnsi="Tahoma" w:cs="Tahoma"/>
                <w:color w:val="000000" w:themeColor="text1"/>
              </w:rPr>
              <w:t>W</w:t>
            </w:r>
            <w:r w:rsidR="00822D88">
              <w:rPr>
                <w:rFonts w:ascii="Tahoma" w:hAnsi="Tahoma" w:cs="Tahoma"/>
                <w:color w:val="000000" w:themeColor="text1"/>
              </w:rPr>
              <w:t>0</w:t>
            </w:r>
            <w:r w:rsidR="008938C7" w:rsidRPr="00EC1A1C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2126" w:type="dxa"/>
            <w:vAlign w:val="center"/>
          </w:tcPr>
          <w:p w14:paraId="134B9B45" w14:textId="77777777" w:rsidR="008938C7" w:rsidRPr="00EC1A1C" w:rsidRDefault="00807BCC" w:rsidP="008071A5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C1A1C">
              <w:rPr>
                <w:rFonts w:ascii="Tahoma" w:hAnsi="Tahoma" w:cs="Tahoma"/>
                <w:color w:val="000000" w:themeColor="text1"/>
                <w:sz w:val="20"/>
              </w:rPr>
              <w:t>Poprawnie odpowiedzieć na co najmniej trzy pytania</w:t>
            </w:r>
            <w:r w:rsidR="00F748EC">
              <w:rPr>
                <w:rFonts w:ascii="Tahoma" w:hAnsi="Tahoma" w:cs="Tahoma"/>
                <w:color w:val="000000" w:themeColor="text1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569066CE" w14:textId="77777777" w:rsidR="008938C7" w:rsidRPr="00EC1A1C" w:rsidRDefault="00807BCC" w:rsidP="008071A5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C1A1C">
              <w:rPr>
                <w:rFonts w:ascii="Tahoma" w:hAnsi="Tahoma" w:cs="Tahoma"/>
                <w:color w:val="000000" w:themeColor="text1"/>
                <w:sz w:val="20"/>
              </w:rPr>
              <w:t>Poprawnie odpowiedzieć na trzy pytania</w:t>
            </w:r>
            <w:r w:rsidR="00F748EC">
              <w:rPr>
                <w:rFonts w:ascii="Tahoma" w:hAnsi="Tahoma" w:cs="Tahoma"/>
                <w:color w:val="000000" w:themeColor="text1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7CC4C446" w14:textId="77777777" w:rsidR="008938C7" w:rsidRPr="00EC1A1C" w:rsidRDefault="00807BCC" w:rsidP="008071A5">
            <w:pPr>
              <w:pStyle w:val="wrubrycemn"/>
              <w:rPr>
                <w:rFonts w:ascii="Tahoma" w:hAnsi="Tahoma" w:cs="Tahoma"/>
                <w:color w:val="000000" w:themeColor="text1"/>
                <w:spacing w:val="-6"/>
                <w:sz w:val="20"/>
              </w:rPr>
            </w:pPr>
            <w:r w:rsidRPr="00EC1A1C">
              <w:rPr>
                <w:rFonts w:ascii="Tahoma" w:hAnsi="Tahoma" w:cs="Tahoma"/>
                <w:color w:val="000000" w:themeColor="text1"/>
                <w:spacing w:val="-6"/>
                <w:sz w:val="20"/>
              </w:rPr>
              <w:t>Poprawnie odpowiedzieć na cztery pytania</w:t>
            </w:r>
            <w:r w:rsidR="00F748EC">
              <w:rPr>
                <w:rFonts w:ascii="Tahoma" w:hAnsi="Tahoma" w:cs="Tahoma"/>
                <w:color w:val="000000" w:themeColor="text1"/>
                <w:spacing w:val="-6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14:paraId="23AAB0A9" w14:textId="77777777" w:rsidR="008938C7" w:rsidRPr="00EC1A1C" w:rsidRDefault="00807BCC" w:rsidP="008071A5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C1A1C">
              <w:rPr>
                <w:rFonts w:ascii="Tahoma" w:hAnsi="Tahoma" w:cs="Tahoma"/>
                <w:color w:val="000000" w:themeColor="text1"/>
                <w:sz w:val="20"/>
              </w:rPr>
              <w:t>Poprawnie odpowiedzieć na pięć pytań</w:t>
            </w:r>
            <w:r w:rsidR="00F748EC">
              <w:rPr>
                <w:rFonts w:ascii="Tahoma" w:hAnsi="Tahoma" w:cs="Tahoma"/>
                <w:color w:val="000000" w:themeColor="text1"/>
                <w:sz w:val="20"/>
              </w:rPr>
              <w:t>.</w:t>
            </w:r>
          </w:p>
        </w:tc>
      </w:tr>
      <w:tr w:rsidR="00792F87" w:rsidRPr="00EC1A1C" w14:paraId="606BC648" w14:textId="77777777" w:rsidTr="00004948">
        <w:tc>
          <w:tcPr>
            <w:tcW w:w="1135" w:type="dxa"/>
            <w:vAlign w:val="center"/>
          </w:tcPr>
          <w:p w14:paraId="744EFE3B" w14:textId="77777777" w:rsidR="00792F87" w:rsidRPr="00EC1A1C" w:rsidRDefault="00792F87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126" w:type="dxa"/>
            <w:vAlign w:val="center"/>
          </w:tcPr>
          <w:p w14:paraId="157C04EA" w14:textId="77777777" w:rsidR="00792F87" w:rsidRPr="00EC1A1C" w:rsidRDefault="00792F87" w:rsidP="0001795B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C1A1C">
              <w:rPr>
                <w:rFonts w:ascii="Tahoma" w:hAnsi="Tahoma" w:cs="Tahoma"/>
                <w:color w:val="000000" w:themeColor="text1"/>
                <w:sz w:val="20"/>
              </w:rPr>
              <w:t>Złożyć dokumentacji projektowej</w:t>
            </w:r>
            <w:r w:rsidR="002A247C">
              <w:rPr>
                <w:rFonts w:ascii="Tahoma" w:hAnsi="Tahoma" w:cs="Tahoma"/>
                <w:color w:val="000000" w:themeColor="text1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51D532A3" w14:textId="77777777" w:rsidR="00792F87" w:rsidRPr="00EC1A1C" w:rsidRDefault="00792F87" w:rsidP="00792F87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C1A1C">
              <w:rPr>
                <w:rFonts w:ascii="Tahoma" w:hAnsi="Tahoma" w:cs="Tahoma"/>
                <w:color w:val="000000" w:themeColor="text1"/>
                <w:sz w:val="20"/>
              </w:rPr>
              <w:t>Opisać w dokumentacji projektowej funkcjonowanie wybranego przedsiębiorstwa transportowego</w:t>
            </w:r>
            <w:r w:rsidR="002A247C">
              <w:rPr>
                <w:rFonts w:ascii="Tahoma" w:hAnsi="Tahoma" w:cs="Tahoma"/>
                <w:color w:val="000000" w:themeColor="text1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7B0488CE" w14:textId="77777777" w:rsidR="00792F87" w:rsidRPr="00EC1A1C" w:rsidRDefault="005F6BDA" w:rsidP="008071A5">
            <w:pPr>
              <w:pStyle w:val="wrubrycemn"/>
              <w:rPr>
                <w:rFonts w:ascii="Tahoma" w:hAnsi="Tahoma" w:cs="Tahoma"/>
                <w:b/>
                <w:color w:val="000000" w:themeColor="text1"/>
                <w:sz w:val="20"/>
              </w:rPr>
            </w:pPr>
            <w:r w:rsidRPr="00EC1A1C">
              <w:rPr>
                <w:rFonts w:ascii="Tahoma" w:hAnsi="Tahoma" w:cs="Tahoma"/>
                <w:color w:val="000000" w:themeColor="text1"/>
                <w:sz w:val="20"/>
              </w:rPr>
              <w:t>Opisać w dokumentacji projektowej funkcjonowanie wybranego przedsiębiorstwa transportowego, dokonać analiz</w:t>
            </w:r>
            <w:r w:rsidR="008071A5">
              <w:rPr>
                <w:rFonts w:ascii="Tahoma" w:hAnsi="Tahoma" w:cs="Tahoma"/>
                <w:color w:val="000000" w:themeColor="text1"/>
                <w:sz w:val="20"/>
              </w:rPr>
              <w:t>y</w:t>
            </w:r>
            <w:r w:rsidRPr="00EC1A1C">
              <w:rPr>
                <w:rFonts w:ascii="Tahoma" w:hAnsi="Tahoma" w:cs="Tahoma"/>
                <w:color w:val="000000" w:themeColor="text1"/>
                <w:sz w:val="20"/>
              </w:rPr>
              <w:t xml:space="preserve"> SWOT.</w:t>
            </w:r>
          </w:p>
        </w:tc>
        <w:tc>
          <w:tcPr>
            <w:tcW w:w="2268" w:type="dxa"/>
            <w:vAlign w:val="center"/>
          </w:tcPr>
          <w:p w14:paraId="78012EC2" w14:textId="77777777" w:rsidR="00792F87" w:rsidRPr="00EC1A1C" w:rsidRDefault="005F6BDA" w:rsidP="008071A5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C1A1C">
              <w:rPr>
                <w:rFonts w:ascii="Tahoma" w:hAnsi="Tahoma" w:cs="Tahoma"/>
                <w:color w:val="000000" w:themeColor="text1"/>
                <w:sz w:val="20"/>
              </w:rPr>
              <w:t>Opisać w dokumentacji projektowej funkcjo-nowanie wybranego przedsiębiorstwa trans-portowego, dokonać analiz</w:t>
            </w:r>
            <w:r w:rsidR="008071A5">
              <w:rPr>
                <w:rFonts w:ascii="Tahoma" w:hAnsi="Tahoma" w:cs="Tahoma"/>
                <w:color w:val="000000" w:themeColor="text1"/>
                <w:sz w:val="20"/>
              </w:rPr>
              <w:t>y</w:t>
            </w:r>
            <w:r w:rsidRPr="00EC1A1C">
              <w:rPr>
                <w:rFonts w:ascii="Tahoma" w:hAnsi="Tahoma" w:cs="Tahoma"/>
                <w:color w:val="000000" w:themeColor="text1"/>
                <w:sz w:val="20"/>
              </w:rPr>
              <w:t xml:space="preserve"> SWOT, policzyć koszty stałe i zmienne,</w:t>
            </w:r>
            <w:r w:rsidR="00C8327E">
              <w:rPr>
                <w:rFonts w:ascii="Tahoma" w:hAnsi="Tahoma" w:cs="Tahoma"/>
                <w:color w:val="000000" w:themeColor="text1"/>
                <w:sz w:val="20"/>
              </w:rPr>
              <w:t xml:space="preserve"> ustalić cenę usługi,</w:t>
            </w:r>
            <w:r w:rsidRPr="00EC1A1C">
              <w:rPr>
                <w:rFonts w:ascii="Tahoma" w:hAnsi="Tahoma" w:cs="Tahoma"/>
                <w:color w:val="000000" w:themeColor="text1"/>
                <w:sz w:val="20"/>
              </w:rPr>
              <w:t xml:space="preserve"> zaprognozo</w:t>
            </w:r>
            <w:r w:rsidR="00C8327E">
              <w:rPr>
                <w:rFonts w:ascii="Tahoma" w:hAnsi="Tahoma" w:cs="Tahoma"/>
                <w:color w:val="000000" w:themeColor="text1"/>
                <w:sz w:val="20"/>
              </w:rPr>
              <w:t>wać popyt na usługę</w:t>
            </w:r>
            <w:r w:rsidR="002A247C">
              <w:rPr>
                <w:rFonts w:ascii="Tahoma" w:hAnsi="Tahoma" w:cs="Tahoma"/>
                <w:color w:val="000000" w:themeColor="text1"/>
                <w:sz w:val="20"/>
              </w:rPr>
              <w:t>.</w:t>
            </w:r>
          </w:p>
        </w:tc>
      </w:tr>
    </w:tbl>
    <w:p w14:paraId="21A29119" w14:textId="77777777" w:rsidR="008938C7" w:rsidRPr="00EC1A1C" w:rsidRDefault="008938C7" w:rsidP="00964390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14:paraId="74A536DC" w14:textId="77777777" w:rsidR="008938C7" w:rsidRPr="00EC1A1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EC1A1C">
        <w:rPr>
          <w:rFonts w:ascii="Tahoma" w:hAnsi="Tahoma" w:cs="Tahoma"/>
          <w:color w:val="000000" w:themeColor="text1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C1A1C" w:rsidRPr="00EC1A1C" w14:paraId="22028B39" w14:textId="77777777" w:rsidTr="00AB655E">
        <w:tc>
          <w:tcPr>
            <w:tcW w:w="9778" w:type="dxa"/>
          </w:tcPr>
          <w:p w14:paraId="01367A68" w14:textId="77777777" w:rsidR="00AB655E" w:rsidRPr="00EC1A1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EC1A1C">
              <w:rPr>
                <w:rFonts w:ascii="Tahoma" w:hAnsi="Tahoma" w:cs="Tahoma"/>
                <w:color w:val="000000" w:themeColor="text1"/>
                <w:sz w:val="20"/>
              </w:rPr>
              <w:t>Literatura podstawowa</w:t>
            </w:r>
          </w:p>
        </w:tc>
      </w:tr>
      <w:tr w:rsidR="00EC1A1C" w:rsidRPr="00EC1A1C" w14:paraId="67E1B497" w14:textId="77777777" w:rsidTr="00004948">
        <w:tc>
          <w:tcPr>
            <w:tcW w:w="9778" w:type="dxa"/>
            <w:vAlign w:val="center"/>
          </w:tcPr>
          <w:p w14:paraId="56A3E053" w14:textId="77777777" w:rsidR="00AB655E" w:rsidRPr="00EC1A1C" w:rsidRDefault="00807BCC" w:rsidP="002A247C">
            <w:pPr>
              <w:pStyle w:val="Podpunkty"/>
              <w:ind w:left="0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  <w:sz w:val="20"/>
              </w:rPr>
              <w:t>1.Leszczyński J.: Modelowanie systemów i procesów transportowych. Oficyna</w:t>
            </w:r>
            <w:r w:rsidR="002A247C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</w:t>
            </w:r>
            <w:r w:rsidRPr="00EC1A1C">
              <w:rPr>
                <w:rFonts w:ascii="Tahoma" w:hAnsi="Tahoma" w:cs="Tahoma"/>
                <w:b w:val="0"/>
                <w:color w:val="000000" w:themeColor="text1"/>
                <w:sz w:val="20"/>
              </w:rPr>
              <w:t>Wydawnicza Politechniki Warszawskiej, Warszawa 1999.</w:t>
            </w:r>
          </w:p>
        </w:tc>
      </w:tr>
      <w:tr w:rsidR="00EC1A1C" w:rsidRPr="00EC1A1C" w14:paraId="3EF282C5" w14:textId="77777777" w:rsidTr="00004948">
        <w:tc>
          <w:tcPr>
            <w:tcW w:w="9778" w:type="dxa"/>
            <w:vAlign w:val="center"/>
          </w:tcPr>
          <w:p w14:paraId="58DA04AF" w14:textId="77777777" w:rsidR="00AB655E" w:rsidRPr="00EC1A1C" w:rsidRDefault="00807BCC" w:rsidP="004F308E">
            <w:pPr>
              <w:pStyle w:val="Podpunkty"/>
              <w:ind w:left="0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  <w:sz w:val="20"/>
              </w:rPr>
              <w:t>2.</w:t>
            </w:r>
            <w:r w:rsidR="004F308E">
              <w:t xml:space="preserve"> </w:t>
            </w:r>
            <w:r w:rsidR="004F308E" w:rsidRPr="004F308E">
              <w:rPr>
                <w:rFonts w:ascii="Tahoma" w:hAnsi="Tahoma" w:cs="Tahoma"/>
                <w:b w:val="0"/>
                <w:color w:val="000000" w:themeColor="text1"/>
                <w:sz w:val="20"/>
              </w:rPr>
              <w:t>Gołębiowski T., Dudzik T.M., Lewandowska M., Witek-Hajduk M., Modele biznesu polskich przedsiębiorstw, Oficyna Wydawnicza SGH, Warszawa 2008r.</w:t>
            </w:r>
          </w:p>
        </w:tc>
      </w:tr>
      <w:tr w:rsidR="00AB655E" w:rsidRPr="00EC1A1C" w14:paraId="35427BE1" w14:textId="77777777" w:rsidTr="00004948">
        <w:tc>
          <w:tcPr>
            <w:tcW w:w="9778" w:type="dxa"/>
            <w:vAlign w:val="center"/>
          </w:tcPr>
          <w:p w14:paraId="788F8732" w14:textId="77777777" w:rsidR="00AB655E" w:rsidRPr="00EC1A1C" w:rsidRDefault="00807BCC" w:rsidP="002A247C">
            <w:pPr>
              <w:pStyle w:val="Podpunkty"/>
              <w:ind w:left="0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  <w:sz w:val="20"/>
              </w:rPr>
              <w:t>3.</w:t>
            </w:r>
            <w:r w:rsidR="00C01DB4">
              <w:t xml:space="preserve"> </w:t>
            </w:r>
            <w:r w:rsidR="00C01DB4" w:rsidRPr="00C01DB4">
              <w:rPr>
                <w:rFonts w:ascii="Tahoma" w:hAnsi="Tahoma" w:cs="Tahoma"/>
                <w:b w:val="0"/>
                <w:color w:val="000000" w:themeColor="text1"/>
                <w:sz w:val="20"/>
              </w:rPr>
              <w:t>Ciesielski M. (red.): Rynek usług logistycznych. Difin, Warszawa 2005</w:t>
            </w:r>
          </w:p>
        </w:tc>
      </w:tr>
    </w:tbl>
    <w:p w14:paraId="5297442C" w14:textId="77777777" w:rsidR="00FC1BE5" w:rsidRDefault="00FC1BE5" w:rsidP="0001795B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</w:rPr>
      </w:pPr>
    </w:p>
    <w:p w14:paraId="101F393C" w14:textId="77777777" w:rsidR="00EA5624" w:rsidRPr="00EC1A1C" w:rsidRDefault="00EA5624" w:rsidP="0001795B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</w:rPr>
      </w:pPr>
    </w:p>
    <w:tbl>
      <w:tblPr>
        <w:tblStyle w:val="Tabela-Siatka"/>
        <w:tblpPr w:leftFromText="141" w:rightFromText="141" w:vertAnchor="text" w:horzAnchor="margin" w:tblpY="-180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C1A1C" w:rsidRPr="00EC1A1C" w14:paraId="65E02839" w14:textId="77777777" w:rsidTr="00EC1A1C">
        <w:tc>
          <w:tcPr>
            <w:tcW w:w="9778" w:type="dxa"/>
          </w:tcPr>
          <w:p w14:paraId="18E35FD5" w14:textId="77777777" w:rsidR="00EC1A1C" w:rsidRPr="00EC1A1C" w:rsidRDefault="00EC1A1C" w:rsidP="00EC1A1C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EC1A1C">
              <w:rPr>
                <w:rFonts w:ascii="Tahoma" w:hAnsi="Tahoma" w:cs="Tahoma"/>
                <w:color w:val="000000" w:themeColor="text1"/>
                <w:sz w:val="20"/>
              </w:rPr>
              <w:t>Literatura uzupełniająca</w:t>
            </w:r>
          </w:p>
        </w:tc>
      </w:tr>
      <w:tr w:rsidR="00EC1A1C" w:rsidRPr="00EC1A1C" w14:paraId="7293F987" w14:textId="77777777" w:rsidTr="00EC1A1C">
        <w:tc>
          <w:tcPr>
            <w:tcW w:w="9778" w:type="dxa"/>
            <w:vAlign w:val="center"/>
          </w:tcPr>
          <w:p w14:paraId="6373F53C" w14:textId="77777777" w:rsidR="00EC1A1C" w:rsidRPr="00EC1A1C" w:rsidRDefault="00EC1A1C" w:rsidP="002A247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  <w:sz w:val="20"/>
              </w:rPr>
              <w:t>1.Wojciechowski T.: Marketingowo-logistyczne zarządzanie przedsiębiorstwem</w:t>
            </w:r>
            <w:r w:rsidR="002A247C">
              <w:rPr>
                <w:rFonts w:ascii="Tahoma" w:hAnsi="Tahoma" w:cs="Tahoma"/>
                <w:b w:val="0"/>
                <w:color w:val="000000" w:themeColor="text1"/>
                <w:sz w:val="20"/>
              </w:rPr>
              <w:t>,</w:t>
            </w:r>
            <w:r w:rsidRPr="00EC1A1C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Wyd. Difin, Warszawa 2007.</w:t>
            </w:r>
          </w:p>
        </w:tc>
      </w:tr>
      <w:tr w:rsidR="00EC1A1C" w:rsidRPr="00EC1A1C" w14:paraId="5E3691EE" w14:textId="77777777" w:rsidTr="00EC1A1C">
        <w:tc>
          <w:tcPr>
            <w:tcW w:w="9778" w:type="dxa"/>
            <w:vAlign w:val="center"/>
          </w:tcPr>
          <w:p w14:paraId="31D89E1D" w14:textId="77777777" w:rsidR="00EC1A1C" w:rsidRPr="00EC1A1C" w:rsidRDefault="00EC1A1C" w:rsidP="002A247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  <w:sz w:val="20"/>
              </w:rPr>
              <w:t>2.</w:t>
            </w:r>
            <w:r w:rsidR="00C01DB4" w:rsidRPr="00C01DB4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Jodłowski J.: Rynek transportu i logistyki w Polsce. ING, Warszawa 2007</w:t>
            </w:r>
          </w:p>
        </w:tc>
      </w:tr>
      <w:tr w:rsidR="00EC1A1C" w:rsidRPr="00EC1A1C" w14:paraId="21297DA7" w14:textId="77777777" w:rsidTr="00EC1A1C">
        <w:tc>
          <w:tcPr>
            <w:tcW w:w="9778" w:type="dxa"/>
            <w:vAlign w:val="center"/>
          </w:tcPr>
          <w:p w14:paraId="6E8937AB" w14:textId="77777777" w:rsidR="00EC1A1C" w:rsidRPr="00EC1A1C" w:rsidRDefault="00EC1A1C" w:rsidP="002A247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  <w:sz w:val="20"/>
              </w:rPr>
              <w:t>3.Ciesielski M., Szudrowicz A.: Ekonomika transportu. Wyd. AE, Poznań 2001.</w:t>
            </w:r>
          </w:p>
        </w:tc>
      </w:tr>
    </w:tbl>
    <w:p w14:paraId="4FC6441D" w14:textId="77777777" w:rsidR="00EA5624" w:rsidRDefault="00EA5624" w:rsidP="00EA5624">
      <w:pPr>
        <w:pStyle w:val="Akapitzlist"/>
        <w:ind w:left="360"/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</w:pPr>
    </w:p>
    <w:p w14:paraId="042FDB37" w14:textId="77777777" w:rsidR="008938C7" w:rsidRDefault="008938C7" w:rsidP="00EC1A1C">
      <w:pPr>
        <w:pStyle w:val="Akapitzlist"/>
        <w:numPr>
          <w:ilvl w:val="0"/>
          <w:numId w:val="7"/>
        </w:numPr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</w:pPr>
      <w:r w:rsidRPr="00EC1A1C"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  <w:t>Nakład pracy studenta - bilans punktów ECTS</w:t>
      </w:r>
    </w:p>
    <w:tbl>
      <w:tblPr>
        <w:tblW w:w="9705" w:type="dxa"/>
        <w:jc w:val="center"/>
        <w:tblLayout w:type="fixed"/>
        <w:tblLook w:val="04A0" w:firstRow="1" w:lastRow="0" w:firstColumn="1" w:lastColumn="0" w:noHBand="0" w:noVBand="1"/>
      </w:tblPr>
      <w:tblGrid>
        <w:gridCol w:w="6004"/>
        <w:gridCol w:w="1966"/>
        <w:gridCol w:w="1735"/>
      </w:tblGrid>
      <w:tr w:rsidR="00BC787B" w14:paraId="4CCD0D43" w14:textId="77777777" w:rsidTr="00BC787B">
        <w:trPr>
          <w:cantSplit/>
          <w:trHeight w:val="284"/>
          <w:jc w:val="center"/>
        </w:trPr>
        <w:tc>
          <w:tcPr>
            <w:tcW w:w="60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F975D1" w14:textId="77777777" w:rsidR="00BC787B" w:rsidRDefault="00BC787B" w:rsidP="00350C3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9AC8B" w14:textId="77777777" w:rsidR="00BC787B" w:rsidRDefault="00BC7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C787B" w14:paraId="59D8ED9C" w14:textId="77777777" w:rsidTr="00BC787B">
        <w:trPr>
          <w:cantSplit/>
          <w:trHeight w:val="284"/>
          <w:jc w:val="center"/>
        </w:trPr>
        <w:tc>
          <w:tcPr>
            <w:tcW w:w="60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82A917" w14:textId="77777777" w:rsidR="00BC787B" w:rsidRDefault="00BC787B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DCAD2" w14:textId="77777777" w:rsidR="00BC787B" w:rsidRDefault="00BC7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AB0AF" w14:textId="77777777" w:rsidR="00BC787B" w:rsidRDefault="00BC7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C787B" w14:paraId="5450AD99" w14:textId="77777777" w:rsidTr="00BC787B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050D0" w14:textId="77777777" w:rsidR="00BC787B" w:rsidRDefault="00BC787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91EEA" w14:textId="77777777" w:rsidR="00BC787B" w:rsidRDefault="00350C3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BC787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3F1D1" w14:textId="77777777" w:rsidR="00BC787B" w:rsidRDefault="00BC787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350C32">
              <w:rPr>
                <w:color w:val="auto"/>
                <w:sz w:val="20"/>
                <w:szCs w:val="20"/>
              </w:rPr>
              <w:t>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BC787B" w14:paraId="6F74A8BB" w14:textId="77777777" w:rsidTr="00BC787B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0BC25" w14:textId="77777777" w:rsidR="00BC787B" w:rsidRDefault="00BC787B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EB10F" w14:textId="77777777" w:rsidR="00BC787B" w:rsidRDefault="00350C3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BC787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B4938" w14:textId="77777777" w:rsidR="00BC787B" w:rsidRDefault="00350C3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BC787B">
              <w:rPr>
                <w:color w:val="auto"/>
                <w:sz w:val="20"/>
                <w:szCs w:val="20"/>
              </w:rPr>
              <w:t>h</w:t>
            </w:r>
          </w:p>
        </w:tc>
      </w:tr>
      <w:tr w:rsidR="00BC787B" w14:paraId="490D01B4" w14:textId="77777777" w:rsidTr="00BC787B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A0165" w14:textId="77777777" w:rsidR="00BC787B" w:rsidRDefault="00BC787B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47C73" w14:textId="77777777" w:rsidR="00BC787B" w:rsidRDefault="00350C3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  <w:r w:rsidR="00BC787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70BD0" w14:textId="77777777" w:rsidR="00BC787B" w:rsidRDefault="00350C3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</w:t>
            </w:r>
            <w:r w:rsidR="00BC787B">
              <w:rPr>
                <w:color w:val="auto"/>
                <w:sz w:val="20"/>
                <w:szCs w:val="20"/>
              </w:rPr>
              <w:t>h</w:t>
            </w:r>
          </w:p>
        </w:tc>
      </w:tr>
      <w:tr w:rsidR="00BC787B" w14:paraId="7A7C0E80" w14:textId="77777777" w:rsidTr="00BC787B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739C0" w14:textId="77777777" w:rsidR="00BC787B" w:rsidRDefault="00BC787B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F28AF" w14:textId="77777777" w:rsidR="00BC787B" w:rsidRDefault="00BC787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8824F" w14:textId="77777777" w:rsidR="00BC787B" w:rsidRDefault="00BC787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BC787B" w14:paraId="6042DAB9" w14:textId="77777777" w:rsidTr="00BC787B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543CF" w14:textId="77777777" w:rsidR="00BC787B" w:rsidRDefault="00BC787B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700B0" w14:textId="77777777" w:rsidR="00BC787B" w:rsidRDefault="00BC787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350C32"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24B62" w14:textId="77777777" w:rsidR="00BC787B" w:rsidRDefault="00BC787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350C32">
              <w:rPr>
                <w:color w:val="auto"/>
                <w:sz w:val="20"/>
                <w:szCs w:val="20"/>
              </w:rPr>
              <w:t>8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BC787B" w14:paraId="48BEBFEE" w14:textId="77777777" w:rsidTr="00BC787B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DC93D" w14:textId="77777777" w:rsidR="00BC787B" w:rsidRDefault="00BC787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E27CB" w14:textId="77777777" w:rsidR="00BC787B" w:rsidRDefault="00BC787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350C32">
              <w:rPr>
                <w:b/>
                <w:color w:val="auto"/>
                <w:sz w:val="20"/>
                <w:szCs w:val="20"/>
              </w:rPr>
              <w:t>0</w:t>
            </w:r>
            <w:r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94952" w14:textId="77777777" w:rsidR="00BC787B" w:rsidRDefault="00BC787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350C32">
              <w:rPr>
                <w:b/>
                <w:color w:val="auto"/>
                <w:sz w:val="20"/>
                <w:szCs w:val="20"/>
              </w:rPr>
              <w:t>0</w:t>
            </w:r>
            <w:r>
              <w:rPr>
                <w:b/>
                <w:color w:val="auto"/>
                <w:sz w:val="20"/>
                <w:szCs w:val="20"/>
              </w:rPr>
              <w:t>0h</w:t>
            </w:r>
          </w:p>
        </w:tc>
      </w:tr>
      <w:tr w:rsidR="00BC787B" w14:paraId="4A73054D" w14:textId="77777777" w:rsidTr="00BC787B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5F217" w14:textId="77777777" w:rsidR="00BC787B" w:rsidRDefault="00BC787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53406" w14:textId="77777777" w:rsidR="00BC787B" w:rsidRDefault="00BC787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99197" w14:textId="77777777" w:rsidR="00BC787B" w:rsidRDefault="00BC787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BC787B" w14:paraId="5A2E2EA6" w14:textId="77777777" w:rsidTr="00BC787B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F44B2" w14:textId="77777777" w:rsidR="00BC787B" w:rsidRDefault="00BC787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B45D2" w14:textId="77777777" w:rsidR="00BC787B" w:rsidRDefault="00BC787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24501" w14:textId="77777777" w:rsidR="00BC787B" w:rsidRDefault="00BC787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BC787B" w14:paraId="1646E62B" w14:textId="77777777" w:rsidTr="00BC787B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076BD" w14:textId="77777777" w:rsidR="00BC787B" w:rsidRDefault="00BC787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801BB" w14:textId="77777777" w:rsidR="00BC787B" w:rsidRDefault="00BC787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7514E" w14:textId="77777777" w:rsidR="00BC787B" w:rsidRDefault="00BC787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38F8C861" w14:textId="77777777" w:rsidR="00BC787B" w:rsidRPr="00BC787B" w:rsidRDefault="00BC787B" w:rsidP="00BC787B">
      <w:pPr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</w:pPr>
    </w:p>
    <w:p w14:paraId="3B2BF307" w14:textId="77777777" w:rsidR="00EC1A1C" w:rsidRPr="00EC1A1C" w:rsidRDefault="00EC1A1C" w:rsidP="00B05548">
      <w:pPr>
        <w:pStyle w:val="Akapitzlist"/>
        <w:ind w:left="360"/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</w:pPr>
    </w:p>
    <w:sectPr w:rsidR="00EC1A1C" w:rsidRPr="00EC1A1C" w:rsidSect="00350C32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709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43B7B" w14:textId="77777777" w:rsidR="00C50FDF" w:rsidRDefault="00C50FDF">
      <w:r>
        <w:separator/>
      </w:r>
    </w:p>
  </w:endnote>
  <w:endnote w:type="continuationSeparator" w:id="0">
    <w:p w14:paraId="09157638" w14:textId="77777777" w:rsidR="00C50FDF" w:rsidRDefault="00C50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9262B" w14:textId="77777777" w:rsidR="0027432C" w:rsidRDefault="00B9351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27432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41A15F0" w14:textId="77777777" w:rsidR="0027432C" w:rsidRDefault="0027432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213B37AA" w14:textId="77777777" w:rsidR="0027432C" w:rsidRPr="0080542D" w:rsidRDefault="00B93519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27432C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BC787B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056FDF" w14:textId="77777777" w:rsidR="00C50FDF" w:rsidRDefault="00C50FDF">
      <w:r>
        <w:separator/>
      </w:r>
    </w:p>
  </w:footnote>
  <w:footnote w:type="continuationSeparator" w:id="0">
    <w:p w14:paraId="71CB2E41" w14:textId="77777777" w:rsidR="00C50FDF" w:rsidRDefault="00C50F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AF6D0" w14:textId="77777777" w:rsidR="0037387A" w:rsidRDefault="0037387A">
    <w:pPr>
      <w:pStyle w:val="Nagwek"/>
    </w:pPr>
  </w:p>
  <w:p w14:paraId="279B4655" w14:textId="77777777" w:rsidR="0037387A" w:rsidRDefault="00373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1A07B0" w14:textId="77777777" w:rsidR="0037387A" w:rsidRDefault="0037387A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711CE92" wp14:editId="612E9107">
          <wp:extent cx="3081470" cy="768096"/>
          <wp:effectExtent l="0" t="0" r="0" b="0"/>
          <wp:docPr id="4" name="Obraz 4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570"/>
    <w:rsid w:val="0003677D"/>
    <w:rsid w:val="00040DC7"/>
    <w:rsid w:val="00041E4B"/>
    <w:rsid w:val="00043806"/>
    <w:rsid w:val="00046652"/>
    <w:rsid w:val="0005749C"/>
    <w:rsid w:val="00083761"/>
    <w:rsid w:val="00096DEE"/>
    <w:rsid w:val="000A1541"/>
    <w:rsid w:val="000A4642"/>
    <w:rsid w:val="000A5135"/>
    <w:rsid w:val="000C2BB3"/>
    <w:rsid w:val="000C41C8"/>
    <w:rsid w:val="000D6CF0"/>
    <w:rsid w:val="000D7D8F"/>
    <w:rsid w:val="000E549E"/>
    <w:rsid w:val="000E7168"/>
    <w:rsid w:val="00114163"/>
    <w:rsid w:val="00131673"/>
    <w:rsid w:val="00133A52"/>
    <w:rsid w:val="00136E8D"/>
    <w:rsid w:val="0016337B"/>
    <w:rsid w:val="00185643"/>
    <w:rsid w:val="00196F16"/>
    <w:rsid w:val="001A4401"/>
    <w:rsid w:val="001B3BF7"/>
    <w:rsid w:val="001B4DCC"/>
    <w:rsid w:val="001C4F0A"/>
    <w:rsid w:val="001D73E7"/>
    <w:rsid w:val="001E3F2A"/>
    <w:rsid w:val="00201873"/>
    <w:rsid w:val="0020696D"/>
    <w:rsid w:val="00217F93"/>
    <w:rsid w:val="002325AB"/>
    <w:rsid w:val="00232843"/>
    <w:rsid w:val="002436CD"/>
    <w:rsid w:val="0027432C"/>
    <w:rsid w:val="00282D41"/>
    <w:rsid w:val="00285CA1"/>
    <w:rsid w:val="00293E7C"/>
    <w:rsid w:val="002A247C"/>
    <w:rsid w:val="002A249F"/>
    <w:rsid w:val="002F1159"/>
    <w:rsid w:val="002F74C7"/>
    <w:rsid w:val="00307065"/>
    <w:rsid w:val="00314269"/>
    <w:rsid w:val="00316CE8"/>
    <w:rsid w:val="00323DE1"/>
    <w:rsid w:val="00331FDA"/>
    <w:rsid w:val="003323E9"/>
    <w:rsid w:val="00350C32"/>
    <w:rsid w:val="00350CF9"/>
    <w:rsid w:val="0035344F"/>
    <w:rsid w:val="00365292"/>
    <w:rsid w:val="00371123"/>
    <w:rsid w:val="003724A3"/>
    <w:rsid w:val="0037387A"/>
    <w:rsid w:val="003851AB"/>
    <w:rsid w:val="00393068"/>
    <w:rsid w:val="0039645B"/>
    <w:rsid w:val="003973B8"/>
    <w:rsid w:val="003A5FF0"/>
    <w:rsid w:val="003D0B08"/>
    <w:rsid w:val="003D4003"/>
    <w:rsid w:val="003D6E08"/>
    <w:rsid w:val="003E1A8D"/>
    <w:rsid w:val="003F4233"/>
    <w:rsid w:val="003F7B62"/>
    <w:rsid w:val="004010E4"/>
    <w:rsid w:val="00412A5F"/>
    <w:rsid w:val="00420C48"/>
    <w:rsid w:val="004252DC"/>
    <w:rsid w:val="00426BA1"/>
    <w:rsid w:val="00426BFE"/>
    <w:rsid w:val="00442815"/>
    <w:rsid w:val="00457FDC"/>
    <w:rsid w:val="004600E4"/>
    <w:rsid w:val="00465B0E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08E"/>
    <w:rsid w:val="005247A6"/>
    <w:rsid w:val="005633C0"/>
    <w:rsid w:val="00581858"/>
    <w:rsid w:val="005930A7"/>
    <w:rsid w:val="005955F9"/>
    <w:rsid w:val="005C55D0"/>
    <w:rsid w:val="005F6BDA"/>
    <w:rsid w:val="00603431"/>
    <w:rsid w:val="00626EA3"/>
    <w:rsid w:val="0063007E"/>
    <w:rsid w:val="00641D09"/>
    <w:rsid w:val="00651C35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6E6897"/>
    <w:rsid w:val="0071546A"/>
    <w:rsid w:val="007158A9"/>
    <w:rsid w:val="007323D8"/>
    <w:rsid w:val="0073390C"/>
    <w:rsid w:val="00741B8D"/>
    <w:rsid w:val="007461A1"/>
    <w:rsid w:val="007720A2"/>
    <w:rsid w:val="00776076"/>
    <w:rsid w:val="00790329"/>
    <w:rsid w:val="00792F87"/>
    <w:rsid w:val="007A79F2"/>
    <w:rsid w:val="007C068F"/>
    <w:rsid w:val="007C675D"/>
    <w:rsid w:val="007D191E"/>
    <w:rsid w:val="007F2FF6"/>
    <w:rsid w:val="008046AE"/>
    <w:rsid w:val="0080542D"/>
    <w:rsid w:val="008071A5"/>
    <w:rsid w:val="00807BCC"/>
    <w:rsid w:val="00814C3C"/>
    <w:rsid w:val="00822D88"/>
    <w:rsid w:val="00846BE3"/>
    <w:rsid w:val="0084740D"/>
    <w:rsid w:val="00847A73"/>
    <w:rsid w:val="008557DD"/>
    <w:rsid w:val="00857E00"/>
    <w:rsid w:val="00877135"/>
    <w:rsid w:val="008938C7"/>
    <w:rsid w:val="008B5330"/>
    <w:rsid w:val="008B6A8D"/>
    <w:rsid w:val="008C6711"/>
    <w:rsid w:val="008C7BF3"/>
    <w:rsid w:val="008D2150"/>
    <w:rsid w:val="008E190E"/>
    <w:rsid w:val="00911730"/>
    <w:rsid w:val="009146BE"/>
    <w:rsid w:val="00914E87"/>
    <w:rsid w:val="00916554"/>
    <w:rsid w:val="00923212"/>
    <w:rsid w:val="00931F5B"/>
    <w:rsid w:val="00933296"/>
    <w:rsid w:val="00940876"/>
    <w:rsid w:val="009458F5"/>
    <w:rsid w:val="00955477"/>
    <w:rsid w:val="009614FE"/>
    <w:rsid w:val="0096334F"/>
    <w:rsid w:val="00964390"/>
    <w:rsid w:val="00971A71"/>
    <w:rsid w:val="009A3FEE"/>
    <w:rsid w:val="009A43CE"/>
    <w:rsid w:val="009A6ABC"/>
    <w:rsid w:val="009B4991"/>
    <w:rsid w:val="009C7640"/>
    <w:rsid w:val="009E09D8"/>
    <w:rsid w:val="00A11DDA"/>
    <w:rsid w:val="00A21AFF"/>
    <w:rsid w:val="00A22B5F"/>
    <w:rsid w:val="00A306B3"/>
    <w:rsid w:val="00A32047"/>
    <w:rsid w:val="00A45C7D"/>
    <w:rsid w:val="00A45FE3"/>
    <w:rsid w:val="00A54547"/>
    <w:rsid w:val="00A606C9"/>
    <w:rsid w:val="00A64607"/>
    <w:rsid w:val="00A65076"/>
    <w:rsid w:val="00AA3B18"/>
    <w:rsid w:val="00AB655E"/>
    <w:rsid w:val="00AC57A5"/>
    <w:rsid w:val="00AE3B8A"/>
    <w:rsid w:val="00AF0B6F"/>
    <w:rsid w:val="00AF7D73"/>
    <w:rsid w:val="00B03E50"/>
    <w:rsid w:val="00B05548"/>
    <w:rsid w:val="00B056F7"/>
    <w:rsid w:val="00B50DA2"/>
    <w:rsid w:val="00B60B0B"/>
    <w:rsid w:val="00B7240F"/>
    <w:rsid w:val="00B83F26"/>
    <w:rsid w:val="00B93519"/>
    <w:rsid w:val="00B95607"/>
    <w:rsid w:val="00B96AC5"/>
    <w:rsid w:val="00BB45E8"/>
    <w:rsid w:val="00BB4F43"/>
    <w:rsid w:val="00BC787B"/>
    <w:rsid w:val="00BD4AFC"/>
    <w:rsid w:val="00C01DB4"/>
    <w:rsid w:val="00C10249"/>
    <w:rsid w:val="00C15B5C"/>
    <w:rsid w:val="00C37C9A"/>
    <w:rsid w:val="00C40D7D"/>
    <w:rsid w:val="00C50308"/>
    <w:rsid w:val="00C50758"/>
    <w:rsid w:val="00C50FDF"/>
    <w:rsid w:val="00C8327E"/>
    <w:rsid w:val="00C90B6D"/>
    <w:rsid w:val="00C947FB"/>
    <w:rsid w:val="00CB5513"/>
    <w:rsid w:val="00CD2DB2"/>
    <w:rsid w:val="00CF1CB2"/>
    <w:rsid w:val="00D11547"/>
    <w:rsid w:val="00D36BD4"/>
    <w:rsid w:val="00D404D9"/>
    <w:rsid w:val="00D43CB7"/>
    <w:rsid w:val="00D465B9"/>
    <w:rsid w:val="00DB0142"/>
    <w:rsid w:val="00DD2ED3"/>
    <w:rsid w:val="00DD3C77"/>
    <w:rsid w:val="00DE190F"/>
    <w:rsid w:val="00DF5C11"/>
    <w:rsid w:val="00E0561C"/>
    <w:rsid w:val="00E16E4A"/>
    <w:rsid w:val="00E23851"/>
    <w:rsid w:val="00E46276"/>
    <w:rsid w:val="00E73D0D"/>
    <w:rsid w:val="00E9725F"/>
    <w:rsid w:val="00EA1B88"/>
    <w:rsid w:val="00EA39FC"/>
    <w:rsid w:val="00EA5624"/>
    <w:rsid w:val="00EB0ADA"/>
    <w:rsid w:val="00EB52B7"/>
    <w:rsid w:val="00EC15E6"/>
    <w:rsid w:val="00EC1A1C"/>
    <w:rsid w:val="00EE1335"/>
    <w:rsid w:val="00EE1861"/>
    <w:rsid w:val="00EE608D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748EC"/>
    <w:rsid w:val="00F92ED1"/>
    <w:rsid w:val="00FA09BD"/>
    <w:rsid w:val="00FA5FD5"/>
    <w:rsid w:val="00FB6199"/>
    <w:rsid w:val="00FC15D7"/>
    <w:rsid w:val="00FC1BE5"/>
    <w:rsid w:val="00FD3016"/>
    <w:rsid w:val="00FD36B1"/>
    <w:rsid w:val="00FD627C"/>
    <w:rsid w:val="00FE359F"/>
    <w:rsid w:val="00FE392C"/>
    <w:rsid w:val="00FE67A5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DC63E50"/>
  <w15:docId w15:val="{F28A4C6A-FF15-46D3-B53F-ACBFD1528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37387A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22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335E1F-60DA-49A5-A2F1-E2F329B1B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999</Words>
  <Characters>5994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2</cp:revision>
  <cp:lastPrinted>2016-07-22T09:13:00Z</cp:lastPrinted>
  <dcterms:created xsi:type="dcterms:W3CDTF">2024-02-11T15:46:00Z</dcterms:created>
  <dcterms:modified xsi:type="dcterms:W3CDTF">2024-02-11T15:46:00Z</dcterms:modified>
</cp:coreProperties>
</file>