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341C5" w14:paraId="6C1BC27F" w14:textId="77777777" w:rsidTr="000341C5">
        <w:tc>
          <w:tcPr>
            <w:tcW w:w="2122" w:type="dxa"/>
          </w:tcPr>
          <w:p w14:paraId="68012B1A" w14:textId="151F5F7F" w:rsidR="000341C5" w:rsidRPr="000341C5" w:rsidRDefault="000341C5" w:rsidP="00887375">
            <w:pPr>
              <w:rPr>
                <w:noProof/>
              </w:rPr>
            </w:pPr>
            <w:bookmarkStart w:id="0" w:name="_GoBack"/>
            <w:bookmarkEnd w:id="0"/>
            <w:r w:rsidRPr="000341C5">
              <w:rPr>
                <w:noProof/>
              </w:rPr>
              <w:drawing>
                <wp:inline distT="0" distB="0" distL="0" distR="0" wp14:anchorId="6F9F3C96" wp14:editId="4AE44233">
                  <wp:extent cx="1193222" cy="794824"/>
                  <wp:effectExtent l="0" t="0" r="6985" b="5715"/>
                  <wp:docPr id="2" name="Obraz 2" descr="Spread your wings - WSIiZ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ead your wings - WSIiZ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222" cy="79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209E186D" w14:textId="452B0A12" w:rsidR="000341C5" w:rsidRPr="000341C5" w:rsidRDefault="000341C5" w:rsidP="000341C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41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OGÓLNA INSTRUKCJA BHP </w:t>
            </w:r>
            <w:r w:rsidRPr="000341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 xml:space="preserve">UŻYTKOWANIA </w:t>
            </w:r>
            <w:r w:rsidRPr="000341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Laboratoriów i Pracowni</w:t>
            </w:r>
          </w:p>
        </w:tc>
      </w:tr>
    </w:tbl>
    <w:p w14:paraId="50AC4419" w14:textId="1F2E320D" w:rsidR="007D763B" w:rsidRDefault="007D763B" w:rsidP="000341C5"/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89"/>
        <w:gridCol w:w="1506"/>
        <w:gridCol w:w="29"/>
        <w:gridCol w:w="587"/>
        <w:gridCol w:w="6940"/>
      </w:tblGrid>
      <w:tr w:rsidR="000341C5" w14:paraId="2929D4CE" w14:textId="77777777" w:rsidTr="00A07BE2">
        <w:trPr>
          <w:gridBefore w:val="1"/>
          <w:wBefore w:w="289" w:type="dxa"/>
        </w:trPr>
        <w:tc>
          <w:tcPr>
            <w:tcW w:w="1535" w:type="dxa"/>
            <w:gridSpan w:val="2"/>
          </w:tcPr>
          <w:p w14:paraId="7E85E2A8" w14:textId="77777777" w:rsidR="000341C5" w:rsidRDefault="000341C5" w:rsidP="00102A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ogólne</w:t>
            </w:r>
          </w:p>
          <w:p w14:paraId="4CBBCAFF" w14:textId="0F019764" w:rsidR="00951725" w:rsidRPr="00951725" w:rsidRDefault="000077BE" w:rsidP="00102A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B199418" wp14:editId="32FB9A5E">
                  <wp:extent cx="499403" cy="499403"/>
                  <wp:effectExtent l="0" t="0" r="0" b="0"/>
                  <wp:docPr id="3" name="Grafika 3" descr="Otwarta książ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Otwarta książka z wypełnieniem pełnym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44" cy="50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gridSpan w:val="2"/>
          </w:tcPr>
          <w:p w14:paraId="7EA91932" w14:textId="7387CC0B" w:rsidR="005372C8" w:rsidRPr="00951725" w:rsidRDefault="000341C5" w:rsidP="00034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pracy w laboratorium </w:t>
            </w:r>
            <w:r w:rsidR="005372C8" w:rsidRPr="0095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może przystąpić pracownik, który:</w:t>
            </w:r>
          </w:p>
          <w:p w14:paraId="3C2C9CB7" w14:textId="6005FF61" w:rsidR="00B20B79" w:rsidRPr="00951725" w:rsidRDefault="00B20B79" w:rsidP="00B20B7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Posiada aktualne badania lekarskie potwierdzające brak przeciwwskazań do wykonywania pracy na stanowisku, potwierdzone przez lekarza zaświadczeniem lekarskim</w:t>
            </w:r>
            <w:r w:rsidR="00A85B14" w:rsidRPr="00951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2C6E19" w14:textId="099255AD" w:rsidR="00B20B79" w:rsidRPr="00951725" w:rsidRDefault="00B20B79" w:rsidP="00B20B7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Posiada przeszkolenie wstępne, ogólne, instruktaż stanowiskowy bhp </w:t>
            </w:r>
            <w:r w:rsidR="00E77F6D" w:rsidRPr="00951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i ochrony ppoż. </w:t>
            </w:r>
          </w:p>
          <w:p w14:paraId="5B6768BC" w14:textId="20471152" w:rsidR="005372C8" w:rsidRPr="00951725" w:rsidRDefault="00B20B79" w:rsidP="00B20B7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Jest wyposażony w środki ochrony indywidualnej.  </w:t>
            </w:r>
          </w:p>
        </w:tc>
      </w:tr>
      <w:tr w:rsidR="00CF60E6" w14:paraId="10E681AC" w14:textId="77777777" w:rsidTr="00A07BE2">
        <w:trPr>
          <w:gridBefore w:val="1"/>
          <w:wBefore w:w="289" w:type="dxa"/>
          <w:trHeight w:val="1210"/>
        </w:trPr>
        <w:tc>
          <w:tcPr>
            <w:tcW w:w="9062" w:type="dxa"/>
            <w:gridSpan w:val="4"/>
          </w:tcPr>
          <w:p w14:paraId="060FFE86" w14:textId="77777777" w:rsidR="00CF60E6" w:rsidRPr="00951725" w:rsidRDefault="00CF60E6" w:rsidP="00CF60E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Każda osoba przebywająca w laboratorium (pracowni, student, zapraszany gość</w:t>
            </w:r>
            <w:r w:rsidR="00E76141"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) przed przystąpieniem do pracy i/ lub ćwiczeń jest obowiązana zapoznać się z treścią niniejszej instrukcji, kartami charakterystyki oraz z instrukcjami obsługi i dokumentacją techniczną obsługiwanych urządzeń. </w:t>
            </w:r>
          </w:p>
          <w:p w14:paraId="4D9965E3" w14:textId="0490300D" w:rsidR="00E76141" w:rsidRPr="00951725" w:rsidRDefault="00E76141" w:rsidP="00CF60E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Pracownicy laboratorium obowiązani są do zapoznania się z oceną ryzyka zawodowego na stanowisku pracy oraz z lokalizacją i obsługą środków ochrony przeciwpożarowej, dróg ewakuacji oraz lokalizacji apteczek.</w:t>
            </w:r>
          </w:p>
        </w:tc>
      </w:tr>
      <w:tr w:rsidR="00A85B14" w14:paraId="38F3AB14" w14:textId="77777777" w:rsidTr="00A07BE2">
        <w:trPr>
          <w:gridBefore w:val="1"/>
          <w:wBefore w:w="289" w:type="dxa"/>
          <w:trHeight w:val="2272"/>
        </w:trPr>
        <w:tc>
          <w:tcPr>
            <w:tcW w:w="1506" w:type="dxa"/>
          </w:tcPr>
          <w:p w14:paraId="71E71D32" w14:textId="77777777" w:rsidR="00A85B14" w:rsidRPr="00951725" w:rsidRDefault="00A85B14" w:rsidP="00A85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517815" w14:textId="77777777" w:rsidR="005C1F01" w:rsidRDefault="005C1F01" w:rsidP="00A85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E14B09" w14:textId="77777777" w:rsidR="005C1F01" w:rsidRDefault="005C1F01" w:rsidP="00A85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24BED8" w14:textId="77777777" w:rsidR="005C1F01" w:rsidRDefault="005C1F01" w:rsidP="00A85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59C9D7" w14:textId="77777777" w:rsidR="005C1F01" w:rsidRDefault="005C1F01" w:rsidP="00A85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363F01" w14:textId="4DBA40EE" w:rsidR="00A85B14" w:rsidRDefault="00A85B14" w:rsidP="00A85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Podstawowe zasady bezpiecznej pracy</w:t>
            </w:r>
          </w:p>
          <w:p w14:paraId="11A4867A" w14:textId="6FC7A599" w:rsidR="005C1F01" w:rsidRDefault="005C1F01" w:rsidP="00A85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15C142" w14:textId="0FA3E95B" w:rsidR="005C1F01" w:rsidRDefault="005C1F01" w:rsidP="005C1F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3BFC83" w14:textId="7E52E6C2" w:rsidR="005C1F01" w:rsidRDefault="005C1F01" w:rsidP="00A85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6B9105" w14:textId="77777777" w:rsidR="005C1F01" w:rsidRDefault="005C1F01" w:rsidP="00A85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E28A99" w14:textId="4F0ABFF2" w:rsidR="005C1F01" w:rsidRPr="00951725" w:rsidRDefault="0054292A" w:rsidP="00A85B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728E03" wp14:editId="170BDC1C">
                  <wp:extent cx="730784" cy="807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212" cy="849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6" w:type="dxa"/>
            <w:gridSpan w:val="3"/>
          </w:tcPr>
          <w:p w14:paraId="43CF217A" w14:textId="77777777" w:rsidR="00A85B14" w:rsidRPr="00951725" w:rsidRDefault="00A85B14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Pomieszczenie laboratorium nie mogą być zamykane w sposób uniemożliwiający wyjście z tych pomieszczeń.</w:t>
            </w:r>
          </w:p>
          <w:p w14:paraId="412A88FD" w14:textId="77777777" w:rsidR="00A85B14" w:rsidRPr="00951725" w:rsidRDefault="00A85B14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Do każdego stanowiska pracy należy zapewnić bezpieczne dojście.</w:t>
            </w:r>
          </w:p>
          <w:p w14:paraId="2EAA5E31" w14:textId="77777777" w:rsidR="00A85B14" w:rsidRPr="00951725" w:rsidRDefault="00A85B14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Przed rozpoczęciem pracy należy sprawdzić stanowisko pod kątem bezpieczeństwa pracy oraz włączyć wentylację i wyciąg miejscowy.</w:t>
            </w:r>
          </w:p>
          <w:p w14:paraId="200D7FBD" w14:textId="1BB29B3A" w:rsidR="00A85B14" w:rsidRPr="00951725" w:rsidRDefault="00A85B14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Należy b</w:t>
            </w:r>
            <w:r w:rsidR="00E77F6D" w:rsidRPr="00951725">
              <w:rPr>
                <w:rFonts w:ascii="Times New Roman" w:hAnsi="Times New Roman" w:cs="Times New Roman"/>
                <w:sz w:val="20"/>
                <w:szCs w:val="20"/>
              </w:rPr>
              <w:t>ez</w:t>
            </w: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względnie</w:t>
            </w:r>
            <w:r w:rsidR="00E77F6D"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 stosować środki ochrony indywidualnej (fartuch, okulary, rękawiczki oraz inne środki ochrony indywidualnej w zależności od wykonywanej pracy).</w:t>
            </w:r>
          </w:p>
          <w:p w14:paraId="2D953E27" w14:textId="0485CA68" w:rsidR="00E77F6D" w:rsidRPr="00951725" w:rsidRDefault="00E77F6D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Pracę należy wykonywać w sposób niestwarzający zagrożenia dla siebie </w:t>
            </w:r>
            <w:r w:rsidRPr="00951725">
              <w:rPr>
                <w:rFonts w:ascii="Times New Roman" w:hAnsi="Times New Roman" w:cs="Times New Roman"/>
                <w:sz w:val="20"/>
                <w:szCs w:val="20"/>
              </w:rPr>
              <w:br/>
              <w:t>i innych współpracowników.</w:t>
            </w:r>
          </w:p>
          <w:p w14:paraId="0AC6B7CC" w14:textId="77777777" w:rsidR="00E77F6D" w:rsidRPr="00951725" w:rsidRDefault="00E77F6D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Na stanowiskach pracy należy przechowywać tylko te odczynniki i szkło, które są niezbędne w danej chwili do wykonywania prac.</w:t>
            </w:r>
          </w:p>
          <w:p w14:paraId="579D0228" w14:textId="77777777" w:rsidR="00E77F6D" w:rsidRPr="00951725" w:rsidRDefault="00E77F6D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Należy przestrzega</w:t>
            </w:r>
            <w:r w:rsidR="008C3CD2"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ć ładu i porządku na stanowisku oraz miejscu pracy. </w:t>
            </w:r>
          </w:p>
          <w:p w14:paraId="29622C3F" w14:textId="77777777" w:rsidR="008C3CD2" w:rsidRPr="00951725" w:rsidRDefault="008C3CD2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Aparaturę należy obsługiwać zgodnie z instrukcją obsługi oraz dokumentacją techniczno- eksploatacyjną producenta.</w:t>
            </w:r>
          </w:p>
          <w:p w14:paraId="70C1D741" w14:textId="77777777" w:rsidR="008C3CD2" w:rsidRPr="00951725" w:rsidRDefault="008C3CD2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Szkło laboratoryjne przed użyciem należy starannie sprawdzić pod</w:t>
            </w:r>
            <w:r w:rsidR="00E92A37"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 kątem uszkodzeń tj. (pęknięcia, wyszczerbienia) w przypadku uszkodzeń należy ją wymienić.</w:t>
            </w:r>
          </w:p>
          <w:p w14:paraId="478A942F" w14:textId="77777777" w:rsidR="00E92A37" w:rsidRPr="00951725" w:rsidRDefault="00E92A37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Odczynniki chemiczne należy przechowywać we właściwych naczyniach (szczelne korki, właściwe oznakowanie na naczyniu) oraz wyznaczonym do tego celu miejscu.</w:t>
            </w:r>
          </w:p>
          <w:p w14:paraId="656A7AEB" w14:textId="77777777" w:rsidR="00E92A37" w:rsidRPr="00951725" w:rsidRDefault="00E92A37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Przy pracy ze sprężonymi gazami należy zachować szczególną ostrożność, stosować sprawne i odpowiednie zawory redukcyjne przy butlach.</w:t>
            </w:r>
          </w:p>
          <w:p w14:paraId="14EBE66D" w14:textId="32F1AEE4" w:rsidR="00E92A37" w:rsidRPr="00951725" w:rsidRDefault="00E92A37" w:rsidP="00A85B1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Butle należy zabezpieczyć przez przewróceniem się.</w:t>
            </w:r>
          </w:p>
        </w:tc>
      </w:tr>
      <w:tr w:rsidR="00AB70C4" w14:paraId="7241DECE" w14:textId="77777777" w:rsidTr="00A07BE2">
        <w:trPr>
          <w:gridBefore w:val="1"/>
          <w:wBefore w:w="289" w:type="dxa"/>
        </w:trPr>
        <w:tc>
          <w:tcPr>
            <w:tcW w:w="9062" w:type="dxa"/>
            <w:gridSpan w:val="4"/>
          </w:tcPr>
          <w:p w14:paraId="6500C11A" w14:textId="77777777" w:rsidR="00AB70C4" w:rsidRPr="00951725" w:rsidRDefault="005275EA" w:rsidP="005275E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W pracowni obowiązuje nakaz utrzymywania czystości i porządku. Wszystkie narzędzia, przedmioty wykorzystywane do pracy musza znajdować się w wyznaczonych miejscach. </w:t>
            </w:r>
          </w:p>
          <w:p w14:paraId="4393B495" w14:textId="77777777" w:rsidR="005275EA" w:rsidRPr="00951725" w:rsidRDefault="005275EA" w:rsidP="005275E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Materiały niebezpieczne należy przechowywać w miejscach i opakowaniach</w:t>
            </w:r>
            <w:r w:rsidR="00E148B1" w:rsidRPr="00951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 przeznaczonych do tego celu i odpowiednio oznakowanych, a czynniki chemiczne i materiały o nieznanych właściwościach mogą być stosowane tylko w </w:t>
            </w:r>
            <w:r w:rsidR="00E148B1" w:rsidRPr="00951725">
              <w:rPr>
                <w:rFonts w:ascii="Times New Roman" w:hAnsi="Times New Roman" w:cs="Times New Roman"/>
                <w:sz w:val="20"/>
                <w:szCs w:val="20"/>
              </w:rPr>
              <w:t>warunkach laboratoryjnych do celów badawczych i doświadczalnych.</w:t>
            </w:r>
          </w:p>
          <w:p w14:paraId="3B092118" w14:textId="77777777" w:rsidR="00E148B1" w:rsidRPr="00951725" w:rsidRDefault="003811FE" w:rsidP="005275E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>Do pomieszczania materiałów chemicznych należy stosować właściwe środki transportu (np. wózki do przewodu butli z gazami, wózki laboratoryjne itp.)</w:t>
            </w:r>
          </w:p>
          <w:p w14:paraId="4D8D02C5" w14:textId="77777777" w:rsidR="003811FE" w:rsidRPr="00951725" w:rsidRDefault="00331C19" w:rsidP="005275E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Zapalenie palnika gazowego należy </w:t>
            </w:r>
            <w:r w:rsidR="00951725" w:rsidRPr="00951725">
              <w:rPr>
                <w:rFonts w:ascii="Times New Roman" w:hAnsi="Times New Roman" w:cs="Times New Roman"/>
                <w:sz w:val="20"/>
                <w:szCs w:val="20"/>
              </w:rPr>
              <w:t>dokonywać w taki sposób, aby ogień nie przeskoczył do wnętrza, gdyż wówczas palnik ulega nadmiernemu rozgrzaniu, co w konsekwencji może spowodować pożar.</w:t>
            </w:r>
          </w:p>
          <w:p w14:paraId="77256FE0" w14:textId="23A33B9C" w:rsidR="00951725" w:rsidRPr="00951725" w:rsidRDefault="00951725" w:rsidP="005275E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51725">
              <w:rPr>
                <w:rFonts w:ascii="Times New Roman" w:hAnsi="Times New Roman" w:cs="Times New Roman"/>
                <w:sz w:val="20"/>
                <w:szCs w:val="20"/>
              </w:rPr>
              <w:t xml:space="preserve">Palnik, którego płomień przeskoczył do wnętrza należy natychmiast zgasić, a następnie, po ostygnięciu, zapalić na nowo. Należy dbać by nie powstały nieszczelności na drodze gazu do palnika.  </w:t>
            </w:r>
          </w:p>
        </w:tc>
      </w:tr>
      <w:tr w:rsidR="00A07BE2" w14:paraId="7427F428" w14:textId="77777777" w:rsidTr="00A07BE2"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E4F6" w14:textId="77777777" w:rsidR="00A07BE2" w:rsidRDefault="00A07BE2" w:rsidP="007A432A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FDB9A7" wp14:editId="7AC80C5D">
                  <wp:extent cx="1195705" cy="795020"/>
                  <wp:effectExtent l="0" t="0" r="4445" b="5080"/>
                  <wp:docPr id="354060338" name="Obraz 354060338" descr="Spread your wings - WSIiZ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Spread your wings - WSIiZ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80A4" w14:textId="77777777" w:rsidR="00A07BE2" w:rsidRDefault="00A07BE2" w:rsidP="007A43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OGÓLNA INSTRUKCJA BHP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 xml:space="preserve">UŻYTKOWANIA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Laboratoriów i Pracowni</w:t>
            </w:r>
          </w:p>
        </w:tc>
      </w:tr>
    </w:tbl>
    <w:p w14:paraId="3BCEA7E7" w14:textId="77777777" w:rsidR="00A07BE2" w:rsidRDefault="00A07BE2" w:rsidP="00A07BE2"/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A07BE2" w14:paraId="3735EACA" w14:textId="77777777" w:rsidTr="007A432A">
        <w:trPr>
          <w:trHeight w:val="2210"/>
        </w:trPr>
        <w:tc>
          <w:tcPr>
            <w:tcW w:w="1435" w:type="dxa"/>
          </w:tcPr>
          <w:p w14:paraId="020C2F0D" w14:textId="77777777" w:rsidR="00A07BE2" w:rsidRPr="00057A43" w:rsidRDefault="00A07BE2" w:rsidP="007A432A">
            <w:pPr>
              <w:rPr>
                <w:sz w:val="20"/>
                <w:szCs w:val="20"/>
              </w:rPr>
            </w:pPr>
          </w:p>
          <w:p w14:paraId="2875A8F1" w14:textId="77777777" w:rsidR="00A07BE2" w:rsidRDefault="00A07BE2" w:rsidP="007A432A">
            <w:pPr>
              <w:rPr>
                <w:noProof/>
                <w:sz w:val="20"/>
                <w:szCs w:val="20"/>
              </w:rPr>
            </w:pPr>
          </w:p>
          <w:p w14:paraId="44DEE744" w14:textId="77777777" w:rsidR="00A07BE2" w:rsidRPr="00057A43" w:rsidRDefault="00A07BE2" w:rsidP="007A432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8F3DAD" wp14:editId="2F4386FE">
                  <wp:extent cx="739140" cy="816956"/>
                  <wp:effectExtent l="0" t="0" r="3810" b="2540"/>
                  <wp:docPr id="1324097579" name="Obraz 1324097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31" cy="849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6" w:type="dxa"/>
          </w:tcPr>
          <w:p w14:paraId="365AF1A6" w14:textId="77777777" w:rsidR="00A07BE2" w:rsidRPr="00057A43" w:rsidRDefault="00A07BE2" w:rsidP="00A07BE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A43">
              <w:rPr>
                <w:rFonts w:ascii="Times New Roman" w:hAnsi="Times New Roman" w:cs="Times New Roman"/>
                <w:sz w:val="20"/>
                <w:szCs w:val="20"/>
              </w:rPr>
              <w:t>Pracowni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a,</w:t>
            </w:r>
            <w:r w:rsidRPr="00057A43">
              <w:rPr>
                <w:rFonts w:ascii="Times New Roman" w:hAnsi="Times New Roman" w:cs="Times New Roman"/>
                <w:sz w:val="20"/>
                <w:szCs w:val="20"/>
              </w:rPr>
              <w:t xml:space="preserve"> laboratorium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Pr="00057A43">
              <w:rPr>
                <w:rFonts w:ascii="Times New Roman" w:hAnsi="Times New Roman" w:cs="Times New Roman"/>
                <w:sz w:val="20"/>
                <w:szCs w:val="20"/>
              </w:rPr>
              <w:t xml:space="preserve"> otwart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57A43">
              <w:rPr>
                <w:rFonts w:ascii="Times New Roman" w:hAnsi="Times New Roman" w:cs="Times New Roman"/>
                <w:sz w:val="20"/>
                <w:szCs w:val="20"/>
              </w:rPr>
              <w:t xml:space="preserve"> dla studentów w dniach ćwiczeń </w:t>
            </w:r>
            <w:r w:rsidRPr="00057A43">
              <w:rPr>
                <w:rFonts w:ascii="Times New Roman" w:hAnsi="Times New Roman" w:cs="Times New Roman"/>
                <w:sz w:val="20"/>
                <w:szCs w:val="20"/>
              </w:rPr>
              <w:br/>
              <w:t>i godzinach wyznaczonych dla danej grupy.</w:t>
            </w:r>
          </w:p>
          <w:p w14:paraId="59F52DE4" w14:textId="77777777" w:rsidR="00A07BE2" w:rsidRPr="00057A43" w:rsidRDefault="00A07BE2" w:rsidP="00A07BE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A43">
              <w:rPr>
                <w:rFonts w:ascii="Times New Roman" w:hAnsi="Times New Roman" w:cs="Times New Roman"/>
                <w:sz w:val="20"/>
                <w:szCs w:val="20"/>
              </w:rPr>
              <w:t>W pracowni obowiązuje praca w fartuchach i okularach ochronnych.</w:t>
            </w:r>
          </w:p>
          <w:p w14:paraId="2DEE73B3" w14:textId="77777777" w:rsidR="00A07BE2" w:rsidRPr="00057A43" w:rsidRDefault="00A07BE2" w:rsidP="00A07BE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A43">
              <w:rPr>
                <w:rFonts w:ascii="Times New Roman" w:hAnsi="Times New Roman" w:cs="Times New Roman"/>
                <w:sz w:val="20"/>
                <w:szCs w:val="20"/>
              </w:rPr>
              <w:t>Studentom nie wolno podczas ćwiczeń przyjmować wizyt.</w:t>
            </w:r>
          </w:p>
          <w:p w14:paraId="2FD954C6" w14:textId="77777777" w:rsidR="00A07BE2" w:rsidRPr="00057A43" w:rsidRDefault="00A07BE2" w:rsidP="00A07BE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A43">
              <w:rPr>
                <w:rFonts w:ascii="Times New Roman" w:hAnsi="Times New Roman" w:cs="Times New Roman"/>
                <w:sz w:val="20"/>
                <w:szCs w:val="20"/>
              </w:rPr>
              <w:t>W pracach laboratoryjnych nie mogą uczestniczyć osoby pod wpływem środków odurzających i leków obniżających sprawność.</w:t>
            </w:r>
          </w:p>
          <w:p w14:paraId="3F95F2FE" w14:textId="77777777" w:rsidR="00A07BE2" w:rsidRPr="00057A43" w:rsidRDefault="00A07BE2" w:rsidP="00A07BE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A43">
              <w:rPr>
                <w:rFonts w:ascii="Times New Roman" w:hAnsi="Times New Roman" w:cs="Times New Roman"/>
                <w:sz w:val="20"/>
                <w:szCs w:val="20"/>
              </w:rPr>
              <w:t>W przypadku choroby, mogącej obniżać sprawność psychomotoryczną, przed rozpoczęciem zajęć Student powinien poinformować o tym fakcie prowadzącego zajęcia.</w:t>
            </w:r>
          </w:p>
          <w:p w14:paraId="7697C38D" w14:textId="77777777" w:rsidR="00A07BE2" w:rsidRPr="00057A43" w:rsidRDefault="00A07BE2" w:rsidP="00A07BE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57A43">
              <w:rPr>
                <w:rFonts w:ascii="Times New Roman" w:hAnsi="Times New Roman" w:cs="Times New Roman"/>
                <w:sz w:val="20"/>
                <w:szCs w:val="20"/>
              </w:rPr>
              <w:t>Studenci zobowiązani są wykonywać wszelkie prace i czynności w sposób niezagrażający bezpieczeństwu i zdrowiu własnemu oraz pozostałych uczestników zajęć.</w:t>
            </w:r>
            <w:r w:rsidRPr="00057A43">
              <w:rPr>
                <w:sz w:val="20"/>
                <w:szCs w:val="20"/>
              </w:rPr>
              <w:t xml:space="preserve">   </w:t>
            </w:r>
          </w:p>
        </w:tc>
      </w:tr>
      <w:tr w:rsidR="00A07BE2" w14:paraId="4FC8DA4C" w14:textId="77777777" w:rsidTr="007A432A">
        <w:trPr>
          <w:trHeight w:val="2472"/>
        </w:trPr>
        <w:tc>
          <w:tcPr>
            <w:tcW w:w="9351" w:type="dxa"/>
            <w:gridSpan w:val="2"/>
          </w:tcPr>
          <w:p w14:paraId="2A7D16E2" w14:textId="77777777" w:rsidR="00A07BE2" w:rsidRPr="00057A43" w:rsidRDefault="00A07BE2" w:rsidP="007A432A">
            <w:pPr>
              <w:pStyle w:val="paragraph"/>
              <w:spacing w:before="0" w:beforeAutospacing="0" w:after="11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57A43">
              <w:rPr>
                <w:rStyle w:val="normaltextrun"/>
                <w:b/>
                <w:bCs/>
                <w:color w:val="000000"/>
                <w:sz w:val="20"/>
                <w:szCs w:val="20"/>
                <w:u w:val="single"/>
              </w:rPr>
              <w:t>Zabrania się:</w:t>
            </w:r>
          </w:p>
          <w:p w14:paraId="1BE3AB3A" w14:textId="77777777" w:rsidR="00A07BE2" w:rsidRPr="00057A43" w:rsidRDefault="00A07BE2" w:rsidP="00A07BE2">
            <w:pPr>
              <w:pStyle w:val="paragraph"/>
              <w:numPr>
                <w:ilvl w:val="0"/>
                <w:numId w:val="5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spożywania posiłków, picia napojów oraz palenia tytoniu i papierosów elektronicznych,</w:t>
            </w:r>
          </w:p>
          <w:p w14:paraId="082CA2B8" w14:textId="77777777" w:rsidR="00A07BE2" w:rsidRPr="00057A43" w:rsidRDefault="00A07BE2" w:rsidP="00A07BE2">
            <w:pPr>
              <w:pStyle w:val="paragraph"/>
              <w:numPr>
                <w:ilvl w:val="0"/>
                <w:numId w:val="4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przechowywania odzieży codziennej, plecaków, torebek, </w:t>
            </w:r>
          </w:p>
          <w:p w14:paraId="336B2DBC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napełniania pipet ustami, </w:t>
            </w:r>
          </w:p>
          <w:p w14:paraId="31C64450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sprawdzania zawartości naczyń poprzez jej smakowanie lub nadmierne, bezpośrednie wąchanie, </w:t>
            </w:r>
          </w:p>
          <w:p w14:paraId="1E3781B0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wykonywania pracy/ ćwiczeń przez Studentów/ Praktykantów bez nadzoru osoby upoważnionej/ prowadzącej zajęcia,</w:t>
            </w:r>
          </w:p>
          <w:p w14:paraId="5277017F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wykonywania ćwiczeń z substancjami niebezpiecznymi dla zdrowia przy niesprawnym systemie wentylacji naturalnej lub mechanicznej (o ile taka jest wymagana),</w:t>
            </w:r>
          </w:p>
          <w:p w14:paraId="3A8146B2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dokonywania samowolnych napraw lub modernizacji aparatury, </w:t>
            </w:r>
          </w:p>
          <w:p w14:paraId="0C81E12D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przebywania lub wykonywania pracy przez osoby nieupoważnione, </w:t>
            </w:r>
          </w:p>
          <w:p w14:paraId="6DA82BE6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używania urządzeń niesprawnych lub gdy istnieje prawdopodobieństwo przebicia prądu elektrycznego, </w:t>
            </w:r>
          </w:p>
          <w:p w14:paraId="67A90B5E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wykonywania doświadczeń oraz używania odczynników w sposób inny niż wynikający z zakresu zajęć laboratoryjnych. </w:t>
            </w:r>
            <w:r w:rsidRPr="00057A4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25F5E1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pracy z substancjami łatwopalnymi w pobliżu palących się palników lub innych źródeł ognia, </w:t>
            </w:r>
          </w:p>
          <w:p w14:paraId="5A56A5AF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przechowywania odczynników chemicznych w opakowaniach po produktach spożywczych,</w:t>
            </w:r>
          </w:p>
          <w:p w14:paraId="491F0876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zamieniania korków butelek z odczynnikami oraz wlewanie pozostałości </w:t>
            </w:r>
            <w:r w:rsidRPr="00057A43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zużytych </w:t>
            </w: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odczynników do opakowań z czystymi odczynnikami, </w:t>
            </w:r>
          </w:p>
          <w:p w14:paraId="46946132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używania uszkodzonych przyrządów, elementów aparatury szklanej posiadającej widoczne rysy, pęknięcia lub wyszczerbienia, </w:t>
            </w:r>
          </w:p>
          <w:p w14:paraId="45619C32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stosowania tej samej, zanieczyszczonej łopatki/łyżeczki do nabierania innych odczynników chemicznych,</w:t>
            </w:r>
          </w:p>
          <w:p w14:paraId="4CB20C9F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oceniania substancji chemicznych na podstawie wrażeń smakowych oraz używania naczyń laboratoryjnych w celach konsumpcyjnych,</w:t>
            </w:r>
          </w:p>
          <w:p w14:paraId="659AFD29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wrzucania do zlewu sączków, bibuły, korków, zbitego szkła, zapałek itp.</w:t>
            </w:r>
            <w:r w:rsidRPr="00057A4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5EF0017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wlewania do zlewów stężonych roztworów kwasów i zasad, odczynników łatwo palnych itp.</w:t>
            </w:r>
            <w:r w:rsidRPr="00057A4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CE31EF0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butelek z niebezpiecznymi odczynnikami (np. stężonymi kwasami, zasadami) nie należy przenosić bezpośrednio trzymając w ręku za szyję butelki (korzystać z nich należy pod przeznaczonym do tego dygestorium, nie nachylając się nad pojemnikami w celu zminimalizowania kontaktu z oparami).</w:t>
            </w:r>
          </w:p>
          <w:p w14:paraId="7026B9F2" w14:textId="77777777" w:rsidR="00A07BE2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korzystania z preparatów chemicznych/ biologicznych o niewiadomym pochodzeniu,</w:t>
            </w:r>
          </w:p>
          <w:p w14:paraId="18B8742D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przechowywania preparatów chemicznych/ biologicznych w pojemnikach nieprzystosowanych do tego celu,</w:t>
            </w:r>
          </w:p>
          <w:p w14:paraId="774D8E2D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używania preparatów chemicznych i biologicznych znajdujących się w pojemnikach bez etykiet, </w:t>
            </w:r>
          </w:p>
          <w:p w14:paraId="75545E83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wykorzystywania preparatów do celów innych niż zostały przeznaczone, </w:t>
            </w:r>
          </w:p>
          <w:p w14:paraId="40BAC5B2" w14:textId="77777777" w:rsidR="00A07BE2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 xml:space="preserve">wykorzystywania preparatów po terminie ich przydatności, </w:t>
            </w:r>
          </w:p>
          <w:p w14:paraId="583F0C1D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mieszania ze sobą preparatów niewiadomego pochodzenia.</w:t>
            </w:r>
            <w:r w:rsidRPr="00057A4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5C09532" w14:textId="77777777" w:rsidR="00A07BE2" w:rsidRPr="00057A43" w:rsidRDefault="00A07BE2" w:rsidP="00A07BE2">
            <w:pPr>
              <w:pStyle w:val="paragraph"/>
              <w:numPr>
                <w:ilvl w:val="0"/>
                <w:numId w:val="3"/>
              </w:numPr>
              <w:spacing w:before="0" w:beforeAutospacing="0" w:after="11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57A43">
              <w:rPr>
                <w:rStyle w:val="normaltextrun"/>
                <w:color w:val="000000"/>
                <w:sz w:val="20"/>
                <w:szCs w:val="20"/>
              </w:rPr>
              <w:t>używania preparatów bez stosowania odzieży roboczej i ochronnej,</w:t>
            </w:r>
            <w:r w:rsidRPr="00057A4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8285EC7" w14:textId="77777777" w:rsidR="00A07BE2" w:rsidRPr="00057A43" w:rsidRDefault="00A07BE2" w:rsidP="007A432A">
            <w:pPr>
              <w:rPr>
                <w:sz w:val="20"/>
                <w:szCs w:val="20"/>
              </w:rPr>
            </w:pPr>
          </w:p>
        </w:tc>
      </w:tr>
    </w:tbl>
    <w:p w14:paraId="676B85ED" w14:textId="77777777" w:rsidR="00A07BE2" w:rsidRDefault="00A07BE2" w:rsidP="00A07BE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6"/>
        <w:gridCol w:w="6956"/>
      </w:tblGrid>
      <w:tr w:rsidR="00A07BE2" w14:paraId="4A3545E2" w14:textId="77777777" w:rsidTr="00A07B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5D94" w14:textId="77777777" w:rsidR="00A07BE2" w:rsidRDefault="00A07BE2" w:rsidP="007A432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F0F96F" wp14:editId="779DF954">
                  <wp:extent cx="1193800" cy="793750"/>
                  <wp:effectExtent l="0" t="0" r="6350" b="6350"/>
                  <wp:docPr id="1995097495" name="Obraz 1995097495" descr="Spread your wings - WSIiZ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Spread your wings - WSIiZ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B853" w14:textId="77777777" w:rsidR="00A07BE2" w:rsidRDefault="00A07BE2" w:rsidP="007A432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OGÓLNA INSTRUKCJA BHP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 xml:space="preserve">UŻYTKOWANIA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Laboratoriów i Pracowni</w:t>
            </w:r>
          </w:p>
        </w:tc>
      </w:tr>
    </w:tbl>
    <w:p w14:paraId="78C6C125" w14:textId="77777777" w:rsidR="00A07BE2" w:rsidRDefault="00A07BE2" w:rsidP="00A07BE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6"/>
        <w:gridCol w:w="69"/>
        <w:gridCol w:w="7507"/>
      </w:tblGrid>
      <w:tr w:rsidR="00A07BE2" w:rsidRPr="006635B6" w14:paraId="12B39B0A" w14:textId="77777777" w:rsidTr="007A432A">
        <w:trPr>
          <w:trHeight w:val="509"/>
        </w:trPr>
        <w:tc>
          <w:tcPr>
            <w:tcW w:w="9062" w:type="dxa"/>
            <w:gridSpan w:val="3"/>
          </w:tcPr>
          <w:p w14:paraId="7BECA4AB" w14:textId="77777777" w:rsidR="00A07BE2" w:rsidRPr="006635B6" w:rsidRDefault="00A07BE2" w:rsidP="00A07BE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Gromadzenia w dużych ilościach na stołach laboratoryjnych odczynników chemicznych,</w:t>
            </w:r>
          </w:p>
          <w:p w14:paraId="40763A9E" w14:textId="77777777" w:rsidR="00A07BE2" w:rsidRPr="006635B6" w:rsidRDefault="00A07BE2" w:rsidP="00A07BE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 xml:space="preserve">Pozostawienia otwartych butelek na stole laboratoryjnym. </w:t>
            </w:r>
          </w:p>
        </w:tc>
      </w:tr>
      <w:tr w:rsidR="00A07BE2" w:rsidRPr="006635B6" w14:paraId="0035E450" w14:textId="77777777" w:rsidTr="00A07BE2">
        <w:trPr>
          <w:trHeight w:val="1551"/>
        </w:trPr>
        <w:tc>
          <w:tcPr>
            <w:tcW w:w="1555" w:type="dxa"/>
            <w:gridSpan w:val="2"/>
          </w:tcPr>
          <w:p w14:paraId="0F4F87BB" w14:textId="77777777" w:rsidR="00A07BE2" w:rsidRPr="006635B6" w:rsidRDefault="00A07BE2" w:rsidP="007A432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72FBD6" wp14:editId="404F4E62">
                  <wp:simplePos x="0" y="0"/>
                  <wp:positionH relativeFrom="column">
                    <wp:posOffset>41910</wp:posOffset>
                  </wp:positionH>
                  <wp:positionV relativeFrom="page">
                    <wp:posOffset>429260</wp:posOffset>
                  </wp:positionV>
                  <wp:extent cx="675005" cy="746760"/>
                  <wp:effectExtent l="0" t="0" r="0" b="0"/>
                  <wp:wrapTopAndBottom/>
                  <wp:docPr id="1454011367" name="Obraz 145401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14:paraId="7916D424" w14:textId="77777777" w:rsidR="00A07BE2" w:rsidRPr="006635B6" w:rsidRDefault="00A07BE2" w:rsidP="00A07B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Osoby odpowiedzialne za przebieg wykonywania prac oraz właściwą eksploatację urządzeń zobowiązane są do podejmowania działań bezzwłocznego usuwania nieprawidłowości oraz do zgłaszania naprawy uszkodzonych elementów urządzeń.</w:t>
            </w:r>
          </w:p>
          <w:p w14:paraId="7BD566A8" w14:textId="77777777" w:rsidR="00A07BE2" w:rsidRPr="006635B6" w:rsidRDefault="00A07BE2" w:rsidP="00A07B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Maszyny i urządzenia techniczne w laboratorium (tj. urządzenia do rozdrabniania, palniki gazowe, autoklawy, butle) powinny spełniać wymagania BHP oraz PN.</w:t>
            </w:r>
          </w:p>
          <w:p w14:paraId="44D0255B" w14:textId="77777777" w:rsidR="00A07BE2" w:rsidRPr="006635B6" w:rsidRDefault="00A07BE2" w:rsidP="00A07B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Sprzęt, maszyny i urządzenia techniczne podlegające dozorowi technicznemu, powinny posiadać odpowiednie dokumenty uprawniające do ich eksploatacji.</w:t>
            </w:r>
          </w:p>
        </w:tc>
      </w:tr>
      <w:tr w:rsidR="00A07BE2" w:rsidRPr="006635B6" w14:paraId="708F4968" w14:textId="77777777" w:rsidTr="007A432A">
        <w:trPr>
          <w:trHeight w:val="890"/>
        </w:trPr>
        <w:tc>
          <w:tcPr>
            <w:tcW w:w="9062" w:type="dxa"/>
            <w:gridSpan w:val="3"/>
          </w:tcPr>
          <w:p w14:paraId="2E8472C8" w14:textId="77777777" w:rsidR="00A07BE2" w:rsidRPr="006635B6" w:rsidRDefault="00A07BE2" w:rsidP="007A432A">
            <w:pPr>
              <w:rPr>
                <w:rFonts w:ascii="Times New Roman" w:hAnsi="Times New Roman" w:cs="Times New Roman"/>
                <w:b/>
                <w:bCs/>
              </w:rPr>
            </w:pPr>
            <w:r w:rsidRPr="006635B6">
              <w:rPr>
                <w:rFonts w:ascii="Times New Roman" w:hAnsi="Times New Roman" w:cs="Times New Roman"/>
                <w:b/>
                <w:bCs/>
              </w:rPr>
              <w:t>W</w:t>
            </w:r>
            <w:r w:rsidRPr="006635B6">
              <w:rPr>
                <w:rFonts w:ascii="Times New Roman" w:hAnsi="Times New Roman" w:cs="Times New Roman"/>
              </w:rPr>
              <w:t xml:space="preserve"> </w:t>
            </w:r>
            <w:r w:rsidRPr="006635B6">
              <w:rPr>
                <w:rFonts w:ascii="Times New Roman" w:hAnsi="Times New Roman" w:cs="Times New Roman"/>
                <w:b/>
                <w:bCs/>
              </w:rPr>
              <w:t>przypadku:</w:t>
            </w:r>
          </w:p>
          <w:p w14:paraId="2A343275" w14:textId="77777777" w:rsidR="00A07BE2" w:rsidRPr="006635B6" w:rsidRDefault="00A07BE2" w:rsidP="00A07BE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Rozsypania/ rozlania substancji chemicznej na stole/ b</w:t>
            </w:r>
            <w:r>
              <w:rPr>
                <w:rFonts w:ascii="Times New Roman" w:hAnsi="Times New Roman" w:cs="Times New Roman"/>
              </w:rPr>
              <w:t>l</w:t>
            </w:r>
            <w:r w:rsidRPr="006635B6">
              <w:rPr>
                <w:rFonts w:ascii="Times New Roman" w:hAnsi="Times New Roman" w:cs="Times New Roman"/>
              </w:rPr>
              <w:t xml:space="preserve">acie laboratoryjnym należy postępować zgodnie z wytycznymi w karcie charakterystyki substancji chemicznej, </w:t>
            </w:r>
          </w:p>
          <w:p w14:paraId="2F808587" w14:textId="77777777" w:rsidR="00A07BE2" w:rsidRPr="006635B6" w:rsidRDefault="00A07BE2" w:rsidP="00A07BE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Odpady substancji chemicznych/ szkła laboratoryjnego należy składować w przeznaczonych do tego pojemnikach.</w:t>
            </w:r>
          </w:p>
        </w:tc>
      </w:tr>
      <w:tr w:rsidR="00A07BE2" w:rsidRPr="006635B6" w14:paraId="76DFF4B2" w14:textId="77777777" w:rsidTr="00A07BE2">
        <w:trPr>
          <w:trHeight w:val="2498"/>
        </w:trPr>
        <w:tc>
          <w:tcPr>
            <w:tcW w:w="1486" w:type="dxa"/>
          </w:tcPr>
          <w:p w14:paraId="440011EB" w14:textId="77777777" w:rsidR="00A07BE2" w:rsidRPr="00A07BE2" w:rsidRDefault="00A07BE2" w:rsidP="007A43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Czynności po zakończeniu  pracy w laboratorium</w:t>
            </w:r>
          </w:p>
          <w:p w14:paraId="51BC3704" w14:textId="60C1DB13" w:rsidR="00A07BE2" w:rsidRPr="00A07BE2" w:rsidRDefault="00A07BE2" w:rsidP="007A43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B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CAC765" wp14:editId="4A170788">
                  <wp:simplePos x="0" y="0"/>
                  <wp:positionH relativeFrom="column">
                    <wp:posOffset>34290</wp:posOffset>
                  </wp:positionH>
                  <wp:positionV relativeFrom="page">
                    <wp:posOffset>852170</wp:posOffset>
                  </wp:positionV>
                  <wp:extent cx="685800" cy="757555"/>
                  <wp:effectExtent l="0" t="0" r="0" b="4445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977BB4" w14:textId="2A858EBE" w:rsidR="00A07BE2" w:rsidRPr="00A07BE2" w:rsidRDefault="00A07BE2" w:rsidP="00A07BE2">
            <w:pPr>
              <w:ind w:left="3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76" w:type="dxa"/>
            <w:gridSpan w:val="2"/>
          </w:tcPr>
          <w:p w14:paraId="1A718DC5" w14:textId="77777777" w:rsidR="00A07BE2" w:rsidRPr="006635B6" w:rsidRDefault="00A07BE2" w:rsidP="007A432A">
            <w:pPr>
              <w:rPr>
                <w:rFonts w:ascii="Times New Roman" w:hAnsi="Times New Roman" w:cs="Times New Roman"/>
                <w:b/>
                <w:bCs/>
              </w:rPr>
            </w:pPr>
            <w:r w:rsidRPr="006635B6">
              <w:rPr>
                <w:rFonts w:ascii="Times New Roman" w:hAnsi="Times New Roman" w:cs="Times New Roman"/>
                <w:b/>
                <w:bCs/>
              </w:rPr>
              <w:t>Po zakończonych czynnościach pracy/ zajęciach należy:</w:t>
            </w:r>
          </w:p>
          <w:p w14:paraId="11588F31" w14:textId="77777777" w:rsidR="00A07BE2" w:rsidRPr="006635B6" w:rsidRDefault="00A07BE2" w:rsidP="00A07BE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Usunąć pozostałości preparatu.</w:t>
            </w:r>
          </w:p>
          <w:p w14:paraId="0D7A0F5D" w14:textId="77777777" w:rsidR="00A07BE2" w:rsidRPr="006635B6" w:rsidRDefault="00A07BE2" w:rsidP="00A07BE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Odłożyć preparat w wyznaczone miejsce.</w:t>
            </w:r>
          </w:p>
          <w:p w14:paraId="1EAC1DFB" w14:textId="77777777" w:rsidR="00A07BE2" w:rsidRPr="006635B6" w:rsidRDefault="00A07BE2" w:rsidP="00A07BE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Uporządkować stanowisko pracy oraz narzędzia i sprzęt ochronny.</w:t>
            </w:r>
          </w:p>
          <w:p w14:paraId="4C06ECB1" w14:textId="77777777" w:rsidR="00A07BE2" w:rsidRPr="006635B6" w:rsidRDefault="00A07BE2" w:rsidP="00A07BE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 xml:space="preserve">Zabezpieczyć preparaty przed przypadkowym użyciem przez osoby nieuprawnione. </w:t>
            </w:r>
          </w:p>
          <w:p w14:paraId="40B31938" w14:textId="77777777" w:rsidR="00A07BE2" w:rsidRPr="006635B6" w:rsidRDefault="00A07BE2" w:rsidP="00A07BE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Umyć sprzęt laboratoryjny i odstawić w miejsce do tego wyznaczone.</w:t>
            </w:r>
          </w:p>
          <w:p w14:paraId="31DB47CB" w14:textId="77777777" w:rsidR="00A07BE2" w:rsidRPr="006635B6" w:rsidRDefault="00A07BE2" w:rsidP="00A07BE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Sprawdzić dokładność zamknięcia kurków gazowych i wodnych.</w:t>
            </w:r>
          </w:p>
          <w:p w14:paraId="445E1767" w14:textId="77777777" w:rsidR="00A07BE2" w:rsidRPr="006635B6" w:rsidRDefault="00A07BE2" w:rsidP="00A07BE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Umyć ręce przed wyjściem z zajęć.</w:t>
            </w:r>
          </w:p>
          <w:p w14:paraId="68B4B065" w14:textId="77777777" w:rsidR="00A07BE2" w:rsidRPr="006635B6" w:rsidRDefault="00A07BE2" w:rsidP="007A432A">
            <w:pPr>
              <w:rPr>
                <w:rFonts w:ascii="Times New Roman" w:hAnsi="Times New Roman" w:cs="Times New Roman"/>
                <w:b/>
                <w:bCs/>
              </w:rPr>
            </w:pPr>
            <w:r w:rsidRPr="006635B6">
              <w:rPr>
                <w:rFonts w:ascii="Times New Roman" w:hAnsi="Times New Roman" w:cs="Times New Roman"/>
                <w:b/>
                <w:bCs/>
              </w:rPr>
              <w:t>O wszelkich usterkach w działaniu instalacji gazowej, elektrycznej i wodociągowej należy bezzwłocznie poinformować osobę odpowiedzialną za stan techniczny pracowni.</w:t>
            </w:r>
          </w:p>
        </w:tc>
      </w:tr>
      <w:tr w:rsidR="00A07BE2" w:rsidRPr="006635B6" w14:paraId="7FA49BEA" w14:textId="77777777" w:rsidTr="007A432A">
        <w:trPr>
          <w:trHeight w:val="1769"/>
        </w:trPr>
        <w:tc>
          <w:tcPr>
            <w:tcW w:w="9062" w:type="dxa"/>
            <w:gridSpan w:val="3"/>
          </w:tcPr>
          <w:p w14:paraId="08BB40FC" w14:textId="77777777" w:rsidR="00A07BE2" w:rsidRPr="006635B6" w:rsidRDefault="00A07BE2" w:rsidP="007A432A">
            <w:pPr>
              <w:jc w:val="center"/>
              <w:rPr>
                <w:rFonts w:ascii="Times New Roman" w:hAnsi="Times New Roman" w:cs="Times New Roman"/>
              </w:rPr>
            </w:pPr>
            <w:r w:rsidRPr="000B7A91">
              <w:rPr>
                <w:rFonts w:ascii="Times New Roman" w:hAnsi="Times New Roman" w:cs="Times New Roman"/>
                <w:b/>
                <w:bCs/>
              </w:rPr>
              <w:t>Każda osoba przebywająca</w:t>
            </w:r>
            <w:r w:rsidRPr="006635B6">
              <w:rPr>
                <w:rFonts w:ascii="Times New Roman" w:hAnsi="Times New Roman" w:cs="Times New Roman"/>
              </w:rPr>
              <w:t xml:space="preserve"> w pomieszczeniu laboratoryjnym bezwzględnie zobowiązana jest niezwłocznie zawiadomić przełożonego o zauważonych nieprawidłowościach.</w:t>
            </w:r>
          </w:p>
          <w:p w14:paraId="12B8C1D1" w14:textId="77777777" w:rsidR="00A07BE2" w:rsidRPr="006635B6" w:rsidRDefault="00A07BE2" w:rsidP="007A432A">
            <w:pPr>
              <w:jc w:val="center"/>
              <w:rPr>
                <w:rFonts w:ascii="Times New Roman" w:hAnsi="Times New Roman" w:cs="Times New Roman"/>
              </w:rPr>
            </w:pPr>
            <w:r w:rsidRPr="006635B6">
              <w:rPr>
                <w:rFonts w:ascii="Times New Roman" w:hAnsi="Times New Roman" w:cs="Times New Roman"/>
              </w:rPr>
              <w:t>W razie zagrożenia dla życia lub zdrowia ludzkiego należy natychmiast powiadomić o tym współpracowników, a także inne osoby znajdujące się w rejonie zagrożenia o grożącym im niebezpieczeństwie.</w:t>
            </w:r>
          </w:p>
          <w:p w14:paraId="54F0203A" w14:textId="77777777" w:rsidR="00A07BE2" w:rsidRPr="000B7A91" w:rsidRDefault="00A07BE2" w:rsidP="007A43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7A9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 przypadku awarii urządzenia należy natychmiast przerwać pracę i powiadomić przełożonego. </w:t>
            </w:r>
            <w:r w:rsidRPr="000B7A91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Pracownik/ Student w przypadku zagrożenia zdrowia i życia ma prawo powstrzymać się od wykonywania pracy, fakt ten zgłaszając przełożonemu/ prowadzącemu zajęcia.</w:t>
            </w:r>
          </w:p>
          <w:p w14:paraId="1B113ED8" w14:textId="77777777" w:rsidR="00A07BE2" w:rsidRPr="006635B6" w:rsidRDefault="00A07BE2" w:rsidP="007A432A">
            <w:pPr>
              <w:jc w:val="center"/>
              <w:rPr>
                <w:rFonts w:ascii="Times New Roman" w:hAnsi="Times New Roman" w:cs="Times New Roman"/>
              </w:rPr>
            </w:pPr>
            <w:r w:rsidRPr="000B7A91">
              <w:rPr>
                <w:rFonts w:ascii="Times New Roman" w:hAnsi="Times New Roman" w:cs="Times New Roman"/>
                <w:b/>
                <w:bCs/>
                <w:i/>
                <w:iCs/>
              </w:rPr>
              <w:t>W przypadku gdy powstrzymanie się od pracy nie likwiduje zagrożenia pracownik/ Student ma prawo oddalić się z miejsca zagrożenia, powiadamiając o tym fakcie przełożonego/ prowadzącego zajęcia.</w:t>
            </w:r>
          </w:p>
        </w:tc>
      </w:tr>
      <w:tr w:rsidR="00A07BE2" w:rsidRPr="006635B6" w14:paraId="03A9B9DF" w14:textId="77777777" w:rsidTr="00A07BE2">
        <w:trPr>
          <w:trHeight w:val="1357"/>
        </w:trPr>
        <w:tc>
          <w:tcPr>
            <w:tcW w:w="1555" w:type="dxa"/>
            <w:gridSpan w:val="2"/>
          </w:tcPr>
          <w:p w14:paraId="68FE49BB" w14:textId="77777777" w:rsidR="00A07BE2" w:rsidRPr="006635B6" w:rsidRDefault="00A07BE2" w:rsidP="00A07BE2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845631" wp14:editId="1DEB59FD">
                  <wp:extent cx="696351" cy="696351"/>
                  <wp:effectExtent l="0" t="0" r="0" b="0"/>
                  <wp:docPr id="1001242394" name="Grafika 1001242394" descr="Lista kontroln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Lista kontrolna z wypełnieniem pełnym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609" cy="70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7E5F7029" w14:textId="77777777" w:rsidR="00A07BE2" w:rsidRDefault="00A07BE2" w:rsidP="007A432A">
            <w:pPr>
              <w:jc w:val="center"/>
              <w:rPr>
                <w:rFonts w:ascii="Times New Roman" w:hAnsi="Times New Roman" w:cs="Times New Roman"/>
              </w:rPr>
            </w:pPr>
          </w:p>
          <w:p w14:paraId="2E5EBDF2" w14:textId="77777777" w:rsidR="00A07BE2" w:rsidRPr="000B7A91" w:rsidRDefault="00A07BE2" w:rsidP="007A43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7A91">
              <w:rPr>
                <w:rFonts w:ascii="Times New Roman" w:hAnsi="Times New Roman" w:cs="Times New Roman"/>
                <w:b/>
                <w:bCs/>
                <w:i/>
                <w:iCs/>
              </w:rPr>
              <w:t>W przypadkach nieobjętych powyższą instrukcją obowiązują przepisy szczegółowe wydane przez Kierownika Jednostki Organizacyjnej, instrukcje producenta stosowanej aparatury oraz kart charakterystyki.</w:t>
            </w:r>
          </w:p>
        </w:tc>
      </w:tr>
    </w:tbl>
    <w:p w14:paraId="29DA09DA" w14:textId="77777777" w:rsidR="00E92A37" w:rsidRDefault="00E92A37" w:rsidP="00A07BE2"/>
    <w:sectPr w:rsidR="00E9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AFA"/>
    <w:multiLevelType w:val="hybridMultilevel"/>
    <w:tmpl w:val="F6EC5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4EC"/>
    <w:multiLevelType w:val="hybridMultilevel"/>
    <w:tmpl w:val="A7C4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42A5"/>
    <w:multiLevelType w:val="hybridMultilevel"/>
    <w:tmpl w:val="CDDAB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B49"/>
    <w:multiLevelType w:val="hybridMultilevel"/>
    <w:tmpl w:val="23E4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804AF"/>
    <w:multiLevelType w:val="hybridMultilevel"/>
    <w:tmpl w:val="BA7A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72A8F"/>
    <w:multiLevelType w:val="hybridMultilevel"/>
    <w:tmpl w:val="8544F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D7B7F"/>
    <w:multiLevelType w:val="hybridMultilevel"/>
    <w:tmpl w:val="1346D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4F3E"/>
    <w:multiLevelType w:val="hybridMultilevel"/>
    <w:tmpl w:val="7E0E4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84954"/>
    <w:multiLevelType w:val="hybridMultilevel"/>
    <w:tmpl w:val="64021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41D7F"/>
    <w:multiLevelType w:val="hybridMultilevel"/>
    <w:tmpl w:val="A060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3"/>
    <w:rsid w:val="000077BE"/>
    <w:rsid w:val="000341C5"/>
    <w:rsid w:val="00102AF1"/>
    <w:rsid w:val="00163880"/>
    <w:rsid w:val="00331C19"/>
    <w:rsid w:val="003811FE"/>
    <w:rsid w:val="003900A8"/>
    <w:rsid w:val="005275EA"/>
    <w:rsid w:val="005372C8"/>
    <w:rsid w:val="0054292A"/>
    <w:rsid w:val="005C1F01"/>
    <w:rsid w:val="007D763B"/>
    <w:rsid w:val="008016E3"/>
    <w:rsid w:val="008C3CD2"/>
    <w:rsid w:val="00951725"/>
    <w:rsid w:val="00A07BE2"/>
    <w:rsid w:val="00A85B14"/>
    <w:rsid w:val="00AB70C4"/>
    <w:rsid w:val="00B20B79"/>
    <w:rsid w:val="00CF2359"/>
    <w:rsid w:val="00CF60E6"/>
    <w:rsid w:val="00E148B1"/>
    <w:rsid w:val="00E76141"/>
    <w:rsid w:val="00E77F6D"/>
    <w:rsid w:val="00E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F64D0"/>
  <w15:chartTrackingRefBased/>
  <w15:docId w15:val="{5266915C-7177-4054-92B8-8FFF16E9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" w:line="21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B79"/>
    <w:pPr>
      <w:ind w:left="720"/>
      <w:contextualSpacing/>
    </w:pPr>
  </w:style>
  <w:style w:type="paragraph" w:customStyle="1" w:styleId="paragraph">
    <w:name w:val="paragraph"/>
    <w:basedOn w:val="Normalny"/>
    <w:rsid w:val="00A0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07BE2"/>
  </w:style>
  <w:style w:type="character" w:customStyle="1" w:styleId="eop">
    <w:name w:val="eop"/>
    <w:basedOn w:val="Domylnaczcionkaakapitu"/>
    <w:rsid w:val="00A0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7894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 Czupich-Pieczonka</cp:lastModifiedBy>
  <cp:revision>2</cp:revision>
  <dcterms:created xsi:type="dcterms:W3CDTF">2024-02-05T10:26:00Z</dcterms:created>
  <dcterms:modified xsi:type="dcterms:W3CDTF">2024-02-05T10:26:00Z</dcterms:modified>
</cp:coreProperties>
</file>