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552B92" w14:paraId="5F1DF937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D9DD" w14:textId="77777777" w:rsidR="00552B92" w:rsidRDefault="00F36B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861F328" wp14:editId="00B9F7D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CB8E6" w14:textId="77777777" w:rsidR="00552B92" w:rsidRDefault="00F36B4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1BEE8C86" w14:textId="77777777" w:rsidR="00552B92" w:rsidRDefault="00552B92">
      <w:pPr>
        <w:spacing w:after="0" w:line="240" w:lineRule="auto"/>
        <w:rPr>
          <w:rFonts w:ascii="Tahoma" w:hAnsi="Tahoma" w:cs="Tahoma"/>
        </w:rPr>
      </w:pPr>
    </w:p>
    <w:p w14:paraId="2991A67B" w14:textId="77777777" w:rsidR="00552B92" w:rsidRDefault="00552B92">
      <w:pPr>
        <w:spacing w:after="0" w:line="240" w:lineRule="auto"/>
        <w:rPr>
          <w:rFonts w:ascii="Tahoma" w:hAnsi="Tahoma" w:cs="Tahoma"/>
        </w:rPr>
      </w:pPr>
    </w:p>
    <w:p w14:paraId="53AC8031" w14:textId="77777777" w:rsidR="00552B92" w:rsidRDefault="00F36B4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1BBECAE5" w14:textId="77777777" w:rsidR="00552B92" w:rsidRDefault="00552B92">
      <w:pPr>
        <w:spacing w:after="0" w:line="240" w:lineRule="auto"/>
        <w:rPr>
          <w:rFonts w:ascii="Tahoma" w:hAnsi="Tahoma" w:cs="Tahoma"/>
        </w:rPr>
      </w:pPr>
    </w:p>
    <w:p w14:paraId="017A66AC" w14:textId="77777777"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552B92" w14:paraId="20B7E06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17FCB" w14:textId="77777777"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06823" w14:textId="77777777"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Grupowy I</w:t>
            </w:r>
          </w:p>
        </w:tc>
      </w:tr>
      <w:tr w:rsidR="00552B92" w14:paraId="57A4EDF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B984" w14:textId="77777777"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DE96" w14:textId="77777777" w:rsidR="00552B92" w:rsidRDefault="00F36B40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667AD">
              <w:rPr>
                <w:rFonts w:ascii="Tahoma" w:hAnsi="Tahoma" w:cs="Tahoma"/>
                <w:b w:val="0"/>
              </w:rPr>
              <w:t>2</w:t>
            </w:r>
            <w:r w:rsidR="0080090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00908">
              <w:rPr>
                <w:rFonts w:ascii="Tahoma" w:hAnsi="Tahoma" w:cs="Tahoma"/>
                <w:b w:val="0"/>
              </w:rPr>
              <w:t>3</w:t>
            </w:r>
          </w:p>
        </w:tc>
      </w:tr>
      <w:tr w:rsidR="00552B92" w14:paraId="1FD7D5C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A15E3" w14:textId="77777777" w:rsidR="00552B92" w:rsidRDefault="00F36B40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9AA7" w14:textId="77777777" w:rsidR="00552B92" w:rsidRDefault="00910CE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2B92" w14:paraId="3C1DB11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21136" w14:textId="77777777"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0222" w14:textId="77777777"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52B92" w14:paraId="400B3DB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E7D11" w14:textId="77777777"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0CF3D" w14:textId="77777777"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2B92" w14:paraId="685A731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48B1" w14:textId="77777777"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D574A" w14:textId="77777777"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2B92" w14:paraId="35826B8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D546D" w14:textId="77777777"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C01A" w14:textId="77777777" w:rsidR="00F63C30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F63C30">
              <w:rPr>
                <w:rFonts w:ascii="Tahoma" w:hAnsi="Tahoma" w:cs="Tahoma"/>
                <w:b w:val="0"/>
              </w:rPr>
              <w:t>biznesem międzynarodowym</w:t>
            </w:r>
          </w:p>
        </w:tc>
      </w:tr>
      <w:tr w:rsidR="00552B92" w14:paraId="43A30A7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0755" w14:textId="77777777"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D2F0E" w14:textId="7CE1F4FB" w:rsidR="00552B92" w:rsidRDefault="00F40DF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Grzegorz Karpiuk</w:t>
            </w:r>
          </w:p>
        </w:tc>
      </w:tr>
      <w:tr w:rsidR="00552B92" w14:paraId="1FCE684A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67EE1" w14:textId="77777777"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4C839D99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41D1B1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66EB6" w14:textId="77777777"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 w14:paraId="0362E108" w14:textId="77777777">
        <w:tc>
          <w:tcPr>
            <w:tcW w:w="9778" w:type="dxa"/>
            <w:shd w:val="clear" w:color="auto" w:fill="auto"/>
          </w:tcPr>
          <w:p w14:paraId="7FA1F5E2" w14:textId="77777777" w:rsidR="00552B92" w:rsidRDefault="00F36B40" w:rsidP="00F36B4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 międzynarodowy, Podstawy zarządzania, Mikroekonomia</w:t>
            </w:r>
          </w:p>
        </w:tc>
      </w:tr>
    </w:tbl>
    <w:p w14:paraId="035FA230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DDBA59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429093" w14:textId="77777777" w:rsidR="00552B92" w:rsidRDefault="00F36B40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2BB0F946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57A9CE" w14:textId="77777777"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552B92" w14:paraId="14AA001D" w14:textId="77777777">
        <w:tc>
          <w:tcPr>
            <w:tcW w:w="673" w:type="dxa"/>
            <w:shd w:val="clear" w:color="auto" w:fill="auto"/>
            <w:vAlign w:val="center"/>
          </w:tcPr>
          <w:p w14:paraId="211A173C" w14:textId="77777777"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0FA12A5" w14:textId="77777777"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zjawisk gospodarczych i ich wpływu na prowadzenie przedsiębiorstwa</w:t>
            </w:r>
          </w:p>
        </w:tc>
      </w:tr>
      <w:tr w:rsidR="00552B92" w14:paraId="78493C65" w14:textId="77777777">
        <w:tc>
          <w:tcPr>
            <w:tcW w:w="673" w:type="dxa"/>
            <w:shd w:val="clear" w:color="auto" w:fill="auto"/>
            <w:vAlign w:val="center"/>
          </w:tcPr>
          <w:p w14:paraId="58D3068B" w14:textId="77777777" w:rsidR="00552B92" w:rsidRDefault="00F36B4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32AED5B5" w14:textId="77777777"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przygotowania biznesplanu</w:t>
            </w:r>
          </w:p>
        </w:tc>
      </w:tr>
      <w:tr w:rsidR="00552B92" w14:paraId="188B5EBA" w14:textId="77777777">
        <w:tc>
          <w:tcPr>
            <w:tcW w:w="673" w:type="dxa"/>
            <w:shd w:val="clear" w:color="auto" w:fill="auto"/>
            <w:vAlign w:val="center"/>
          </w:tcPr>
          <w:p w14:paraId="2C9EDF03" w14:textId="77777777"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65DE345A" w14:textId="77777777"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  <w:r w:rsidR="004904A7">
              <w:rPr>
                <w:rFonts w:ascii="Tahoma" w:hAnsi="Tahoma" w:cs="Tahoma"/>
                <w:b w:val="0"/>
                <w:sz w:val="20"/>
              </w:rPr>
              <w:t xml:space="preserve"> w oparciu o obowiązujące normy i reguły prawne</w:t>
            </w:r>
          </w:p>
        </w:tc>
      </w:tr>
      <w:tr w:rsidR="00552B92" w14:paraId="7A86BA35" w14:textId="77777777">
        <w:tc>
          <w:tcPr>
            <w:tcW w:w="673" w:type="dxa"/>
            <w:shd w:val="clear" w:color="auto" w:fill="auto"/>
            <w:vAlign w:val="center"/>
          </w:tcPr>
          <w:p w14:paraId="35BDCCFA" w14:textId="77777777"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4D6D70A1" w14:textId="77777777"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i rozwijać umiejętność identyfikowania priorytetów i kluczowych czynników sukcesu w projektach strategicznych.</w:t>
            </w:r>
          </w:p>
        </w:tc>
      </w:tr>
      <w:tr w:rsidR="00C92398" w14:paraId="7E5459F7" w14:textId="77777777">
        <w:tc>
          <w:tcPr>
            <w:tcW w:w="673" w:type="dxa"/>
            <w:shd w:val="clear" w:color="auto" w:fill="auto"/>
            <w:vAlign w:val="center"/>
          </w:tcPr>
          <w:p w14:paraId="1DA28EC6" w14:textId="77777777"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04BFDCD" w14:textId="77777777"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u studenta kompetencji człowieka przedsiębiorczego</w:t>
            </w:r>
          </w:p>
        </w:tc>
      </w:tr>
    </w:tbl>
    <w:p w14:paraId="050C574A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7D6BCD" w14:textId="77777777"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552B92" w14:paraId="1AC3F59D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80F8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9A0B4" w14:textId="77777777"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707EA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03074C7E" w14:textId="77777777"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14:paraId="4A0E1EE4" w14:textId="77777777" w:rsidR="00552B92" w:rsidRDefault="00552B92">
            <w:pPr>
              <w:pStyle w:val="Nagwkitablic"/>
            </w:pPr>
          </w:p>
        </w:tc>
      </w:tr>
      <w:tr w:rsidR="00552B92" w14:paraId="5217E878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237E9" w14:textId="77777777"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 w14:paraId="22C040A0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E22F9" w14:textId="77777777"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B36D" w14:textId="77777777"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Przewidzieć wpływ zjawisk gospodarczych na działalność przedsiębiorstwa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037F0" w14:textId="77777777"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2AEEB5C6" w14:textId="77777777" w:rsidR="00552B92" w:rsidRDefault="00552B92">
            <w:pPr>
              <w:pStyle w:val="wrubryce"/>
              <w:jc w:val="center"/>
            </w:pPr>
          </w:p>
        </w:tc>
      </w:tr>
      <w:tr w:rsidR="00552B92" w14:paraId="2B7AB70F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C0FD8" w14:textId="77777777"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A383" w14:textId="77777777"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Przygotować precyzyjny biznesplan dla planowanego przedsięwzięcia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D4D2" w14:textId="77777777"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6F625C45" w14:textId="77777777"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 w14:paraId="6A35AE01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D74D2" w14:textId="77777777"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62DE" w14:textId="77777777"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poprawną</w:t>
            </w:r>
            <w:r w:rsidR="004904A7">
              <w:rPr>
                <w:rFonts w:ascii="Tahoma" w:hAnsi="Tahoma" w:cs="Tahoma"/>
              </w:rPr>
              <w:t xml:space="preserve"> i zgodną z obowiązującymi normami i </w:t>
            </w:r>
            <w:r w:rsidR="004904A7">
              <w:rPr>
                <w:rFonts w:ascii="Tahoma" w:hAnsi="Tahoma" w:cs="Tahoma"/>
              </w:rPr>
              <w:lastRenderedPageBreak/>
              <w:t>regulacjami</w:t>
            </w:r>
            <w:r>
              <w:rPr>
                <w:rFonts w:ascii="Tahoma" w:hAnsi="Tahoma" w:cs="Tahoma"/>
              </w:rPr>
              <w:t xml:space="preserve"> metodę finansowania planowanego przedsięwzięcia</w:t>
            </w:r>
            <w:r w:rsidR="004904A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8E2E6" w14:textId="77777777"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K_U05</w:t>
            </w:r>
          </w:p>
          <w:p w14:paraId="4ED55BF5" w14:textId="77777777"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 w14:paraId="3515B2CE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13AB3" w14:textId="77777777"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 w14:paraId="0B3F7C78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5125" w14:textId="77777777" w:rsidR="00552B92" w:rsidRDefault="00F36B40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B6C7" w14:textId="77777777" w:rsidR="00552B92" w:rsidRDefault="00F36B40" w:rsidP="00EA58EA">
            <w:pPr>
              <w:pStyle w:val="NormalWeb"/>
              <w:spacing w:before="28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Oceniać zadania do wykonania pod kątem identyfikacji </w:t>
            </w:r>
            <w:r w:rsidR="00EA58EA">
              <w:rPr>
                <w:rFonts w:ascii="Tahoma" w:hAnsi="Tahoma" w:cs="Tahoma"/>
                <w:sz w:val="20"/>
                <w:szCs w:val="20"/>
              </w:rPr>
              <w:t xml:space="preserve">problemów </w:t>
            </w:r>
            <w:r>
              <w:rPr>
                <w:rFonts w:ascii="Tahoma" w:hAnsi="Tahoma" w:cs="Tahoma"/>
                <w:sz w:val="20"/>
                <w:szCs w:val="20"/>
              </w:rPr>
              <w:t>w ich realizacji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2F54B" w14:textId="77777777" w:rsidR="00552B92" w:rsidRDefault="00F36B40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4904A7">
              <w:rPr>
                <w:rFonts w:ascii="Tahoma" w:hAnsi="Tahoma" w:cs="Tahoma"/>
              </w:rPr>
              <w:t>4</w:t>
            </w:r>
          </w:p>
          <w:p w14:paraId="2679019C" w14:textId="77777777" w:rsidR="00552B92" w:rsidRDefault="00552B92">
            <w:pPr>
              <w:pStyle w:val="wrubryce"/>
              <w:spacing w:before="0" w:after="0"/>
              <w:jc w:val="center"/>
            </w:pPr>
          </w:p>
        </w:tc>
      </w:tr>
      <w:tr w:rsidR="00EA58EA" w14:paraId="7AC92FB0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6B3F4" w14:textId="77777777" w:rsidR="00EA58EA" w:rsidRDefault="00EA58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25F7F" w14:textId="77777777" w:rsidR="00EA58EA" w:rsidRDefault="004904A7">
            <w:pPr>
              <w:pStyle w:val="NormalWeb"/>
              <w:spacing w:before="28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Wykazać się działaniami przedsiębiorczymi w trakcie planowania i realizacji projektu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6C64" w14:textId="77777777" w:rsidR="00EA58EA" w:rsidRDefault="004904A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14:paraId="13375A57" w14:textId="77777777" w:rsidR="00552B92" w:rsidRDefault="00552B9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91888E" w14:textId="77777777"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552B92" w14:paraId="5B36E830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63309E54" w14:textId="77777777"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552B92" w14:paraId="614FD77F" w14:textId="77777777">
        <w:tc>
          <w:tcPr>
            <w:tcW w:w="1221" w:type="dxa"/>
            <w:shd w:val="clear" w:color="auto" w:fill="auto"/>
            <w:vAlign w:val="center"/>
          </w:tcPr>
          <w:p w14:paraId="647653F3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A7F7B4D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7AA13A2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2C025D0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0776F0F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0EC6BC3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8EF0576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4B14FD1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552B92" w14:paraId="19EC432C" w14:textId="77777777">
        <w:tc>
          <w:tcPr>
            <w:tcW w:w="1221" w:type="dxa"/>
            <w:shd w:val="clear" w:color="auto" w:fill="auto"/>
            <w:vAlign w:val="center"/>
          </w:tcPr>
          <w:p w14:paraId="4F0B036B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48F095E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E6751C3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CB86DFF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A60A667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8DCA44B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397BA25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ECD02AB" w14:textId="77777777"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17D9BBF0" w14:textId="77777777" w:rsidR="00552B92" w:rsidRDefault="00552B92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70BAE92" w14:textId="77777777" w:rsidR="00552B92" w:rsidRDefault="00552B9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34DC59" w14:textId="77777777"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552B92" w14:paraId="4F2AE070" w14:textId="77777777">
        <w:tc>
          <w:tcPr>
            <w:tcW w:w="2125" w:type="dxa"/>
            <w:shd w:val="clear" w:color="auto" w:fill="auto"/>
            <w:vAlign w:val="center"/>
          </w:tcPr>
          <w:p w14:paraId="24F61CD9" w14:textId="77777777"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0BD747F" w14:textId="77777777"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552B92" w14:paraId="455649EF" w14:textId="77777777">
        <w:tc>
          <w:tcPr>
            <w:tcW w:w="2125" w:type="dxa"/>
            <w:shd w:val="clear" w:color="auto" w:fill="auto"/>
            <w:vAlign w:val="center"/>
          </w:tcPr>
          <w:p w14:paraId="3AF0FA49" w14:textId="77777777"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9BE94F1" w14:textId="77777777"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studentów.</w:t>
            </w:r>
          </w:p>
          <w:p w14:paraId="2F64B3E6" w14:textId="77777777"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aktywizujące – </w:t>
            </w:r>
            <w:r>
              <w:rPr>
                <w:rFonts w:ascii="Tahoma" w:hAnsi="Tahoma" w:cs="Tahoma"/>
                <w:b w:val="0"/>
              </w:rPr>
              <w:t>Nauczanie oparte na rozwiązywaniu problemów, Instrukcja koleżeńska</w:t>
            </w:r>
          </w:p>
        </w:tc>
      </w:tr>
    </w:tbl>
    <w:p w14:paraId="1A5F2553" w14:textId="77777777" w:rsidR="00552B92" w:rsidRDefault="00552B9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F27B047" w14:textId="77777777"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0A26670" w14:textId="77777777" w:rsidR="00552B92" w:rsidRDefault="00552B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40BDF1" w14:textId="77777777" w:rsidR="00552B92" w:rsidRDefault="00F36B4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552B92" w14:paraId="77FB3A87" w14:textId="77777777" w:rsidTr="004667A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38591" w14:textId="77777777" w:rsidR="00552B92" w:rsidRDefault="00F36B4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DC4D" w14:textId="77777777" w:rsidR="00552B92" w:rsidRDefault="00F36B4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52B92" w14:paraId="7C14241E" w14:textId="77777777" w:rsidTr="004667AD">
        <w:trPr>
          <w:trHeight w:val="2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154F6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  <w:p w14:paraId="5A254E63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  <w:p w14:paraId="643D10E4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  <w:p w14:paraId="15BDEE5F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  <w:p w14:paraId="326E696F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  <w:p w14:paraId="50CFA6A2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  <w:p w14:paraId="4938707D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  <w:p w14:paraId="15404ADF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  <w:p w14:paraId="5E851039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P9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C31ED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Podstawowe wiadomości o biznes planie </w:t>
            </w:r>
          </w:p>
          <w:p w14:paraId="01A41510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Rodzaje biznes planów </w:t>
            </w:r>
          </w:p>
          <w:p w14:paraId="0EC8B0A0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zbierania informacji do biznes planu</w:t>
            </w:r>
          </w:p>
          <w:p w14:paraId="442CAB3D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Zespół projektowy</w:t>
            </w:r>
          </w:p>
          <w:p w14:paraId="00B22296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Plan strategiczny przedsięwzięcia </w:t>
            </w:r>
          </w:p>
          <w:p w14:paraId="4CE58100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Plan techniczny</w:t>
            </w:r>
          </w:p>
          <w:p w14:paraId="1B92B2CC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rynku</w:t>
            </w:r>
          </w:p>
          <w:p w14:paraId="65E1FA39" w14:textId="77777777"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finansowa i sposobów finansowania przedsiębiorstwa</w:t>
            </w:r>
          </w:p>
          <w:p w14:paraId="29494CCD" w14:textId="77777777" w:rsidR="00552B92" w:rsidRDefault="00F36B40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Zarządzanie biznes planem</w:t>
            </w:r>
          </w:p>
        </w:tc>
      </w:tr>
    </w:tbl>
    <w:p w14:paraId="2BBA9653" w14:textId="77777777"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552B92" w14:paraId="68B2AA32" w14:textId="77777777">
        <w:tc>
          <w:tcPr>
            <w:tcW w:w="3260" w:type="dxa"/>
            <w:shd w:val="clear" w:color="auto" w:fill="auto"/>
          </w:tcPr>
          <w:p w14:paraId="3025B8B5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322BC754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548AB79B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2B92" w14:paraId="52432AEE" w14:textId="77777777">
        <w:tc>
          <w:tcPr>
            <w:tcW w:w="3260" w:type="dxa"/>
            <w:shd w:val="clear" w:color="auto" w:fill="auto"/>
            <w:vAlign w:val="center"/>
          </w:tcPr>
          <w:p w14:paraId="293827CB" w14:textId="77777777"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A5B523D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4C6ED08A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P1,P3,P6,P7</w:t>
            </w:r>
          </w:p>
        </w:tc>
      </w:tr>
      <w:tr w:rsidR="00552B92" w14:paraId="285AA815" w14:textId="77777777">
        <w:tc>
          <w:tcPr>
            <w:tcW w:w="3260" w:type="dxa"/>
            <w:shd w:val="clear" w:color="auto" w:fill="auto"/>
            <w:vAlign w:val="center"/>
          </w:tcPr>
          <w:p w14:paraId="75D2BC68" w14:textId="77777777"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092DAB7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0CDD7EEB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P1-P9</w:t>
            </w:r>
          </w:p>
        </w:tc>
      </w:tr>
      <w:tr w:rsidR="00552B92" w14:paraId="67A390AF" w14:textId="77777777">
        <w:tc>
          <w:tcPr>
            <w:tcW w:w="3260" w:type="dxa"/>
            <w:shd w:val="clear" w:color="auto" w:fill="auto"/>
            <w:vAlign w:val="center"/>
          </w:tcPr>
          <w:p w14:paraId="38EEF5A3" w14:textId="77777777"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252370C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6716901D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P1,P2,P3,P5-P9</w:t>
            </w:r>
          </w:p>
        </w:tc>
      </w:tr>
      <w:tr w:rsidR="00552B92" w14:paraId="74470E8C" w14:textId="77777777">
        <w:tc>
          <w:tcPr>
            <w:tcW w:w="3260" w:type="dxa"/>
            <w:shd w:val="clear" w:color="auto" w:fill="auto"/>
            <w:vAlign w:val="center"/>
          </w:tcPr>
          <w:p w14:paraId="08F275D9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89FCB5D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05499E35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P4,P5,P9</w:t>
            </w:r>
          </w:p>
        </w:tc>
      </w:tr>
      <w:tr w:rsidR="00C82CB2" w14:paraId="20D6A014" w14:textId="77777777">
        <w:tc>
          <w:tcPr>
            <w:tcW w:w="3260" w:type="dxa"/>
            <w:shd w:val="clear" w:color="auto" w:fill="auto"/>
            <w:vAlign w:val="center"/>
          </w:tcPr>
          <w:p w14:paraId="65061302" w14:textId="77777777"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5142133" w14:textId="77777777"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C5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604A6376" w14:textId="77777777" w:rsidR="00C82CB2" w:rsidRPr="00C82CB2" w:rsidRDefault="00C9239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P5,P8,</w:t>
            </w:r>
            <w:r w:rsidR="00C82CB2">
              <w:rPr>
                <w:rFonts w:ascii="Tahoma" w:hAnsi="Tahoma" w:cs="Tahoma"/>
                <w:sz w:val="20"/>
              </w:rPr>
              <w:t>P9</w:t>
            </w:r>
          </w:p>
        </w:tc>
      </w:tr>
    </w:tbl>
    <w:p w14:paraId="64C7DC8E" w14:textId="77777777"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6523C0" w14:textId="77777777"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46"/>
        <w:gridCol w:w="5723"/>
      </w:tblGrid>
      <w:tr w:rsidR="00552B92" w14:paraId="7095D3A5" w14:textId="77777777">
        <w:tc>
          <w:tcPr>
            <w:tcW w:w="2112" w:type="dxa"/>
            <w:shd w:val="clear" w:color="auto" w:fill="auto"/>
            <w:vAlign w:val="center"/>
          </w:tcPr>
          <w:p w14:paraId="5D1979BB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55FD3E0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23" w:type="dxa"/>
            <w:shd w:val="clear" w:color="auto" w:fill="auto"/>
            <w:vAlign w:val="center"/>
          </w:tcPr>
          <w:p w14:paraId="38500327" w14:textId="77777777"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82CB2" w14:paraId="61BF604F" w14:textId="77777777">
        <w:tc>
          <w:tcPr>
            <w:tcW w:w="2112" w:type="dxa"/>
            <w:shd w:val="clear" w:color="auto" w:fill="auto"/>
            <w:vAlign w:val="center"/>
          </w:tcPr>
          <w:p w14:paraId="3EE55109" w14:textId="77777777"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</w:tcPr>
          <w:p w14:paraId="7E6295EA" w14:textId="77777777" w:rsidR="00C82CB2" w:rsidRPr="00C82CB2" w:rsidRDefault="00C82CB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82CB2">
              <w:rPr>
                <w:rFonts w:ascii="Tahoma" w:hAnsi="Tahoma" w:cs="Tahoma"/>
                <w:b w:val="0"/>
                <w:sz w:val="20"/>
              </w:rPr>
              <w:t>Przygotowanie i zaprezentowanie biznesplanu</w:t>
            </w:r>
          </w:p>
          <w:p w14:paraId="271E356F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 w:val="restart"/>
            <w:shd w:val="clear" w:color="auto" w:fill="auto"/>
            <w:vAlign w:val="center"/>
          </w:tcPr>
          <w:p w14:paraId="4CF4ADE1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Projekt</w:t>
            </w:r>
          </w:p>
        </w:tc>
      </w:tr>
      <w:tr w:rsidR="00C82CB2" w14:paraId="61E89BF9" w14:textId="77777777">
        <w:tc>
          <w:tcPr>
            <w:tcW w:w="2112" w:type="dxa"/>
            <w:shd w:val="clear" w:color="auto" w:fill="auto"/>
            <w:vAlign w:val="center"/>
          </w:tcPr>
          <w:p w14:paraId="05DEB329" w14:textId="77777777"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4B8BD40E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14:paraId="4E5304B6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 w14:paraId="5916B133" w14:textId="77777777">
        <w:tc>
          <w:tcPr>
            <w:tcW w:w="2112" w:type="dxa"/>
            <w:shd w:val="clear" w:color="auto" w:fill="auto"/>
            <w:vAlign w:val="center"/>
          </w:tcPr>
          <w:p w14:paraId="33B481D7" w14:textId="77777777"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P_U03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2EE5DB8A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14:paraId="43240D15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 w14:paraId="082795E1" w14:textId="77777777">
        <w:tc>
          <w:tcPr>
            <w:tcW w:w="2112" w:type="dxa"/>
            <w:shd w:val="clear" w:color="auto" w:fill="auto"/>
            <w:vAlign w:val="center"/>
          </w:tcPr>
          <w:p w14:paraId="5698D1CF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FB5DBB3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14:paraId="3EBA3247" w14:textId="77777777"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C82CB2" w14:paraId="0F7EF582" w14:textId="77777777">
        <w:tc>
          <w:tcPr>
            <w:tcW w:w="2112" w:type="dxa"/>
            <w:shd w:val="clear" w:color="auto" w:fill="auto"/>
            <w:vAlign w:val="center"/>
          </w:tcPr>
          <w:p w14:paraId="71AD822C" w14:textId="77777777"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2867BCFC" w14:textId="77777777"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14:paraId="2EC9D1B6" w14:textId="77777777"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149D2D28" w14:textId="77777777"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CDA2275" w14:textId="77777777"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4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60"/>
        <w:gridCol w:w="1963"/>
        <w:gridCol w:w="1966"/>
        <w:gridCol w:w="6"/>
        <w:gridCol w:w="2076"/>
      </w:tblGrid>
      <w:tr w:rsidR="00552B92" w14:paraId="3DEB0592" w14:textId="77777777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8D4EC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5BBD234C" w14:textId="77777777" w:rsidR="00552B92" w:rsidRDefault="00F36B40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F1FB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2F2D5B7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DBBC7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49199A28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BDAB4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714213FD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C0A2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6ABBB3BB" w14:textId="77777777"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552B92" w14:paraId="48B95AF4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7672" w14:textId="77777777"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9ED65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Przewidzieć wpływ zjawisk gospodarczych na działalność przedsiębiorstwa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530CE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ogólnej analizie rynek na którym działa dane przedsiębiorstwo oraz ogólnie zidentyfikować podstawowe zjawiska gospodarcze mające wpływ na jego działalność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E2515" w14:textId="77777777" w:rsidR="00552B92" w:rsidRPr="00EA58EA" w:rsidRDefault="00F36B4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ogólnie zidentyfikować zjawiska gospodarcze mające wpływ na jego działalność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14CBB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precyzyjnie zidentyfikować zjawiska gospodarcze mające wpływ na jego działalność w chwili obecnej i krótkoterminowej przyszłości</w:t>
            </w:r>
          </w:p>
        </w:tc>
      </w:tr>
      <w:tr w:rsidR="00552B92" w14:paraId="7ADE3AED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32540" w14:textId="77777777"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8BD39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Przygotować precyzyjnego biznesplanu dla zadanego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1DA8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9BA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biznesplanu oraz przygotowuje plan strategiczny przedsiębiorstwa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7A49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i realizacji biznesplanu, przygotowuje plan techniczny i strategiczny przedsiębiorstwa oraz identyfikuje priorytety w zarządzaniu biznesplanem</w:t>
            </w:r>
          </w:p>
        </w:tc>
      </w:tr>
      <w:tr w:rsidR="00552B92" w14:paraId="20E3DF1B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79268" w14:textId="77777777"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6071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żadnej metody finansowania planowanego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8C5E4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14:paraId="287C729A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( 1 metoda)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54F51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14:paraId="0300BA4F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( 2 metody)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8210B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14:paraId="4318939E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( 3 metody)</w:t>
            </w:r>
          </w:p>
        </w:tc>
      </w:tr>
      <w:tr w:rsidR="00552B92" w14:paraId="56F83D00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2C5F4" w14:textId="77777777"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15DA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Oceniać zadania do wykonania pod kątem identyfikacji </w:t>
            </w:r>
            <w:r w:rsidR="00EA58EA" w:rsidRPr="00EA58EA">
              <w:rPr>
                <w:rFonts w:ascii="Tahoma" w:hAnsi="Tahoma" w:cs="Tahoma"/>
                <w:sz w:val="20"/>
              </w:rPr>
              <w:t xml:space="preserve">problemów </w:t>
            </w:r>
            <w:r w:rsidRPr="00EA58EA">
              <w:rPr>
                <w:rFonts w:ascii="Tahoma" w:hAnsi="Tahoma" w:cs="Tahoma"/>
                <w:sz w:val="20"/>
              </w:rPr>
              <w:t>w ich realizacji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41D6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A68F7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9845F" w14:textId="77777777"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, </w:t>
            </w:r>
            <w:r w:rsidRPr="00EA58EA">
              <w:rPr>
                <w:rFonts w:ascii="Tahoma" w:hAnsi="Tahoma" w:cs="Tahoma"/>
                <w:sz w:val="20"/>
              </w:rPr>
              <w:t>zaplanować realizację poszczególnych zadań w czasie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</w:tr>
      <w:tr w:rsidR="00AD0317" w14:paraId="04AF4040" w14:textId="77777777" w:rsidTr="00D966D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91905" w14:textId="77777777" w:rsidR="00AD0317" w:rsidRPr="00EA58EA" w:rsidRDefault="00AD0317" w:rsidP="00AD031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9D7F" w14:textId="77777777"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3F252" w14:textId="77777777" w:rsidR="00AD0317" w:rsidRPr="00EA58EA" w:rsidRDefault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</w:t>
            </w:r>
            <w:r>
              <w:rPr>
                <w:rFonts w:ascii="Tahoma" w:hAnsi="Tahoma" w:cs="Tahoma"/>
                <w:sz w:val="20"/>
              </w:rPr>
              <w:t xml:space="preserve">iorczymi w trakcie planowania przebiegu projektu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3FDE4" w14:textId="77777777"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0652" w14:textId="77777777"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  <w:r>
              <w:rPr>
                <w:rFonts w:ascii="Tahoma" w:hAnsi="Tahoma" w:cs="Tahoma"/>
                <w:sz w:val="20"/>
              </w:rPr>
              <w:t xml:space="preserve"> oraz w optymalizacji wyników projektu</w:t>
            </w:r>
          </w:p>
        </w:tc>
      </w:tr>
    </w:tbl>
    <w:p w14:paraId="52407D2A" w14:textId="77777777"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0E8AA7" w14:textId="77777777"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 w14:paraId="182A8C89" w14:textId="77777777">
        <w:tc>
          <w:tcPr>
            <w:tcW w:w="9778" w:type="dxa"/>
            <w:shd w:val="clear" w:color="auto" w:fill="auto"/>
          </w:tcPr>
          <w:p w14:paraId="3BE9ECB4" w14:textId="77777777"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2B92" w:rsidRPr="00F40DF8" w14:paraId="3D1BAD22" w14:textId="77777777">
        <w:tc>
          <w:tcPr>
            <w:tcW w:w="9778" w:type="dxa"/>
            <w:shd w:val="clear" w:color="auto" w:fill="auto"/>
            <w:vAlign w:val="center"/>
          </w:tcPr>
          <w:p w14:paraId="335E20C3" w14:textId="77777777"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Stutely,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definitive business plan: the fast-track to intelligent business planning for executives and entrepreneurs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Harlow: Pearson Education, 2007</w:t>
            </w:r>
          </w:p>
        </w:tc>
      </w:tr>
    </w:tbl>
    <w:p w14:paraId="69CDD873" w14:textId="77777777" w:rsidR="00552B92" w:rsidRDefault="00552B9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 w14:paraId="24AA79FF" w14:textId="77777777">
        <w:tc>
          <w:tcPr>
            <w:tcW w:w="9778" w:type="dxa"/>
            <w:shd w:val="clear" w:color="auto" w:fill="auto"/>
          </w:tcPr>
          <w:p w14:paraId="18F5B196" w14:textId="77777777"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2B92" w:rsidRPr="00F40DF8" w14:paraId="79ECD103" w14:textId="77777777">
        <w:tc>
          <w:tcPr>
            <w:tcW w:w="9778" w:type="dxa"/>
            <w:shd w:val="clear" w:color="auto" w:fill="auto"/>
            <w:vAlign w:val="center"/>
          </w:tcPr>
          <w:p w14:paraId="3B16EF73" w14:textId="77777777"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B. Barringer &amp; R. Ireland,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Entrepreneurship: successfully launching new ventures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/ Upper Saddle River, NJ: Pearson/Prentice Hall, 2008</w:t>
            </w:r>
          </w:p>
        </w:tc>
      </w:tr>
      <w:tr w:rsidR="00552B92" w:rsidRPr="00F40DF8" w14:paraId="6BD18B71" w14:textId="77777777">
        <w:tc>
          <w:tcPr>
            <w:tcW w:w="9778" w:type="dxa"/>
            <w:shd w:val="clear" w:color="auto" w:fill="auto"/>
            <w:vAlign w:val="center"/>
          </w:tcPr>
          <w:p w14:paraId="0D1B4FD0" w14:textId="77777777"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N.Scarborough &amp; T.Zimmerer,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 Effective small business management: an entrepreneurial approach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Upper Saddle River, NJ: Pearson Education, 2006</w:t>
            </w:r>
          </w:p>
        </w:tc>
      </w:tr>
    </w:tbl>
    <w:p w14:paraId="60DF66AF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573327E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F6513B1" w14:textId="77777777" w:rsidR="00552B92" w:rsidRDefault="00F36B4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43B15A52" w14:textId="77777777"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E2E0A5" w14:textId="77777777" w:rsidR="00552B92" w:rsidRDefault="00552B92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552B92" w14:paraId="2F063D8D" w14:textId="77777777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0E026" w14:textId="77777777"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3F336" w14:textId="77777777"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52B92" w14:paraId="021C0BAD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2962" w14:textId="77777777"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624E" w14:textId="77777777"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45h</w:t>
            </w:r>
          </w:p>
        </w:tc>
      </w:tr>
      <w:tr w:rsidR="00552B92" w14:paraId="1399BD2C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AE50" w14:textId="77777777"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EAF6" w14:textId="77777777"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80h</w:t>
            </w:r>
          </w:p>
        </w:tc>
      </w:tr>
      <w:tr w:rsidR="00552B92" w14:paraId="2896EAA6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AF510" w14:textId="77777777"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82381" w14:textId="77777777"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552B92" w14:paraId="219D0580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B387" w14:textId="77777777"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817FC" w14:textId="77777777" w:rsidR="00552B92" w:rsidRPr="00F11CA1" w:rsidRDefault="00F36B4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5ECTS</w:t>
            </w:r>
          </w:p>
        </w:tc>
      </w:tr>
      <w:tr w:rsidR="00552B92" w14:paraId="1B9C14CD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8C928" w14:textId="77777777"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CC36" w14:textId="77777777"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52B92" w14:paraId="21629AC2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6C680" w14:textId="77777777"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A0806" w14:textId="77777777"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pacing w:val="-4"/>
                <w:sz w:val="20"/>
                <w:szCs w:val="20"/>
              </w:rPr>
              <w:t>5 ECTS</w:t>
            </w:r>
          </w:p>
        </w:tc>
      </w:tr>
    </w:tbl>
    <w:p w14:paraId="5ED7D061" w14:textId="77777777" w:rsidR="00552B92" w:rsidRDefault="00552B92">
      <w:pPr>
        <w:tabs>
          <w:tab w:val="left" w:pos="1907"/>
        </w:tabs>
        <w:spacing w:after="0" w:line="240" w:lineRule="auto"/>
      </w:pPr>
    </w:p>
    <w:sectPr w:rsidR="00552B9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BE242" w14:textId="77777777" w:rsidR="0085222B" w:rsidRDefault="0085222B">
      <w:pPr>
        <w:spacing w:after="0" w:line="240" w:lineRule="auto"/>
      </w:pPr>
      <w:r>
        <w:separator/>
      </w:r>
    </w:p>
  </w:endnote>
  <w:endnote w:type="continuationSeparator" w:id="0">
    <w:p w14:paraId="561A60CC" w14:textId="77777777" w:rsidR="0085222B" w:rsidRDefault="0085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9442796"/>
      <w:docPartObj>
        <w:docPartGallery w:val="Page Numbers (Bottom of Page)"/>
        <w:docPartUnique/>
      </w:docPartObj>
    </w:sdtPr>
    <w:sdtContent>
      <w:p w14:paraId="267BFB44" w14:textId="77777777" w:rsidR="00552B92" w:rsidRDefault="00F36B40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910CEC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9404" w14:textId="77777777" w:rsidR="0085222B" w:rsidRDefault="0085222B">
      <w:pPr>
        <w:spacing w:after="0" w:line="240" w:lineRule="auto"/>
      </w:pPr>
      <w:r>
        <w:separator/>
      </w:r>
    </w:p>
  </w:footnote>
  <w:footnote w:type="continuationSeparator" w:id="0">
    <w:p w14:paraId="6B1BF50E" w14:textId="77777777" w:rsidR="0085222B" w:rsidRDefault="00852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B5A42"/>
    <w:multiLevelType w:val="multilevel"/>
    <w:tmpl w:val="B09621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1551560"/>
    <w:multiLevelType w:val="multilevel"/>
    <w:tmpl w:val="7DACA7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3952221"/>
    <w:multiLevelType w:val="multilevel"/>
    <w:tmpl w:val="26A02A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90867929">
    <w:abstractNumId w:val="1"/>
  </w:num>
  <w:num w:numId="2" w16cid:durableId="1067261903">
    <w:abstractNumId w:val="0"/>
  </w:num>
  <w:num w:numId="3" w16cid:durableId="810174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B92"/>
    <w:rsid w:val="00034616"/>
    <w:rsid w:val="004667AD"/>
    <w:rsid w:val="004904A7"/>
    <w:rsid w:val="00552B92"/>
    <w:rsid w:val="00800908"/>
    <w:rsid w:val="0085222B"/>
    <w:rsid w:val="00910CEC"/>
    <w:rsid w:val="00AC3037"/>
    <w:rsid w:val="00AD0317"/>
    <w:rsid w:val="00C82CB2"/>
    <w:rsid w:val="00C92398"/>
    <w:rsid w:val="00D647C1"/>
    <w:rsid w:val="00D966D7"/>
    <w:rsid w:val="00E05E26"/>
    <w:rsid w:val="00E653C5"/>
    <w:rsid w:val="00E667A1"/>
    <w:rsid w:val="00EA58EA"/>
    <w:rsid w:val="00F11CA1"/>
    <w:rsid w:val="00F36B40"/>
    <w:rsid w:val="00F40DF8"/>
    <w:rsid w:val="00F5042F"/>
    <w:rsid w:val="00F6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44E0EC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6325C1"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2680-D91E-41E9-BAFF-612DBD34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1109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65</cp:revision>
  <cp:lastPrinted>2012-05-21T07:27:00Z</cp:lastPrinted>
  <dcterms:created xsi:type="dcterms:W3CDTF">2012-08-21T09:34:00Z</dcterms:created>
  <dcterms:modified xsi:type="dcterms:W3CDTF">2023-05-30T13:26:00Z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