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90" w:rsidRPr="007A48E1" w:rsidRDefault="00487390" w:rsidP="007A48E1">
      <w:pPr>
        <w:spacing w:before="40" w:after="40" w:line="240" w:lineRule="auto"/>
        <w:rPr>
          <w:rFonts w:ascii="Tahoma" w:hAnsi="Tahoma" w:cs="Tahoma"/>
        </w:rPr>
      </w:pPr>
    </w:p>
    <w:p w:rsidR="008938C7" w:rsidRPr="007A48E1" w:rsidRDefault="008938C7" w:rsidP="007A48E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48E1">
        <w:rPr>
          <w:rFonts w:ascii="Tahoma" w:hAnsi="Tahoma" w:cs="Tahoma"/>
          <w:b/>
          <w:smallCaps/>
          <w:sz w:val="36"/>
        </w:rPr>
        <w:t>karta przedmiotu</w:t>
      </w:r>
    </w:p>
    <w:p w:rsidR="00BB3808" w:rsidRPr="007A48E1" w:rsidRDefault="00BB3808" w:rsidP="007A48E1">
      <w:pPr>
        <w:spacing w:before="40" w:after="40" w:line="240" w:lineRule="auto"/>
        <w:rPr>
          <w:rFonts w:ascii="Tahoma" w:hAnsi="Tahoma" w:cs="Tahoma"/>
        </w:rPr>
      </w:pPr>
    </w:p>
    <w:p w:rsidR="008938C7" w:rsidRPr="007A48E1" w:rsidRDefault="00DB0142" w:rsidP="007A48E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7A48E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2B2E09" w:rsidRPr="007A48E1" w:rsidTr="007A48E1">
        <w:tc>
          <w:tcPr>
            <w:tcW w:w="2977" w:type="dxa"/>
            <w:vAlign w:val="center"/>
          </w:tcPr>
          <w:p w:rsidR="00DB0142" w:rsidRPr="007A48E1" w:rsidRDefault="00DB0142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Planowanie i organizacja działalności gospodarczej</w:t>
            </w:r>
          </w:p>
        </w:tc>
      </w:tr>
      <w:tr w:rsidR="002B2E09" w:rsidRPr="007A48E1" w:rsidTr="007A48E1">
        <w:tc>
          <w:tcPr>
            <w:tcW w:w="2977" w:type="dxa"/>
            <w:vAlign w:val="center"/>
          </w:tcPr>
          <w:p w:rsidR="007461A1" w:rsidRPr="007A48E1" w:rsidRDefault="007461A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7461A1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7A48E1" w:rsidTr="007A48E1">
        <w:tc>
          <w:tcPr>
            <w:tcW w:w="2977" w:type="dxa"/>
            <w:vAlign w:val="center"/>
          </w:tcPr>
          <w:p w:rsidR="00DB0142" w:rsidRPr="007A48E1" w:rsidRDefault="00EE389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7A48E1" w:rsidTr="007A48E1">
        <w:tc>
          <w:tcPr>
            <w:tcW w:w="2977" w:type="dxa"/>
            <w:vAlign w:val="center"/>
          </w:tcPr>
          <w:p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7A48E1" w:rsidTr="007A48E1">
        <w:tc>
          <w:tcPr>
            <w:tcW w:w="2977" w:type="dxa"/>
            <w:vAlign w:val="center"/>
          </w:tcPr>
          <w:p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7A48E1" w:rsidTr="007A48E1">
        <w:tc>
          <w:tcPr>
            <w:tcW w:w="2977" w:type="dxa"/>
            <w:vAlign w:val="center"/>
          </w:tcPr>
          <w:p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A48E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7A48E1" w:rsidTr="007A48E1">
        <w:tc>
          <w:tcPr>
            <w:tcW w:w="2977" w:type="dxa"/>
            <w:vAlign w:val="center"/>
          </w:tcPr>
          <w:p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7A48E1" w:rsidTr="007A48E1">
        <w:tc>
          <w:tcPr>
            <w:tcW w:w="2977" w:type="dxa"/>
            <w:vAlign w:val="center"/>
          </w:tcPr>
          <w:p w:rsidR="008938C7" w:rsidRPr="007A48E1" w:rsidRDefault="00DB0142" w:rsidP="003C4C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Osoba </w:t>
            </w:r>
            <w:r w:rsidR="003C4CAB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6804" w:type="dxa"/>
            <w:vAlign w:val="center"/>
          </w:tcPr>
          <w:p w:rsidR="008938C7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dr Joanna Świętoniowska</w:t>
            </w:r>
          </w:p>
        </w:tc>
      </w:tr>
    </w:tbl>
    <w:p w:rsidR="005D2001" w:rsidRPr="007A48E1" w:rsidRDefault="005D2001" w:rsidP="007A48E1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7A48E1" w:rsidRDefault="00412A5F" w:rsidP="007A48E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7A48E1">
        <w:rPr>
          <w:rFonts w:ascii="Tahoma" w:hAnsi="Tahoma" w:cs="Tahoma"/>
          <w:szCs w:val="24"/>
        </w:rPr>
        <w:t xml:space="preserve">Wymagania wstępne </w:t>
      </w:r>
      <w:r w:rsidR="00F00795" w:rsidRPr="007A48E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7A48E1" w:rsidTr="004F69D1">
        <w:tc>
          <w:tcPr>
            <w:tcW w:w="9781" w:type="dxa"/>
          </w:tcPr>
          <w:p w:rsidR="004846A3" w:rsidRPr="007A48E1" w:rsidRDefault="00DB46B3" w:rsidP="0014304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48E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ekonomii, Zarządzanie organizacją</w:t>
            </w:r>
          </w:p>
        </w:tc>
      </w:tr>
    </w:tbl>
    <w:p w:rsidR="005D2001" w:rsidRPr="007A48E1" w:rsidRDefault="005D2001" w:rsidP="007A48E1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7A48E1" w:rsidRDefault="008938C7" w:rsidP="007A48E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Efekty </w:t>
      </w:r>
      <w:r w:rsidR="00C41795" w:rsidRPr="007A48E1">
        <w:rPr>
          <w:rFonts w:ascii="Tahoma" w:hAnsi="Tahoma" w:cs="Tahoma"/>
        </w:rPr>
        <w:t xml:space="preserve">uczenia się </w:t>
      </w:r>
      <w:r w:rsidRPr="007A48E1">
        <w:rPr>
          <w:rFonts w:ascii="Tahoma" w:hAnsi="Tahoma" w:cs="Tahoma"/>
        </w:rPr>
        <w:t xml:space="preserve">i sposób </w:t>
      </w:r>
      <w:r w:rsidR="00B60B0B" w:rsidRPr="007A48E1">
        <w:rPr>
          <w:rFonts w:ascii="Tahoma" w:hAnsi="Tahoma" w:cs="Tahoma"/>
        </w:rPr>
        <w:t>realizacji</w:t>
      </w:r>
      <w:r w:rsidRPr="007A48E1">
        <w:rPr>
          <w:rFonts w:ascii="Tahoma" w:hAnsi="Tahoma" w:cs="Tahoma"/>
        </w:rPr>
        <w:t xml:space="preserve"> zajęć</w:t>
      </w:r>
    </w:p>
    <w:p w:rsidR="008046AE" w:rsidRPr="007A48E1" w:rsidRDefault="008046AE" w:rsidP="007A48E1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7A48E1" w:rsidRDefault="00721413" w:rsidP="007A48E1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7A48E1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7A48E1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Zapoznanie studentów z istotą, rodzajami i formami przedsiębiorczości, w tym start-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up’ami</w:t>
            </w:r>
            <w:proofErr w:type="spellEnd"/>
          </w:p>
        </w:tc>
      </w:tr>
      <w:tr w:rsidR="002B2E09" w:rsidRPr="007A48E1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Zapoznanie studentów z wybranymi metodami planowania i organizowania przedsięwzięć bizn</w:t>
            </w:r>
            <w:r w:rsidRPr="007A48E1">
              <w:rPr>
                <w:rFonts w:ascii="Tahoma" w:hAnsi="Tahoma" w:cs="Tahoma"/>
                <w:b w:val="0"/>
              </w:rPr>
              <w:t>e</w:t>
            </w:r>
            <w:r w:rsidRPr="007A48E1">
              <w:rPr>
                <w:rFonts w:ascii="Tahoma" w:hAnsi="Tahoma" w:cs="Tahoma"/>
                <w:b w:val="0"/>
              </w:rPr>
              <w:t>sowych</w:t>
            </w:r>
          </w:p>
        </w:tc>
      </w:tr>
      <w:tr w:rsidR="00721413" w:rsidRPr="007A48E1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Kształcenie umiejętności identyfikacji, inicjowania i zarządzania innowacyjnymi przedsięwzięciami z uwzględnieniem skutków gospodarczych i społecznych</w:t>
            </w:r>
          </w:p>
        </w:tc>
      </w:tr>
      <w:tr w:rsidR="008D2C66" w:rsidRPr="007A48E1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C66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Rozwój cech człowieka kreatywnego, umiejącego działać w sposób przedsiębiorczy</w:t>
            </w:r>
          </w:p>
        </w:tc>
      </w:tr>
    </w:tbl>
    <w:p w:rsidR="00721413" w:rsidRPr="007A48E1" w:rsidRDefault="00721413" w:rsidP="007A48E1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7A48E1" w:rsidRDefault="005C55D0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>Przedmiotowe e</w:t>
      </w:r>
      <w:r w:rsidR="008938C7" w:rsidRPr="007A48E1">
        <w:rPr>
          <w:rFonts w:ascii="Tahoma" w:hAnsi="Tahoma" w:cs="Tahoma"/>
        </w:rPr>
        <w:t xml:space="preserve">fekty </w:t>
      </w:r>
      <w:r w:rsidR="00EE3891" w:rsidRPr="007A48E1">
        <w:rPr>
          <w:rFonts w:ascii="Tahoma" w:hAnsi="Tahoma" w:cs="Tahoma"/>
        </w:rPr>
        <w:t>uczenia się</w:t>
      </w:r>
      <w:r w:rsidR="008938C7" w:rsidRPr="007A48E1">
        <w:rPr>
          <w:rFonts w:ascii="Tahoma" w:hAnsi="Tahoma" w:cs="Tahoma"/>
        </w:rPr>
        <w:t xml:space="preserve">, </w:t>
      </w:r>
      <w:r w:rsidR="00F31E7C" w:rsidRPr="007A48E1">
        <w:rPr>
          <w:rFonts w:ascii="Tahoma" w:hAnsi="Tahoma" w:cs="Tahoma"/>
        </w:rPr>
        <w:t>z podziałem na wiedzę, umiejętności i komp</w:t>
      </w:r>
      <w:r w:rsidR="00F31E7C" w:rsidRPr="007A48E1">
        <w:rPr>
          <w:rFonts w:ascii="Tahoma" w:hAnsi="Tahoma" w:cs="Tahoma"/>
        </w:rPr>
        <w:t>e</w:t>
      </w:r>
      <w:r w:rsidR="003E56F9" w:rsidRPr="007A48E1">
        <w:rPr>
          <w:rFonts w:ascii="Tahoma" w:hAnsi="Tahoma" w:cs="Tahoma"/>
        </w:rPr>
        <w:t xml:space="preserve">tencje społeczne, wraz z </w:t>
      </w:r>
      <w:r w:rsidR="00F31E7C" w:rsidRPr="007A48E1">
        <w:rPr>
          <w:rFonts w:ascii="Tahoma" w:hAnsi="Tahoma" w:cs="Tahoma"/>
        </w:rPr>
        <w:t>odniesieniem do e</w:t>
      </w:r>
      <w:r w:rsidR="00B21019" w:rsidRPr="007A48E1">
        <w:rPr>
          <w:rFonts w:ascii="Tahoma" w:hAnsi="Tahoma" w:cs="Tahoma"/>
        </w:rPr>
        <w:t xml:space="preserve">fektów </w:t>
      </w:r>
      <w:r w:rsidR="00EE3891" w:rsidRPr="007A48E1">
        <w:rPr>
          <w:rFonts w:ascii="Tahoma" w:hAnsi="Tahoma" w:cs="Tahoma"/>
        </w:rPr>
        <w:t>uczenia się</w:t>
      </w:r>
      <w:r w:rsidR="00B21019" w:rsidRPr="007A48E1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7A48E1" w:rsidTr="004F69D1">
        <w:trPr>
          <w:cantSplit/>
          <w:trHeight w:val="767"/>
        </w:trPr>
        <w:tc>
          <w:tcPr>
            <w:tcW w:w="918" w:type="dxa"/>
            <w:vAlign w:val="center"/>
          </w:tcPr>
          <w:p w:rsidR="00B21019" w:rsidRPr="007A48E1" w:rsidRDefault="00B21019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A48E1" w:rsidRDefault="00B21019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Opis przedmiotowych efektów </w:t>
            </w:r>
            <w:r w:rsidR="00EE3891" w:rsidRPr="007A48E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A48E1" w:rsidRDefault="00B21019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Odniesienie do efektów</w:t>
            </w:r>
            <w:r w:rsidR="00B158DC" w:rsidRPr="007A48E1">
              <w:rPr>
                <w:rFonts w:ascii="Tahoma" w:hAnsi="Tahoma" w:cs="Tahoma"/>
              </w:rPr>
              <w:t xml:space="preserve"> </w:t>
            </w:r>
            <w:r w:rsidR="00EE3891" w:rsidRPr="007A48E1">
              <w:rPr>
                <w:rFonts w:ascii="Tahoma" w:hAnsi="Tahoma" w:cs="Tahoma"/>
              </w:rPr>
              <w:t xml:space="preserve">uczenia się </w:t>
            </w:r>
            <w:r w:rsidRPr="007A48E1">
              <w:rPr>
                <w:rFonts w:ascii="Tahoma" w:hAnsi="Tahoma" w:cs="Tahoma"/>
              </w:rPr>
              <w:t>dla kierunku</w:t>
            </w:r>
          </w:p>
        </w:tc>
      </w:tr>
      <w:tr w:rsidR="002B2E09" w:rsidRPr="007A48E1" w:rsidTr="004F69D1">
        <w:trPr>
          <w:trHeight w:val="237"/>
        </w:trPr>
        <w:tc>
          <w:tcPr>
            <w:tcW w:w="9790" w:type="dxa"/>
            <w:gridSpan w:val="3"/>
            <w:vAlign w:val="center"/>
          </w:tcPr>
          <w:p w:rsidR="008938C7" w:rsidRPr="007A48E1" w:rsidRDefault="008938C7" w:rsidP="007A48E1">
            <w:pPr>
              <w:pStyle w:val="centralnie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Po zaliczeniu przedmiotu student w zakresie </w:t>
            </w:r>
            <w:r w:rsidRPr="007A48E1">
              <w:rPr>
                <w:rFonts w:ascii="Tahoma" w:hAnsi="Tahoma" w:cs="Tahoma"/>
                <w:b/>
                <w:smallCaps/>
              </w:rPr>
              <w:t>wiedzy</w:t>
            </w:r>
            <w:r w:rsidRPr="007A48E1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A48E1" w:rsidTr="004F69D1">
        <w:trPr>
          <w:trHeight w:val="237"/>
        </w:trPr>
        <w:tc>
          <w:tcPr>
            <w:tcW w:w="918" w:type="dxa"/>
            <w:vAlign w:val="center"/>
          </w:tcPr>
          <w:p w:rsidR="00B21019" w:rsidRPr="007A48E1" w:rsidRDefault="00B21019" w:rsidP="007A48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7A48E1" w:rsidRDefault="008D2C66" w:rsidP="007A48E1">
            <w:pPr>
              <w:pStyle w:val="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posiada podstawową wiedzę z zakresu zarządzania i prowadzenia działalności gospodarczej, zna ogólne zasady tworzenia i rozwoju form indywidualnej przedsiębiorczości</w:t>
            </w:r>
          </w:p>
        </w:tc>
        <w:tc>
          <w:tcPr>
            <w:tcW w:w="1785" w:type="dxa"/>
            <w:vAlign w:val="center"/>
          </w:tcPr>
          <w:p w:rsidR="00B21019" w:rsidRPr="007A48E1" w:rsidRDefault="008D2C66" w:rsidP="007A48E1">
            <w:pPr>
              <w:pStyle w:val="wrubryce"/>
              <w:jc w:val="center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K_W15</w:t>
            </w:r>
          </w:p>
        </w:tc>
      </w:tr>
      <w:tr w:rsidR="002B2E09" w:rsidRPr="007A48E1" w:rsidTr="004F69D1">
        <w:trPr>
          <w:trHeight w:val="237"/>
        </w:trPr>
        <w:tc>
          <w:tcPr>
            <w:tcW w:w="9790" w:type="dxa"/>
            <w:gridSpan w:val="3"/>
            <w:vAlign w:val="center"/>
          </w:tcPr>
          <w:p w:rsidR="008938C7" w:rsidRPr="007A48E1" w:rsidRDefault="008938C7" w:rsidP="007A48E1">
            <w:pPr>
              <w:pStyle w:val="centralnie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Po zaliczeniu przedmiotu student w zakresie </w:t>
            </w:r>
            <w:r w:rsidRPr="007A48E1">
              <w:rPr>
                <w:rFonts w:ascii="Tahoma" w:hAnsi="Tahoma" w:cs="Tahoma"/>
                <w:b/>
                <w:smallCaps/>
              </w:rPr>
              <w:t>kompetencji społecznych</w:t>
            </w:r>
            <w:r w:rsidRPr="007A48E1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A48E1" w:rsidTr="004F69D1">
        <w:trPr>
          <w:trHeight w:val="237"/>
        </w:trPr>
        <w:tc>
          <w:tcPr>
            <w:tcW w:w="918" w:type="dxa"/>
            <w:vAlign w:val="center"/>
          </w:tcPr>
          <w:p w:rsidR="00B21019" w:rsidRPr="007A48E1" w:rsidRDefault="00B21019" w:rsidP="007A48E1">
            <w:pPr>
              <w:pStyle w:val="centralnie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7A48E1" w:rsidRDefault="008D2C66" w:rsidP="007A48E1">
            <w:pPr>
              <w:pStyle w:val="wrubryce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Potrafi zaangażować się i współuczestniczyć w przygotowaniu propozycji wł</w:t>
            </w:r>
            <w:r w:rsidRPr="007A48E1">
              <w:rPr>
                <w:rFonts w:ascii="Tahoma" w:hAnsi="Tahoma" w:cs="Tahoma"/>
              </w:rPr>
              <w:t>a</w:t>
            </w:r>
            <w:r w:rsidRPr="007A48E1">
              <w:rPr>
                <w:rFonts w:ascii="Tahoma" w:hAnsi="Tahoma" w:cs="Tahoma"/>
              </w:rPr>
              <w:t>snej działalności gospodarczej</w:t>
            </w:r>
          </w:p>
        </w:tc>
        <w:tc>
          <w:tcPr>
            <w:tcW w:w="1785" w:type="dxa"/>
            <w:vAlign w:val="center"/>
          </w:tcPr>
          <w:p w:rsidR="00B21019" w:rsidRPr="007A48E1" w:rsidRDefault="008D2C66" w:rsidP="007A48E1">
            <w:pPr>
              <w:pStyle w:val="wrubryce"/>
              <w:jc w:val="center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K_K02</w:t>
            </w:r>
          </w:p>
        </w:tc>
      </w:tr>
    </w:tbl>
    <w:p w:rsidR="007A48E1" w:rsidRPr="007A48E1" w:rsidRDefault="007A48E1" w:rsidP="007A48E1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7A48E1" w:rsidRDefault="007A48E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lastRenderedPageBreak/>
        <w:t xml:space="preserve">Formy zajęć dydaktycznych </w:t>
      </w:r>
      <w:r w:rsidR="004D72D9" w:rsidRPr="007A48E1">
        <w:rPr>
          <w:rFonts w:ascii="Tahoma" w:hAnsi="Tahoma" w:cs="Tahoma"/>
        </w:rPr>
        <w:t>oraz</w:t>
      </w:r>
      <w:r w:rsidRPr="007A48E1">
        <w:rPr>
          <w:rFonts w:ascii="Tahoma" w:hAnsi="Tahoma" w:cs="Tahoma"/>
        </w:rPr>
        <w:t xml:space="preserve"> wymiar </w:t>
      </w:r>
      <w:r w:rsidR="004D72D9" w:rsidRPr="007A48E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7A48E1" w:rsidTr="004F69D1">
        <w:trPr>
          <w:trHeight w:val="284"/>
        </w:trPr>
        <w:tc>
          <w:tcPr>
            <w:tcW w:w="9781" w:type="dxa"/>
            <w:gridSpan w:val="8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7A48E1" w:rsidTr="004F69D1">
        <w:trPr>
          <w:trHeight w:val="284"/>
        </w:trPr>
        <w:tc>
          <w:tcPr>
            <w:tcW w:w="1256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ECTS</w:t>
            </w:r>
          </w:p>
        </w:tc>
      </w:tr>
      <w:tr w:rsidR="008D2C66" w:rsidRPr="007A48E1" w:rsidTr="004F69D1">
        <w:trPr>
          <w:trHeight w:val="284"/>
        </w:trPr>
        <w:tc>
          <w:tcPr>
            <w:tcW w:w="1256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7A48E1" w:rsidRDefault="0035344F" w:rsidP="007A48E1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7A48E1" w:rsidTr="004F69D1">
        <w:trPr>
          <w:trHeight w:val="284"/>
        </w:trPr>
        <w:tc>
          <w:tcPr>
            <w:tcW w:w="9781" w:type="dxa"/>
            <w:gridSpan w:val="8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7A48E1" w:rsidTr="004F69D1">
        <w:trPr>
          <w:trHeight w:val="284"/>
        </w:trPr>
        <w:tc>
          <w:tcPr>
            <w:tcW w:w="1256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ECTS</w:t>
            </w:r>
          </w:p>
        </w:tc>
      </w:tr>
      <w:tr w:rsidR="008D2C66" w:rsidRPr="007A48E1" w:rsidTr="004F69D1">
        <w:trPr>
          <w:trHeight w:val="284"/>
        </w:trPr>
        <w:tc>
          <w:tcPr>
            <w:tcW w:w="1256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7A48E1" w:rsidRDefault="008938C7" w:rsidP="007A48E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7A48E1" w:rsidRDefault="008D2150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>Metody realizacji zajęć</w:t>
      </w:r>
      <w:r w:rsidR="006A46E0" w:rsidRPr="007A48E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7A48E1" w:rsidTr="00814C3C">
        <w:tc>
          <w:tcPr>
            <w:tcW w:w="2127" w:type="dxa"/>
            <w:vAlign w:val="center"/>
          </w:tcPr>
          <w:p w:rsidR="006A46E0" w:rsidRPr="007A48E1" w:rsidRDefault="006A46E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A48E1" w:rsidRDefault="006A46E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Metoda realizacji</w:t>
            </w:r>
          </w:p>
        </w:tc>
      </w:tr>
      <w:tr w:rsidR="002B2E09" w:rsidRPr="007A48E1" w:rsidTr="00814C3C">
        <w:tc>
          <w:tcPr>
            <w:tcW w:w="2127" w:type="dxa"/>
            <w:vAlign w:val="center"/>
          </w:tcPr>
          <w:p w:rsidR="006A46E0" w:rsidRPr="007A48E1" w:rsidRDefault="006A46E0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6A46E0" w:rsidRPr="007A48E1" w:rsidRDefault="008D2C66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Zajęcia mające charakter informacyjny dotykające zagadnień planowania i organ</w:t>
            </w:r>
            <w:r w:rsidRPr="007A48E1">
              <w:rPr>
                <w:rFonts w:ascii="Tahoma" w:hAnsi="Tahoma" w:cs="Tahoma"/>
                <w:b w:val="0"/>
              </w:rPr>
              <w:t>i</w:t>
            </w:r>
            <w:r w:rsidRPr="007A48E1">
              <w:rPr>
                <w:rFonts w:ascii="Tahoma" w:hAnsi="Tahoma" w:cs="Tahoma"/>
                <w:b w:val="0"/>
              </w:rPr>
              <w:t>zacji własnej działalności biznesowej. Formuła sprowadzać się będzie do podawania słuchaczom gotowej wiedzy z zakresu objętego daną jednostką tematyczną, w p</w:t>
            </w:r>
            <w:r w:rsidRPr="007A48E1">
              <w:rPr>
                <w:rFonts w:ascii="Tahoma" w:hAnsi="Tahoma" w:cs="Tahoma"/>
                <w:b w:val="0"/>
              </w:rPr>
              <w:t>o</w:t>
            </w:r>
            <w:r w:rsidRPr="007A48E1">
              <w:rPr>
                <w:rFonts w:ascii="Tahoma" w:hAnsi="Tahoma" w:cs="Tahoma"/>
                <w:b w:val="0"/>
              </w:rPr>
              <w:t>staci naukowej przy uwzględnieniu terminologii adekwatnej względem problematyki</w:t>
            </w:r>
          </w:p>
        </w:tc>
      </w:tr>
      <w:tr w:rsidR="002B2E09" w:rsidRPr="007A48E1" w:rsidTr="00814C3C">
        <w:tc>
          <w:tcPr>
            <w:tcW w:w="2127" w:type="dxa"/>
            <w:vAlign w:val="center"/>
          </w:tcPr>
          <w:p w:rsidR="006A46E0" w:rsidRPr="007A48E1" w:rsidRDefault="006A46E0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D2C66" w:rsidRPr="007A48E1" w:rsidRDefault="008D2C66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Metody ćwiczeniowo – praktyczne prowadzone z wykorzystaniem szeregu różn</w:t>
            </w:r>
            <w:r w:rsidRPr="007A48E1">
              <w:rPr>
                <w:rFonts w:ascii="Tahoma" w:hAnsi="Tahoma" w:cs="Tahoma"/>
                <w:b w:val="0"/>
              </w:rPr>
              <w:t>o</w:t>
            </w:r>
            <w:r w:rsidRPr="007A48E1">
              <w:rPr>
                <w:rFonts w:ascii="Tahoma" w:hAnsi="Tahoma" w:cs="Tahoma"/>
                <w:b w:val="0"/>
              </w:rPr>
              <w:t>rodnych metod aktywizujących (zadań, studiów przypadków). Studenci w trakcie zajęć ćwiczeniowych koncentrują się na rozwiązywaniu powierzonych im zadań (autonomicznie, bądź w grupach roboczych), a następnie dyskutują i uzasadniają otrzymane wyniki.</w:t>
            </w:r>
          </w:p>
          <w:p w:rsidR="006A46E0" w:rsidRPr="007A48E1" w:rsidRDefault="008D2C66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Studenci pracują indywidualnie oraz w małych grupach opracowując i prezentując koncepcje przedsięwzięć biznesowych/społecznych. Następnie przygotowany jest biznes plan/ kanwa modelu biznesowego dla wybranej koncepcji biznesowej.</w:t>
            </w:r>
          </w:p>
        </w:tc>
      </w:tr>
    </w:tbl>
    <w:p w:rsidR="000C41C8" w:rsidRPr="007A48E1" w:rsidRDefault="000C41C8" w:rsidP="007A48E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Treści kształcenia </w:t>
      </w:r>
      <w:r w:rsidRPr="007A48E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A48E1" w:rsidRDefault="00D465B9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BB4F43" w:rsidRPr="007A48E1" w:rsidRDefault="00BB4F43" w:rsidP="007A48E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A48E1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A48E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A48E1" w:rsidRDefault="00A6507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70071" w:rsidRPr="007A48E1" w:rsidTr="00A65076">
        <w:tc>
          <w:tcPr>
            <w:tcW w:w="56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:rsidR="00A70071" w:rsidRPr="007A48E1" w:rsidRDefault="00A70071" w:rsidP="007A48E1">
            <w:pPr>
              <w:pStyle w:val="NormalnyWeb"/>
              <w:spacing w:before="40" w:beforeAutospacing="0" w:after="4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 xml:space="preserve">Wprowadzenie do przedsiębiorczości </w:t>
            </w:r>
          </w:p>
        </w:tc>
      </w:tr>
      <w:tr w:rsidR="00A70071" w:rsidRPr="007A48E1" w:rsidTr="00A65076">
        <w:tc>
          <w:tcPr>
            <w:tcW w:w="56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:rsidR="00A70071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>Proces powoływania do życia działalności biznesowej – formy organizacyjno-prawne, formy opoda</w:t>
            </w:r>
            <w:r w:rsidRPr="007A48E1">
              <w:rPr>
                <w:rFonts w:ascii="Tahoma" w:hAnsi="Tahoma" w:cs="Tahoma"/>
                <w:sz w:val="20"/>
                <w:szCs w:val="20"/>
              </w:rPr>
              <w:t>t</w:t>
            </w:r>
            <w:r w:rsidRPr="007A48E1">
              <w:rPr>
                <w:rFonts w:ascii="Tahoma" w:hAnsi="Tahoma" w:cs="Tahoma"/>
                <w:sz w:val="20"/>
                <w:szCs w:val="20"/>
              </w:rPr>
              <w:t>kowania, proces zakładania firmy</w:t>
            </w:r>
          </w:p>
        </w:tc>
      </w:tr>
      <w:tr w:rsidR="00A70071" w:rsidRPr="007A48E1" w:rsidTr="00A65076">
        <w:tc>
          <w:tcPr>
            <w:tcW w:w="56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:rsidR="00A70071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>Kapitał na start i rozwój - źródła finansowania działalności biznesowej</w:t>
            </w:r>
          </w:p>
        </w:tc>
      </w:tr>
      <w:tr w:rsidR="00A70071" w:rsidRPr="007A48E1" w:rsidTr="00A65076">
        <w:tc>
          <w:tcPr>
            <w:tcW w:w="56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:rsidR="00A70071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>Nowoczesne formy marketingu działalności biznesowej</w:t>
            </w:r>
          </w:p>
        </w:tc>
      </w:tr>
    </w:tbl>
    <w:p w:rsidR="00D465B9" w:rsidRPr="007A48E1" w:rsidRDefault="00D465B9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7A48E1" w:rsidRDefault="00BB4F43" w:rsidP="007A48E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A48E1">
        <w:rPr>
          <w:rFonts w:ascii="Tahoma" w:hAnsi="Tahoma" w:cs="Tahoma"/>
          <w:smallCaps/>
        </w:rPr>
        <w:t>Ć</w:t>
      </w:r>
      <w:r w:rsidR="008938C7" w:rsidRPr="007A48E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A48E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A48E1" w:rsidRDefault="00A6507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7A48E1" w:rsidTr="00A65076">
        <w:tc>
          <w:tcPr>
            <w:tcW w:w="568" w:type="dxa"/>
            <w:vAlign w:val="center"/>
          </w:tcPr>
          <w:p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b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 xml:space="preserve">Generowanie pomysłów na biznes z wykorzystaniem metody design </w:t>
            </w:r>
            <w:proofErr w:type="spellStart"/>
            <w:r w:rsidRPr="007A48E1">
              <w:rPr>
                <w:rFonts w:ascii="Tahoma" w:hAnsi="Tahoma" w:cs="Tahoma"/>
                <w:sz w:val="20"/>
                <w:szCs w:val="20"/>
              </w:rPr>
              <w:t>thinking</w:t>
            </w:r>
            <w:proofErr w:type="spellEnd"/>
          </w:p>
        </w:tc>
      </w:tr>
      <w:tr w:rsidR="002B2E09" w:rsidRPr="007A48E1" w:rsidTr="00A65076">
        <w:tc>
          <w:tcPr>
            <w:tcW w:w="568" w:type="dxa"/>
            <w:vAlign w:val="center"/>
          </w:tcPr>
          <w:p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Model biznesowy przedsięwzięcia – zastosowanie kanwy modelu biznesowego</w:t>
            </w:r>
          </w:p>
        </w:tc>
      </w:tr>
      <w:tr w:rsidR="002B2E09" w:rsidRPr="007A48E1" w:rsidTr="00A65076">
        <w:tc>
          <w:tcPr>
            <w:tcW w:w="568" w:type="dxa"/>
            <w:vAlign w:val="center"/>
          </w:tcPr>
          <w:p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Dopasowywanie źródeł finansowania działalności biznesowej</w:t>
            </w:r>
          </w:p>
        </w:tc>
      </w:tr>
      <w:tr w:rsidR="002B2E09" w:rsidRPr="007A48E1" w:rsidTr="00A65076">
        <w:tc>
          <w:tcPr>
            <w:tcW w:w="568" w:type="dxa"/>
            <w:vAlign w:val="center"/>
          </w:tcPr>
          <w:p w:rsidR="00A65076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Analiza opłacalności przedsięwzięcia z uwzględnieniem wybranych źródeł finansowania</w:t>
            </w:r>
          </w:p>
        </w:tc>
      </w:tr>
      <w:tr w:rsidR="00A70071" w:rsidRPr="007A48E1" w:rsidTr="00A65076">
        <w:tc>
          <w:tcPr>
            <w:tcW w:w="56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Zakładanie działalności gospodarczej – formalności, wypełnianie formularza CEIDG-1</w:t>
            </w:r>
          </w:p>
        </w:tc>
      </w:tr>
      <w:tr w:rsidR="00A70071" w:rsidRPr="007A48E1" w:rsidTr="00A65076">
        <w:tc>
          <w:tcPr>
            <w:tcW w:w="56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Organizacja działalności gospodarczej</w:t>
            </w:r>
          </w:p>
        </w:tc>
      </w:tr>
    </w:tbl>
    <w:p w:rsidR="002325AB" w:rsidRPr="007A48E1" w:rsidRDefault="002325AB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7A48E1" w:rsidRDefault="007A48E1">
      <w:pPr>
        <w:spacing w:after="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  <w:r>
        <w:rPr>
          <w:rFonts w:ascii="Tahoma" w:hAnsi="Tahoma" w:cs="Tahoma"/>
          <w:spacing w:val="-4"/>
        </w:rPr>
        <w:br w:type="page"/>
      </w:r>
    </w:p>
    <w:p w:rsidR="00721413" w:rsidRPr="007A48E1" w:rsidRDefault="00721413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7A48E1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7A48E1">
        <w:rPr>
          <w:rFonts w:ascii="Tahoma" w:hAnsi="Tahoma" w:cs="Tahoma"/>
          <w:spacing w:val="-4"/>
        </w:rPr>
        <w:t>uczenia się</w:t>
      </w:r>
      <w:r w:rsidRPr="007A48E1">
        <w:rPr>
          <w:rFonts w:ascii="Tahoma" w:hAnsi="Tahoma" w:cs="Tahoma"/>
          <w:spacing w:val="-4"/>
        </w:rPr>
        <w:t>, celami przedmiotu, a treściami kształc</w:t>
      </w:r>
      <w:r w:rsidRPr="007A48E1">
        <w:rPr>
          <w:rFonts w:ascii="Tahoma" w:hAnsi="Tahoma" w:cs="Tahoma"/>
          <w:spacing w:val="-4"/>
        </w:rPr>
        <w:t>e</w:t>
      </w:r>
      <w:r w:rsidRPr="007A48E1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7A48E1" w:rsidTr="000B5966">
        <w:tc>
          <w:tcPr>
            <w:tcW w:w="3261" w:type="dxa"/>
          </w:tcPr>
          <w:p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Efekt </w:t>
            </w:r>
            <w:r w:rsidR="004F33B4" w:rsidRPr="007A48E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7A48E1" w:rsidTr="000B5966">
        <w:tc>
          <w:tcPr>
            <w:tcW w:w="3261" w:type="dxa"/>
            <w:vAlign w:val="center"/>
          </w:tcPr>
          <w:p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K1-K4</w:t>
            </w:r>
          </w:p>
        </w:tc>
      </w:tr>
      <w:tr w:rsidR="002B2E09" w:rsidRPr="007A48E1" w:rsidTr="000B5966">
        <w:tc>
          <w:tcPr>
            <w:tcW w:w="3261" w:type="dxa"/>
            <w:vAlign w:val="center"/>
          </w:tcPr>
          <w:p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C2, C3, C4 </w:t>
            </w:r>
          </w:p>
        </w:tc>
        <w:tc>
          <w:tcPr>
            <w:tcW w:w="3260" w:type="dxa"/>
            <w:vAlign w:val="center"/>
          </w:tcPr>
          <w:p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Cw1-Cw6</w:t>
            </w:r>
          </w:p>
        </w:tc>
      </w:tr>
    </w:tbl>
    <w:p w:rsidR="00DC2387" w:rsidRPr="007A48E1" w:rsidRDefault="00DC2387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Metody </w:t>
      </w:r>
      <w:r w:rsidR="00603431" w:rsidRPr="007A48E1">
        <w:rPr>
          <w:rFonts w:ascii="Tahoma" w:hAnsi="Tahoma" w:cs="Tahoma"/>
        </w:rPr>
        <w:t xml:space="preserve">weryfikacji efektów </w:t>
      </w:r>
      <w:r w:rsidR="004F33B4" w:rsidRPr="007A48E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7A48E1" w:rsidTr="000A1541">
        <w:tc>
          <w:tcPr>
            <w:tcW w:w="1418" w:type="dxa"/>
            <w:vAlign w:val="center"/>
          </w:tcPr>
          <w:p w:rsidR="004A1B60" w:rsidRPr="007A48E1" w:rsidRDefault="004A1B6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Efekt </w:t>
            </w:r>
            <w:r w:rsidR="004F33B4" w:rsidRPr="007A48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A48E1" w:rsidRDefault="004A1B6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A48E1" w:rsidRDefault="009146BE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70071" w:rsidRPr="007A48E1" w:rsidTr="000A1541">
        <w:tc>
          <w:tcPr>
            <w:tcW w:w="141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Pytania otwarte (opisowe)</w:t>
            </w:r>
          </w:p>
        </w:tc>
        <w:tc>
          <w:tcPr>
            <w:tcW w:w="3260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A70071" w:rsidRPr="007A48E1" w:rsidTr="000A1541">
        <w:tc>
          <w:tcPr>
            <w:tcW w:w="141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Metoda projektu - zadania problemowo-obliczeniowe</w:t>
            </w:r>
          </w:p>
        </w:tc>
        <w:tc>
          <w:tcPr>
            <w:tcW w:w="3260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:rsidR="00BB3808" w:rsidRPr="007A48E1" w:rsidRDefault="00BB3808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Kryteria oceny </w:t>
      </w:r>
      <w:r w:rsidR="00167B9C" w:rsidRPr="007A48E1">
        <w:rPr>
          <w:rFonts w:ascii="Tahoma" w:hAnsi="Tahoma" w:cs="Tahoma"/>
        </w:rPr>
        <w:t xml:space="preserve">stopnia </w:t>
      </w:r>
      <w:r w:rsidRPr="007A48E1">
        <w:rPr>
          <w:rFonts w:ascii="Tahoma" w:hAnsi="Tahoma" w:cs="Tahoma"/>
        </w:rPr>
        <w:t>osiągnię</w:t>
      </w:r>
      <w:r w:rsidR="00167B9C" w:rsidRPr="007A48E1">
        <w:rPr>
          <w:rFonts w:ascii="Tahoma" w:hAnsi="Tahoma" w:cs="Tahoma"/>
        </w:rPr>
        <w:t>cia</w:t>
      </w:r>
      <w:r w:rsidRPr="007A48E1">
        <w:rPr>
          <w:rFonts w:ascii="Tahoma" w:hAnsi="Tahoma" w:cs="Tahoma"/>
        </w:rPr>
        <w:t xml:space="preserve"> efektów </w:t>
      </w:r>
      <w:r w:rsidR="00755AAB" w:rsidRPr="007A48E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7A48E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A48E1">
              <w:rPr>
                <w:rFonts w:ascii="Tahoma" w:hAnsi="Tahoma" w:cs="Tahoma"/>
              </w:rPr>
              <w:t>Efekt</w:t>
            </w:r>
            <w:r w:rsidR="00755AAB" w:rsidRPr="007A48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2</w:t>
            </w:r>
          </w:p>
          <w:p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3</w:t>
            </w:r>
          </w:p>
          <w:p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4</w:t>
            </w:r>
          </w:p>
          <w:p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5</w:t>
            </w:r>
          </w:p>
          <w:p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potrafi</w:t>
            </w:r>
          </w:p>
        </w:tc>
      </w:tr>
      <w:tr w:rsidR="00A70071" w:rsidRPr="007A48E1" w:rsidTr="00290EBA">
        <w:tc>
          <w:tcPr>
            <w:tcW w:w="141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wyjaśnić co najmniej dwóch podstawowych pojęć z zakresu </w:t>
            </w:r>
            <w:r w:rsidR="00DF394D" w:rsidRPr="007A48E1">
              <w:rPr>
                <w:rFonts w:ascii="Tahoma" w:hAnsi="Tahoma" w:cs="Tahoma"/>
                <w:b w:val="0"/>
              </w:rPr>
              <w:t>z</w:t>
            </w:r>
            <w:r w:rsidR="00DF394D" w:rsidRPr="007A48E1">
              <w:rPr>
                <w:rFonts w:ascii="Tahoma" w:hAnsi="Tahoma" w:cs="Tahoma"/>
                <w:b w:val="0"/>
              </w:rPr>
              <w:t>a</w:t>
            </w:r>
            <w:r w:rsidR="00DF394D" w:rsidRPr="007A48E1">
              <w:rPr>
                <w:rFonts w:ascii="Tahoma" w:hAnsi="Tahoma" w:cs="Tahoma"/>
                <w:b w:val="0"/>
              </w:rPr>
              <w:t>rządzania i prowadz</w:t>
            </w:r>
            <w:r w:rsidR="00DF394D" w:rsidRPr="007A48E1">
              <w:rPr>
                <w:rFonts w:ascii="Tahoma" w:hAnsi="Tahoma" w:cs="Tahoma"/>
                <w:b w:val="0"/>
              </w:rPr>
              <w:t>e</w:t>
            </w:r>
            <w:r w:rsidR="00DF394D" w:rsidRPr="007A48E1">
              <w:rPr>
                <w:rFonts w:ascii="Tahoma" w:hAnsi="Tahoma" w:cs="Tahoma"/>
                <w:b w:val="0"/>
              </w:rPr>
              <w:t>nia działalności g</w:t>
            </w:r>
            <w:r w:rsidR="00DF394D" w:rsidRPr="007A48E1">
              <w:rPr>
                <w:rFonts w:ascii="Tahoma" w:hAnsi="Tahoma" w:cs="Tahoma"/>
                <w:b w:val="0"/>
              </w:rPr>
              <w:t>o</w:t>
            </w:r>
            <w:r w:rsidR="00DF394D" w:rsidRPr="007A48E1">
              <w:rPr>
                <w:rFonts w:ascii="Tahoma" w:hAnsi="Tahoma" w:cs="Tahoma"/>
                <w:b w:val="0"/>
              </w:rPr>
              <w:t>spodarczej</w:t>
            </w:r>
          </w:p>
        </w:tc>
        <w:tc>
          <w:tcPr>
            <w:tcW w:w="2127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wyjaśnić dwa podst</w:t>
            </w:r>
            <w:r w:rsidRPr="007A48E1">
              <w:rPr>
                <w:rFonts w:ascii="Tahoma" w:hAnsi="Tahoma" w:cs="Tahoma"/>
                <w:b w:val="0"/>
              </w:rPr>
              <w:t>a</w:t>
            </w:r>
            <w:r w:rsidRPr="007A48E1">
              <w:rPr>
                <w:rFonts w:ascii="Tahoma" w:hAnsi="Tahoma" w:cs="Tahoma"/>
                <w:b w:val="0"/>
              </w:rPr>
              <w:t xml:space="preserve">wowe pojęcia z </w:t>
            </w:r>
            <w:r w:rsidR="00DF394D" w:rsidRPr="007A48E1">
              <w:rPr>
                <w:rFonts w:ascii="Tahoma" w:hAnsi="Tahoma" w:cs="Tahoma"/>
                <w:b w:val="0"/>
              </w:rPr>
              <w:t>zakr</w:t>
            </w:r>
            <w:r w:rsidR="00DF394D" w:rsidRPr="007A48E1">
              <w:rPr>
                <w:rFonts w:ascii="Tahoma" w:hAnsi="Tahoma" w:cs="Tahoma"/>
                <w:b w:val="0"/>
              </w:rPr>
              <w:t>e</w:t>
            </w:r>
            <w:r w:rsidR="00DF394D" w:rsidRPr="007A48E1">
              <w:rPr>
                <w:rFonts w:ascii="Tahoma" w:hAnsi="Tahoma" w:cs="Tahoma"/>
                <w:b w:val="0"/>
              </w:rPr>
              <w:t>su zarządzania i pr</w:t>
            </w:r>
            <w:r w:rsidR="00DF394D" w:rsidRPr="007A48E1">
              <w:rPr>
                <w:rFonts w:ascii="Tahoma" w:hAnsi="Tahoma" w:cs="Tahoma"/>
                <w:b w:val="0"/>
              </w:rPr>
              <w:t>o</w:t>
            </w:r>
            <w:r w:rsidR="00DF394D" w:rsidRPr="007A48E1">
              <w:rPr>
                <w:rFonts w:ascii="Tahoma" w:hAnsi="Tahoma" w:cs="Tahoma"/>
                <w:b w:val="0"/>
              </w:rPr>
              <w:t>wadzenia działalności gospodarczej</w:t>
            </w:r>
          </w:p>
        </w:tc>
        <w:tc>
          <w:tcPr>
            <w:tcW w:w="2126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wyjaśnić trzy podst</w:t>
            </w:r>
            <w:r w:rsidRPr="007A48E1">
              <w:rPr>
                <w:rFonts w:ascii="Tahoma" w:hAnsi="Tahoma" w:cs="Tahoma"/>
                <w:b w:val="0"/>
              </w:rPr>
              <w:t>a</w:t>
            </w:r>
            <w:r w:rsidRPr="007A48E1">
              <w:rPr>
                <w:rFonts w:ascii="Tahoma" w:hAnsi="Tahoma" w:cs="Tahoma"/>
                <w:b w:val="0"/>
              </w:rPr>
              <w:t xml:space="preserve">wowe pojęcia z </w:t>
            </w:r>
            <w:r w:rsidR="00DF394D" w:rsidRPr="007A48E1">
              <w:rPr>
                <w:rFonts w:ascii="Tahoma" w:hAnsi="Tahoma" w:cs="Tahoma"/>
                <w:b w:val="0"/>
              </w:rPr>
              <w:t>zakr</w:t>
            </w:r>
            <w:r w:rsidR="00DF394D" w:rsidRPr="007A48E1">
              <w:rPr>
                <w:rFonts w:ascii="Tahoma" w:hAnsi="Tahoma" w:cs="Tahoma"/>
                <w:b w:val="0"/>
              </w:rPr>
              <w:t>e</w:t>
            </w:r>
            <w:r w:rsidR="00DF394D" w:rsidRPr="007A48E1">
              <w:rPr>
                <w:rFonts w:ascii="Tahoma" w:hAnsi="Tahoma" w:cs="Tahoma"/>
                <w:b w:val="0"/>
              </w:rPr>
              <w:t>su zarządzania i pr</w:t>
            </w:r>
            <w:r w:rsidR="00DF394D" w:rsidRPr="007A48E1">
              <w:rPr>
                <w:rFonts w:ascii="Tahoma" w:hAnsi="Tahoma" w:cs="Tahoma"/>
                <w:b w:val="0"/>
              </w:rPr>
              <w:t>o</w:t>
            </w:r>
            <w:r w:rsidR="00DF394D" w:rsidRPr="007A48E1">
              <w:rPr>
                <w:rFonts w:ascii="Tahoma" w:hAnsi="Tahoma" w:cs="Tahoma"/>
                <w:b w:val="0"/>
              </w:rPr>
              <w:t>wadzenia działalności gospodarczej</w:t>
            </w:r>
          </w:p>
        </w:tc>
        <w:tc>
          <w:tcPr>
            <w:tcW w:w="1984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wyjaśnić cztery po</w:t>
            </w:r>
            <w:r w:rsidRPr="007A48E1">
              <w:rPr>
                <w:rFonts w:ascii="Tahoma" w:hAnsi="Tahoma" w:cs="Tahoma"/>
                <w:b w:val="0"/>
              </w:rPr>
              <w:t>d</w:t>
            </w:r>
            <w:r w:rsidRPr="007A48E1">
              <w:rPr>
                <w:rFonts w:ascii="Tahoma" w:hAnsi="Tahoma" w:cs="Tahoma"/>
                <w:b w:val="0"/>
              </w:rPr>
              <w:t>stawowe pojęcia z</w:t>
            </w:r>
            <w:r w:rsidR="00DF394D" w:rsidRPr="007A48E1">
              <w:rPr>
                <w:rFonts w:ascii="Tahoma" w:hAnsi="Tahoma" w:cs="Tahoma"/>
                <w:b w:val="0"/>
              </w:rPr>
              <w:t xml:space="preserve"> zakresu</w:t>
            </w:r>
            <w:r w:rsidRPr="007A48E1">
              <w:rPr>
                <w:rFonts w:ascii="Tahoma" w:hAnsi="Tahoma" w:cs="Tahoma"/>
                <w:b w:val="0"/>
              </w:rPr>
              <w:t xml:space="preserve"> </w:t>
            </w:r>
            <w:r w:rsidR="00DF394D" w:rsidRPr="007A48E1">
              <w:rPr>
                <w:rFonts w:ascii="Tahoma" w:hAnsi="Tahoma" w:cs="Tahoma"/>
                <w:b w:val="0"/>
              </w:rPr>
              <w:t>zarządzania i prowadzenia dzi</w:t>
            </w:r>
            <w:r w:rsidR="00DF394D" w:rsidRPr="007A48E1">
              <w:rPr>
                <w:rFonts w:ascii="Tahoma" w:hAnsi="Tahoma" w:cs="Tahoma"/>
                <w:b w:val="0"/>
              </w:rPr>
              <w:t>a</w:t>
            </w:r>
            <w:r w:rsidR="00DF394D" w:rsidRPr="007A48E1">
              <w:rPr>
                <w:rFonts w:ascii="Tahoma" w:hAnsi="Tahoma" w:cs="Tahoma"/>
                <w:b w:val="0"/>
              </w:rPr>
              <w:t>łalności gospoda</w:t>
            </w:r>
            <w:r w:rsidR="00DF394D" w:rsidRPr="007A48E1">
              <w:rPr>
                <w:rFonts w:ascii="Tahoma" w:hAnsi="Tahoma" w:cs="Tahoma"/>
                <w:b w:val="0"/>
              </w:rPr>
              <w:t>r</w:t>
            </w:r>
            <w:r w:rsidR="00DF394D" w:rsidRPr="007A48E1">
              <w:rPr>
                <w:rFonts w:ascii="Tahoma" w:hAnsi="Tahoma" w:cs="Tahoma"/>
                <w:b w:val="0"/>
              </w:rPr>
              <w:t>czej</w:t>
            </w:r>
          </w:p>
        </w:tc>
      </w:tr>
      <w:tr w:rsidR="00A70071" w:rsidRPr="007A48E1" w:rsidTr="00290EBA">
        <w:tc>
          <w:tcPr>
            <w:tcW w:w="1418" w:type="dxa"/>
            <w:vAlign w:val="center"/>
          </w:tcPr>
          <w:p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przedstawić koncepcji własnej działalności gospodarczej</w:t>
            </w:r>
          </w:p>
        </w:tc>
        <w:tc>
          <w:tcPr>
            <w:tcW w:w="2127" w:type="dxa"/>
            <w:vAlign w:val="center"/>
          </w:tcPr>
          <w:p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potrafi wskazać zast</w:t>
            </w:r>
            <w:r w:rsidRPr="007A48E1">
              <w:rPr>
                <w:rFonts w:ascii="Tahoma" w:hAnsi="Tahoma" w:cs="Tahoma"/>
                <w:b w:val="0"/>
              </w:rPr>
              <w:t>o</w:t>
            </w:r>
            <w:r w:rsidRPr="007A48E1">
              <w:rPr>
                <w:rFonts w:ascii="Tahoma" w:hAnsi="Tahoma" w:cs="Tahoma"/>
                <w:b w:val="0"/>
              </w:rPr>
              <w:t>sowanie jednego z narzędzi/metod wspomagających tworzenie i rozwój koncepcji własnej działalności gospoda</w:t>
            </w:r>
            <w:r w:rsidRPr="007A48E1">
              <w:rPr>
                <w:rFonts w:ascii="Tahoma" w:hAnsi="Tahoma" w:cs="Tahoma"/>
                <w:b w:val="0"/>
              </w:rPr>
              <w:t>r</w:t>
            </w:r>
            <w:r w:rsidRPr="007A48E1">
              <w:rPr>
                <w:rFonts w:ascii="Tahoma" w:hAnsi="Tahoma" w:cs="Tahoma"/>
                <w:b w:val="0"/>
              </w:rPr>
              <w:t>czej</w:t>
            </w:r>
          </w:p>
        </w:tc>
        <w:tc>
          <w:tcPr>
            <w:tcW w:w="2126" w:type="dxa"/>
            <w:vAlign w:val="center"/>
          </w:tcPr>
          <w:p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potrafi wskazać zast</w:t>
            </w:r>
            <w:r w:rsidRPr="007A48E1">
              <w:rPr>
                <w:rFonts w:ascii="Tahoma" w:hAnsi="Tahoma" w:cs="Tahoma"/>
                <w:b w:val="0"/>
              </w:rPr>
              <w:t>o</w:t>
            </w:r>
            <w:r w:rsidRPr="007A48E1">
              <w:rPr>
                <w:rFonts w:ascii="Tahoma" w:hAnsi="Tahoma" w:cs="Tahoma"/>
                <w:b w:val="0"/>
              </w:rPr>
              <w:t>sowanie dwóch n</w:t>
            </w:r>
            <w:r w:rsidRPr="007A48E1">
              <w:rPr>
                <w:rFonts w:ascii="Tahoma" w:hAnsi="Tahoma" w:cs="Tahoma"/>
                <w:b w:val="0"/>
              </w:rPr>
              <w:t>a</w:t>
            </w:r>
            <w:r w:rsidRPr="007A48E1">
              <w:rPr>
                <w:rFonts w:ascii="Tahoma" w:hAnsi="Tahoma" w:cs="Tahoma"/>
                <w:b w:val="0"/>
              </w:rPr>
              <w:t>rzędzi/metod wsp</w:t>
            </w:r>
            <w:r w:rsidRPr="007A48E1">
              <w:rPr>
                <w:rFonts w:ascii="Tahoma" w:hAnsi="Tahoma" w:cs="Tahoma"/>
                <w:b w:val="0"/>
              </w:rPr>
              <w:t>o</w:t>
            </w:r>
            <w:r w:rsidRPr="007A48E1">
              <w:rPr>
                <w:rFonts w:ascii="Tahoma" w:hAnsi="Tahoma" w:cs="Tahoma"/>
                <w:b w:val="0"/>
              </w:rPr>
              <w:t>magających tworzenie i rozwój koncepcji własnej działalności gospodarczej</w:t>
            </w:r>
          </w:p>
        </w:tc>
        <w:tc>
          <w:tcPr>
            <w:tcW w:w="1984" w:type="dxa"/>
            <w:vAlign w:val="center"/>
          </w:tcPr>
          <w:p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potrafi wskazać zastosowanie trzech narzędzi/metod wspomagających tworzenie i rozwój koncepcji własnej działalności gosp</w:t>
            </w:r>
            <w:r w:rsidRPr="007A48E1">
              <w:rPr>
                <w:rFonts w:ascii="Tahoma" w:hAnsi="Tahoma" w:cs="Tahoma"/>
                <w:b w:val="0"/>
              </w:rPr>
              <w:t>o</w:t>
            </w:r>
            <w:r w:rsidRPr="007A48E1">
              <w:rPr>
                <w:rFonts w:ascii="Tahoma" w:hAnsi="Tahoma" w:cs="Tahoma"/>
                <w:b w:val="0"/>
              </w:rPr>
              <w:t>darczej</w:t>
            </w:r>
          </w:p>
        </w:tc>
      </w:tr>
    </w:tbl>
    <w:p w:rsidR="00BB3808" w:rsidRPr="007A48E1" w:rsidRDefault="00BB3808" w:rsidP="007A48E1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D834C9" w:rsidRPr="007A48E1" w:rsidTr="004F69D1">
        <w:tc>
          <w:tcPr>
            <w:tcW w:w="9781" w:type="dxa"/>
          </w:tcPr>
          <w:p w:rsidR="00D834C9" w:rsidRPr="007A48E1" w:rsidRDefault="00D834C9" w:rsidP="007A48E1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7A48E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834C9" w:rsidRPr="007A48E1" w:rsidTr="004F69D1">
        <w:tc>
          <w:tcPr>
            <w:tcW w:w="9781" w:type="dxa"/>
          </w:tcPr>
          <w:p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Nowoczesne projektowanie modeli biznesowych / Patrick van der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Pijl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Justin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Lokitz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Lisa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Kay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Solomon, Maarten van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Lieshout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Erik van der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Pluijm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Jonas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Louisse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; [tłumaczenie Bartosz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Sałbut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>]. - Gliwice : Helion 2018.</w:t>
            </w:r>
          </w:p>
        </w:tc>
      </w:tr>
      <w:tr w:rsidR="00D834C9" w:rsidRPr="007A48E1" w:rsidTr="004F69D1">
        <w:tc>
          <w:tcPr>
            <w:tcW w:w="9781" w:type="dxa"/>
            <w:vAlign w:val="center"/>
          </w:tcPr>
          <w:p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Rozwój przedsiębiorczości korporacyjnej : perspektywa indywidualna i organizacyjna / Teresa Piecuch. - Rzeszów : Oficyna Wydawnicza Politechniki Rzeszowskiej copyright 2018.</w:t>
            </w:r>
          </w:p>
        </w:tc>
      </w:tr>
      <w:tr w:rsidR="00D834C9" w:rsidRPr="007A48E1" w:rsidTr="004F69D1">
        <w:tc>
          <w:tcPr>
            <w:tcW w:w="9781" w:type="dxa"/>
            <w:vAlign w:val="center"/>
          </w:tcPr>
          <w:p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Własna firma : zakładanie i prowadzenie działalności gospodarczej / [aut. Iwona Bogaczyk et al.]. - Poznań : Forum 2011.</w:t>
            </w:r>
          </w:p>
        </w:tc>
      </w:tr>
    </w:tbl>
    <w:p w:rsidR="00D834C9" w:rsidRPr="007A48E1" w:rsidRDefault="00D834C9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D834C9" w:rsidRPr="007A48E1" w:rsidTr="004F69D1">
        <w:tc>
          <w:tcPr>
            <w:tcW w:w="9781" w:type="dxa"/>
          </w:tcPr>
          <w:p w:rsidR="00D834C9" w:rsidRPr="007A48E1" w:rsidRDefault="00D834C9" w:rsidP="007A48E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48E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834C9" w:rsidRPr="007A48E1" w:rsidTr="004F69D1">
        <w:tc>
          <w:tcPr>
            <w:tcW w:w="9781" w:type="dxa"/>
            <w:vAlign w:val="center"/>
          </w:tcPr>
          <w:p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Przedsiębiorczość dla ambitnych : jak uruchomić własny biznes / Jerzy Cieślik. - Warszawa : Wydawnictwa Akademickie i Profesjonalne 2010.</w:t>
            </w:r>
          </w:p>
        </w:tc>
      </w:tr>
      <w:tr w:rsidR="00D834C9" w:rsidRPr="007A48E1" w:rsidTr="004F69D1">
        <w:tc>
          <w:tcPr>
            <w:tcW w:w="9781" w:type="dxa"/>
            <w:vAlign w:val="center"/>
          </w:tcPr>
          <w:p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Innowacyjność : przepis na sukces : model "Od A do F" / Fernando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Trías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de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Bes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Philip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Kotler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; przeł. Marek Zawiślak i Jacek Środa. - Poznań : Dom Wydawniczy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Rebis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2013.</w:t>
            </w:r>
          </w:p>
        </w:tc>
      </w:tr>
      <w:tr w:rsidR="00D834C9" w:rsidRPr="007A48E1" w:rsidTr="004F69D1">
        <w:tc>
          <w:tcPr>
            <w:tcW w:w="9781" w:type="dxa"/>
            <w:vAlign w:val="center"/>
          </w:tcPr>
          <w:p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Strategie konkurencji i rozwoju przedsiębiorstwa / Zdzisław Pierścionek. - Warszawa : Wydaw. Naukowe PWN 2003,2006.</w:t>
            </w:r>
          </w:p>
        </w:tc>
      </w:tr>
    </w:tbl>
    <w:p w:rsidR="00BB3808" w:rsidRPr="007A48E1" w:rsidRDefault="00BB3808" w:rsidP="007A48E1">
      <w:pPr>
        <w:spacing w:before="40" w:after="40" w:line="240" w:lineRule="auto"/>
        <w:rPr>
          <w:rFonts w:ascii="Tahoma" w:hAnsi="Tahoma" w:cs="Tahoma"/>
          <w:smallCaps/>
        </w:rPr>
      </w:pPr>
    </w:p>
    <w:p w:rsidR="007A48E1" w:rsidRDefault="007A48E1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8938C7" w:rsidRPr="007A48E1" w:rsidRDefault="008938C7" w:rsidP="007A48E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A48E1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49"/>
        <w:gridCol w:w="1915"/>
        <w:gridCol w:w="1617"/>
      </w:tblGrid>
      <w:tr w:rsidR="00F74056" w:rsidRPr="007A48E1" w:rsidTr="004F69D1">
        <w:trPr>
          <w:cantSplit/>
          <w:trHeight w:val="284"/>
        </w:trPr>
        <w:tc>
          <w:tcPr>
            <w:tcW w:w="6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1h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Samodzielne studiowanie tematyki K, w tym przygotowanie do zal</w:t>
            </w:r>
            <w:r w:rsidRPr="007A48E1">
              <w:rPr>
                <w:color w:val="auto"/>
                <w:sz w:val="20"/>
                <w:szCs w:val="20"/>
              </w:rPr>
              <w:t>i</w:t>
            </w:r>
            <w:r w:rsidRPr="007A48E1">
              <w:rPr>
                <w:color w:val="auto"/>
                <w:sz w:val="20"/>
                <w:szCs w:val="20"/>
              </w:rPr>
              <w:t>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20h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A48E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1h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Samodzielne przygotowanie się do C, w tym przygotowanie do zal</w:t>
            </w:r>
            <w:r w:rsidRPr="007A48E1">
              <w:rPr>
                <w:color w:val="auto"/>
                <w:sz w:val="20"/>
                <w:szCs w:val="20"/>
              </w:rPr>
              <w:t>i</w:t>
            </w:r>
            <w:r w:rsidRPr="007A48E1">
              <w:rPr>
                <w:color w:val="auto"/>
                <w:sz w:val="20"/>
                <w:szCs w:val="20"/>
              </w:rPr>
              <w:t>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33h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75</w:t>
            </w:r>
            <w:r w:rsidR="00EC653A" w:rsidRPr="007A48E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75</w:t>
            </w:r>
            <w:r w:rsidR="00EC653A" w:rsidRPr="007A48E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Punkty ECTS za zajęcia prowadzone z bezpośrednim udzi</w:t>
            </w:r>
            <w:r w:rsidRPr="007A48E1">
              <w:rPr>
                <w:b/>
                <w:color w:val="auto"/>
                <w:sz w:val="20"/>
                <w:szCs w:val="20"/>
              </w:rPr>
              <w:t>a</w:t>
            </w:r>
            <w:r w:rsidRPr="007A48E1">
              <w:rPr>
                <w:b/>
                <w:color w:val="auto"/>
                <w:sz w:val="20"/>
                <w:szCs w:val="20"/>
              </w:rPr>
              <w:t>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A48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A48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74056" w:rsidRPr="007A48E1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Punkty ECTS za zajęcia kształtujące umiejętności praktyc</w:t>
            </w:r>
            <w:r w:rsidRPr="007A48E1">
              <w:rPr>
                <w:b/>
                <w:color w:val="auto"/>
                <w:sz w:val="20"/>
                <w:szCs w:val="20"/>
              </w:rPr>
              <w:t>z</w:t>
            </w:r>
            <w:r w:rsidRPr="007A48E1">
              <w:rPr>
                <w:b/>
                <w:color w:val="auto"/>
                <w:sz w:val="20"/>
                <w:szCs w:val="20"/>
              </w:rPr>
              <w:t>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6D05AB" w:rsidRPr="007A48E1" w:rsidRDefault="006D05AB" w:rsidP="007A48E1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7A48E1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F9F" w:rsidRDefault="00C91F9F">
      <w:r>
        <w:separator/>
      </w:r>
    </w:p>
  </w:endnote>
  <w:endnote w:type="continuationSeparator" w:id="0">
    <w:p w:rsidR="00C91F9F" w:rsidRDefault="00C9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C4CA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4051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7A48E1" w:rsidRPr="007A48E1" w:rsidRDefault="007A48E1" w:rsidP="007A48E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A48E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A48E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A48E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C4CA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7A48E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F9F" w:rsidRDefault="00C91F9F">
      <w:r>
        <w:separator/>
      </w:r>
    </w:p>
  </w:footnote>
  <w:footnote w:type="continuationSeparator" w:id="0">
    <w:p w:rsidR="00C91F9F" w:rsidRDefault="00C91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3C4CA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49921831"/>
    <w:multiLevelType w:val="hybridMultilevel"/>
    <w:tmpl w:val="41EA0C1E"/>
    <w:lvl w:ilvl="0" w:tplc="EE84F05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E60F1"/>
    <w:rsid w:val="001105D3"/>
    <w:rsid w:val="00114163"/>
    <w:rsid w:val="00131673"/>
    <w:rsid w:val="00133A52"/>
    <w:rsid w:val="0014304E"/>
    <w:rsid w:val="00153FBA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4CAB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390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4F69D1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48E1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1ED7"/>
    <w:rsid w:val="008B6A8D"/>
    <w:rsid w:val="008C6711"/>
    <w:rsid w:val="008C7BF3"/>
    <w:rsid w:val="008D2150"/>
    <w:rsid w:val="008D2C6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70071"/>
    <w:rsid w:val="00AA3B18"/>
    <w:rsid w:val="00AA4DD9"/>
    <w:rsid w:val="00AA5F0C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808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1F9F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834C9"/>
    <w:rsid w:val="00D864E7"/>
    <w:rsid w:val="00DB0142"/>
    <w:rsid w:val="00DB3A5B"/>
    <w:rsid w:val="00DB46B3"/>
    <w:rsid w:val="00DB7026"/>
    <w:rsid w:val="00DC2387"/>
    <w:rsid w:val="00DD2ED3"/>
    <w:rsid w:val="00DD608A"/>
    <w:rsid w:val="00DE190F"/>
    <w:rsid w:val="00DF394D"/>
    <w:rsid w:val="00DF5C11"/>
    <w:rsid w:val="00E16E4A"/>
    <w:rsid w:val="00E46276"/>
    <w:rsid w:val="00E60BD1"/>
    <w:rsid w:val="00E65A40"/>
    <w:rsid w:val="00E9725F"/>
    <w:rsid w:val="00E9743E"/>
    <w:rsid w:val="00EA1B88"/>
    <w:rsid w:val="00EA39FC"/>
    <w:rsid w:val="00EB0ADA"/>
    <w:rsid w:val="00EB52B7"/>
    <w:rsid w:val="00EC15E6"/>
    <w:rsid w:val="00EC653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794B"/>
    <w:rsid w:val="00F74056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8D2C6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4ebd51fc-4cc2-bf67-9a25-75d4e4c6e1780b8e19b7-442f-47d2-af8a-6b1f8622e7ed">
    <w:name w:val="re-rangecopy&amp;4ebd51fc-4cc2-bf67-9a25-75d4e4c6e178&amp;0b8e19b7-442f-47d2-af8a-6b1f8622e7ed"/>
    <w:basedOn w:val="Domylnaczcionkaakapitu"/>
    <w:rsid w:val="008D2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8D2C6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4ebd51fc-4cc2-bf67-9a25-75d4e4c6e1780b8e19b7-442f-47d2-af8a-6b1f8622e7ed">
    <w:name w:val="re-rangecopy&amp;4ebd51fc-4cc2-bf67-9a25-75d4e4c6e178&amp;0b8e19b7-442f-47d2-af8a-6b1f8622e7ed"/>
    <w:basedOn w:val="Domylnaczcionkaakapitu"/>
    <w:rsid w:val="008D2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5C790-0AA3-4BFD-867E-9C960023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978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19</cp:revision>
  <cp:lastPrinted>2019-06-05T11:04:00Z</cp:lastPrinted>
  <dcterms:created xsi:type="dcterms:W3CDTF">2020-11-24T14:03:00Z</dcterms:created>
  <dcterms:modified xsi:type="dcterms:W3CDTF">2021-07-21T10:26:00Z</dcterms:modified>
</cp:coreProperties>
</file>