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935A" w14:textId="77777777" w:rsidR="008046AE" w:rsidRPr="001D346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14:paraId="54EAB7C4" w14:textId="77777777" w:rsidR="008938C7" w:rsidRPr="001D346E" w:rsidRDefault="008938C7" w:rsidP="0019685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14:paraId="4B98AC66" w14:textId="77777777"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14:paraId="3B1AA8DC" w14:textId="77777777"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14:paraId="3339E90B" w14:textId="77777777" w:rsidTr="003D1341">
        <w:tc>
          <w:tcPr>
            <w:tcW w:w="2410" w:type="dxa"/>
            <w:vAlign w:val="center"/>
          </w:tcPr>
          <w:p w14:paraId="08CCD7AB" w14:textId="77777777"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7A6322" w14:textId="77777777"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14:paraId="0D477128" w14:textId="77777777" w:rsidTr="003D1341">
        <w:tc>
          <w:tcPr>
            <w:tcW w:w="2410" w:type="dxa"/>
            <w:vAlign w:val="center"/>
          </w:tcPr>
          <w:p w14:paraId="4FAE0EBB" w14:textId="77777777"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377FD90" w14:textId="4E33F8D2" w:rsidR="00BC7814" w:rsidRPr="00B71CF5" w:rsidRDefault="006D0745" w:rsidP="00372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B6775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B6775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E21EC" w:rsidRPr="001D346E" w14:paraId="763E1DB8" w14:textId="77777777" w:rsidTr="003D1341">
        <w:tc>
          <w:tcPr>
            <w:tcW w:w="2410" w:type="dxa"/>
            <w:vAlign w:val="center"/>
          </w:tcPr>
          <w:p w14:paraId="08CCB7F8" w14:textId="77777777" w:rsidR="005E21EC" w:rsidRPr="001D346E" w:rsidRDefault="003A2EC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A4D8E" w14:textId="43A0AF92" w:rsidR="005E21EC" w:rsidRPr="00A87B50" w:rsidRDefault="00230AA1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Zarządzania </w:t>
            </w:r>
          </w:p>
        </w:tc>
      </w:tr>
      <w:tr w:rsidR="004E3172" w:rsidRPr="001D346E" w14:paraId="1F037065" w14:textId="77777777" w:rsidTr="003D1341">
        <w:tc>
          <w:tcPr>
            <w:tcW w:w="2410" w:type="dxa"/>
            <w:vAlign w:val="center"/>
          </w:tcPr>
          <w:p w14:paraId="4807139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86F8CB" w14:textId="3E8C09A7" w:rsidR="004E3172" w:rsidRPr="00A87B50" w:rsidRDefault="00230AA1" w:rsidP="000B216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Zarządzanie </w:t>
            </w:r>
          </w:p>
        </w:tc>
      </w:tr>
      <w:tr w:rsidR="004E3172" w:rsidRPr="001D346E" w14:paraId="78CFE26C" w14:textId="77777777" w:rsidTr="003D1341">
        <w:tc>
          <w:tcPr>
            <w:tcW w:w="2410" w:type="dxa"/>
            <w:vAlign w:val="center"/>
          </w:tcPr>
          <w:p w14:paraId="61FB94B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B849835" w14:textId="79EC8288"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CB45B5">
              <w:rPr>
                <w:rFonts w:ascii="Tahoma" w:hAnsi="Tahoma" w:cs="Tahoma"/>
                <w:b w:val="0"/>
                <w:color w:val="auto"/>
              </w:rPr>
              <w:t xml:space="preserve"> - licencjackie</w:t>
            </w:r>
          </w:p>
        </w:tc>
      </w:tr>
      <w:tr w:rsidR="004E3172" w:rsidRPr="001D346E" w14:paraId="437D3267" w14:textId="77777777" w:rsidTr="003D1341">
        <w:tc>
          <w:tcPr>
            <w:tcW w:w="2410" w:type="dxa"/>
            <w:vAlign w:val="center"/>
          </w:tcPr>
          <w:p w14:paraId="5A2E39C7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A6B5A8A" w14:textId="3E484D93" w:rsidR="004E3172" w:rsidRPr="00B71CF5" w:rsidRDefault="00CB45B5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4E3172"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E3172" w:rsidRPr="001D346E" w14:paraId="240940FC" w14:textId="77777777" w:rsidTr="003D1341">
        <w:tc>
          <w:tcPr>
            <w:tcW w:w="2410" w:type="dxa"/>
            <w:vAlign w:val="center"/>
          </w:tcPr>
          <w:p w14:paraId="35038431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2F31F6B" w14:textId="7A359B78" w:rsidR="004E3172" w:rsidRPr="00FF2945" w:rsidRDefault="00FF2945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bookmarkStart w:id="0" w:name="_GoBack"/>
            <w:r w:rsidRPr="00FF2945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  <w:bookmarkEnd w:id="0"/>
          </w:p>
        </w:tc>
      </w:tr>
      <w:tr w:rsidR="004E3172" w:rsidRPr="001D346E" w14:paraId="7D5531F5" w14:textId="77777777" w:rsidTr="003D1341">
        <w:tc>
          <w:tcPr>
            <w:tcW w:w="2410" w:type="dxa"/>
            <w:vAlign w:val="center"/>
          </w:tcPr>
          <w:p w14:paraId="120ED9B8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C316F9" w14:textId="77777777" w:rsidR="004E3172" w:rsidRPr="001D346E" w:rsidRDefault="004E3172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14:paraId="486A8C99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A0A884" w14:textId="77777777"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1D346E" w14:paraId="4AE3B93C" w14:textId="77777777" w:rsidTr="008046AE">
        <w:tc>
          <w:tcPr>
            <w:tcW w:w="9778" w:type="dxa"/>
          </w:tcPr>
          <w:p w14:paraId="406DAF1D" w14:textId="77777777"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D461A80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7362F7" w14:textId="77777777"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3A2EC9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14:paraId="56A855A0" w14:textId="77777777" w:rsidR="00931F5B" w:rsidRPr="00831B49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2E9C84C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0979FB" w:rsidRPr="001D346E" w14:paraId="589C90BD" w14:textId="77777777" w:rsidTr="004846A3">
        <w:tc>
          <w:tcPr>
            <w:tcW w:w="675" w:type="dxa"/>
            <w:vAlign w:val="center"/>
          </w:tcPr>
          <w:p w14:paraId="2DB5D80A" w14:textId="77777777" w:rsidR="00D76EF3" w:rsidRPr="001D346E" w:rsidRDefault="00D76EF3" w:rsidP="006D07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42DB599" w14:textId="77777777"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14:paraId="4AEB0C37" w14:textId="77777777" w:rsidTr="004846A3">
        <w:tc>
          <w:tcPr>
            <w:tcW w:w="675" w:type="dxa"/>
            <w:vAlign w:val="center"/>
          </w:tcPr>
          <w:p w14:paraId="09697A8E" w14:textId="77777777" w:rsidR="00D76EF3" w:rsidRPr="001D346E" w:rsidRDefault="00D76EF3" w:rsidP="006D074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E8F4F89" w14:textId="77777777"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14:paraId="364084D4" w14:textId="77777777" w:rsidR="008046AE" w:rsidRPr="006D0745" w:rsidRDefault="008046AE" w:rsidP="006E6720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6434939A" w14:textId="77777777" w:rsidR="008938C7" w:rsidRPr="00F60C7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0C77">
        <w:rPr>
          <w:rFonts w:ascii="Tahoma" w:hAnsi="Tahoma" w:cs="Tahoma"/>
        </w:rPr>
        <w:t>Przedmiotowe e</w:t>
      </w:r>
      <w:r w:rsidR="008938C7" w:rsidRPr="00F60C77">
        <w:rPr>
          <w:rFonts w:ascii="Tahoma" w:hAnsi="Tahoma" w:cs="Tahoma"/>
        </w:rPr>
        <w:t xml:space="preserve">fekty </w:t>
      </w:r>
      <w:r w:rsidR="003A2EC9" w:rsidRPr="00F60C77">
        <w:rPr>
          <w:rFonts w:ascii="Tahoma" w:hAnsi="Tahoma" w:cs="Tahoma"/>
        </w:rPr>
        <w:t>uczenia się</w:t>
      </w:r>
      <w:r w:rsidR="008938C7" w:rsidRPr="00F60C77">
        <w:rPr>
          <w:rFonts w:ascii="Tahoma" w:hAnsi="Tahoma" w:cs="Tahoma"/>
        </w:rPr>
        <w:t xml:space="preserve">, </w:t>
      </w:r>
      <w:r w:rsidR="00F31E7C" w:rsidRPr="00F60C77">
        <w:rPr>
          <w:rFonts w:ascii="Tahoma" w:hAnsi="Tahoma" w:cs="Tahoma"/>
        </w:rPr>
        <w:t>z podziałem na wiedzę, umiejętności i kompetencje</w:t>
      </w:r>
      <w:r w:rsidR="00196853" w:rsidRPr="00F60C77">
        <w:rPr>
          <w:rFonts w:ascii="Tahoma" w:hAnsi="Tahoma" w:cs="Tahoma"/>
        </w:rPr>
        <w:t xml:space="preserve"> społeczne</w:t>
      </w:r>
      <w:r w:rsidR="00F31E7C" w:rsidRPr="00F60C77">
        <w:rPr>
          <w:rFonts w:ascii="Tahoma" w:hAnsi="Tahoma" w:cs="Tahoma"/>
        </w:rPr>
        <w:t xml:space="preserve">, wraz z odniesieniem do efektów </w:t>
      </w:r>
      <w:r w:rsidR="003A2EC9" w:rsidRPr="00F60C77">
        <w:rPr>
          <w:rFonts w:ascii="Tahoma" w:hAnsi="Tahoma" w:cs="Tahoma"/>
        </w:rPr>
        <w:t xml:space="preserve">uczenia się </w:t>
      </w:r>
      <w:r w:rsidR="00F31E7C" w:rsidRPr="00F60C77">
        <w:rPr>
          <w:rFonts w:ascii="Tahoma" w:hAnsi="Tahoma" w:cs="Tahoma"/>
        </w:rPr>
        <w:t>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2"/>
      </w:tblGrid>
      <w:tr w:rsidR="003A2EC9" w:rsidRPr="001D346E" w14:paraId="7DBF1A8E" w14:textId="77777777" w:rsidTr="003A2EC9">
        <w:trPr>
          <w:cantSplit/>
          <w:trHeight w:val="1217"/>
          <w:jc w:val="right"/>
        </w:trPr>
        <w:tc>
          <w:tcPr>
            <w:tcW w:w="851" w:type="dxa"/>
            <w:vAlign w:val="center"/>
          </w:tcPr>
          <w:p w14:paraId="500F6BF0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AACACBA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772" w:type="dxa"/>
            <w:vAlign w:val="center"/>
          </w:tcPr>
          <w:p w14:paraId="4D6B53E8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297EBA55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3A2EC9" w:rsidRPr="001D346E" w14:paraId="41473015" w14:textId="77777777" w:rsidTr="003A2EC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276AA4F6" w14:textId="77777777" w:rsidR="003A2EC9" w:rsidRPr="001D346E" w:rsidRDefault="003A2EC9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3A2EC9" w:rsidRPr="001D346E" w14:paraId="347A7C8B" w14:textId="77777777" w:rsidTr="003A2EC9">
        <w:trPr>
          <w:trHeight w:val="227"/>
          <w:jc w:val="right"/>
        </w:trPr>
        <w:tc>
          <w:tcPr>
            <w:tcW w:w="851" w:type="dxa"/>
            <w:vAlign w:val="center"/>
          </w:tcPr>
          <w:p w14:paraId="630C70BD" w14:textId="77777777" w:rsidR="003A2EC9" w:rsidRPr="001D346E" w:rsidRDefault="003A2EC9" w:rsidP="006D07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6F4DFE11" w14:textId="77777777"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14:paraId="1E18B23C" w14:textId="142512B7" w:rsidR="003A2EC9" w:rsidRPr="008B520E" w:rsidRDefault="00230AA1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  <w:tr w:rsidR="00ED0301" w:rsidRPr="001D346E" w14:paraId="4DA784AE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5A08A4AE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18A28C4B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filozofii.</w:t>
            </w:r>
          </w:p>
        </w:tc>
        <w:tc>
          <w:tcPr>
            <w:tcW w:w="2772" w:type="dxa"/>
          </w:tcPr>
          <w:p w14:paraId="2EECCDFF" w14:textId="217BB704" w:rsidR="00ED0301" w:rsidRPr="008B520E" w:rsidRDefault="00230AA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  <w:tr w:rsidR="00ED0301" w:rsidRPr="001D346E" w14:paraId="2275C9B0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2E99E745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14:paraId="614A16A9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</w:tcPr>
          <w:p w14:paraId="72542E01" w14:textId="3B003147" w:rsidR="00ED0301" w:rsidRPr="008B520E" w:rsidRDefault="00230AA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</w:tbl>
    <w:p w14:paraId="1604CCC5" w14:textId="77777777" w:rsidR="009D0200" w:rsidRDefault="009D0200" w:rsidP="009D0200">
      <w:pPr>
        <w:pStyle w:val="Podpunkty"/>
        <w:ind w:left="0"/>
        <w:rPr>
          <w:rFonts w:ascii="Tahoma" w:hAnsi="Tahoma" w:cs="Tahoma"/>
        </w:rPr>
      </w:pPr>
    </w:p>
    <w:p w14:paraId="5D764939" w14:textId="77777777"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0979FB" w:rsidRPr="001D346E" w14:paraId="4FF89E30" w14:textId="77777777" w:rsidTr="004846A3">
        <w:tc>
          <w:tcPr>
            <w:tcW w:w="9778" w:type="dxa"/>
            <w:gridSpan w:val="8"/>
            <w:vAlign w:val="center"/>
          </w:tcPr>
          <w:p w14:paraId="1DE4074C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stacjonarne (ST)</w:t>
            </w:r>
          </w:p>
        </w:tc>
      </w:tr>
      <w:tr w:rsidR="000979FB" w:rsidRPr="001D346E" w14:paraId="0627A12E" w14:textId="77777777" w:rsidTr="004846A3">
        <w:tc>
          <w:tcPr>
            <w:tcW w:w="1222" w:type="dxa"/>
            <w:vAlign w:val="center"/>
          </w:tcPr>
          <w:p w14:paraId="0FD97E6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5D28BD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4B4B7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89BBD7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C0943E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03B48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30E2F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7F6A8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35344F" w:rsidRPr="001D346E" w14:paraId="798BC895" w14:textId="77777777" w:rsidTr="004846A3">
        <w:tc>
          <w:tcPr>
            <w:tcW w:w="1222" w:type="dxa"/>
            <w:vAlign w:val="center"/>
          </w:tcPr>
          <w:p w14:paraId="395F223A" w14:textId="34F8E52D" w:rsidR="0035344F" w:rsidRPr="001D346E" w:rsidRDefault="007D3A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1B0CD9C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CC9889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04A8D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CD4D16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134C2A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5DB4CE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2EE42F7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  <w:tr w:rsidR="000979FB" w:rsidRPr="001D346E" w14:paraId="0BB2DE87" w14:textId="77777777" w:rsidTr="004846A3">
        <w:tc>
          <w:tcPr>
            <w:tcW w:w="9778" w:type="dxa"/>
            <w:gridSpan w:val="8"/>
            <w:vAlign w:val="center"/>
          </w:tcPr>
          <w:p w14:paraId="029AE795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14:paraId="1A9C64AC" w14:textId="77777777" w:rsidTr="004846A3">
        <w:tc>
          <w:tcPr>
            <w:tcW w:w="1222" w:type="dxa"/>
            <w:vAlign w:val="center"/>
          </w:tcPr>
          <w:p w14:paraId="680F98A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95FB3DF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784369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2E6099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3C941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B0A0D47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BAC04E2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1440C6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14:paraId="364C22FE" w14:textId="77777777" w:rsidTr="004846A3">
        <w:tc>
          <w:tcPr>
            <w:tcW w:w="1222" w:type="dxa"/>
            <w:vAlign w:val="center"/>
          </w:tcPr>
          <w:p w14:paraId="7CCED620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5F979F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C7F72D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627761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8A8BCB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221D67F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72E8142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218085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14:paraId="48CABB2E" w14:textId="77777777" w:rsidR="009D0200" w:rsidRDefault="009D0200" w:rsidP="00510DCA">
      <w:pPr>
        <w:pStyle w:val="Podpunkty"/>
        <w:ind w:left="0"/>
        <w:rPr>
          <w:rFonts w:ascii="Tahoma" w:hAnsi="Tahoma" w:cs="Tahoma"/>
          <w:sz w:val="28"/>
        </w:rPr>
      </w:pPr>
    </w:p>
    <w:p w14:paraId="6E9A93D7" w14:textId="77777777" w:rsidR="0096681F" w:rsidRDefault="0096681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E699283" w14:textId="53834929"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979FB" w:rsidRPr="001D346E" w14:paraId="14068085" w14:textId="77777777" w:rsidTr="00814C3C">
        <w:tc>
          <w:tcPr>
            <w:tcW w:w="2127" w:type="dxa"/>
            <w:vAlign w:val="center"/>
          </w:tcPr>
          <w:p w14:paraId="73267FCE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7020856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14:paraId="2E1CFA10" w14:textId="77777777" w:rsidTr="00814C3C">
        <w:tc>
          <w:tcPr>
            <w:tcW w:w="2127" w:type="dxa"/>
            <w:vAlign w:val="center"/>
          </w:tcPr>
          <w:p w14:paraId="587D2769" w14:textId="77777777" w:rsidR="00D76EF3" w:rsidRPr="001D346E" w:rsidRDefault="00D76EF3" w:rsidP="00EC3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45DD0B8" w14:textId="4CC91D40"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</w:t>
            </w:r>
            <w:r w:rsidR="00230AA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8B1FBC6" w14:textId="77777777" w:rsidR="000C41C8" w:rsidRPr="00831B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4F14AB1A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14:paraId="66F4EBEB" w14:textId="77777777" w:rsidR="00D465B9" w:rsidRPr="001D346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0B90A7" w14:textId="77777777"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14:paraId="2FA64474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B9414B" w14:textId="77777777"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10A9FEE" w14:textId="77777777"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14:paraId="0F43E06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89CEB90" w14:textId="77777777"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705A97C" w14:textId="77777777"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14:paraId="0EEB08E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3A04878A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AD094D8" w14:textId="3523B67A" w:rsidR="003D1341" w:rsidRPr="00F55EBD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myślenia filozoficznego. Filozofia a nauka. Poznanie prawdy w nauce. Rola punktu widzenia i społecznego konstruowania wiedzy.</w:t>
            </w:r>
          </w:p>
        </w:tc>
      </w:tr>
      <w:tr w:rsidR="000979FB" w:rsidRPr="00F55EBD" w14:paraId="0913833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69C11EA4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0C17789" w14:textId="26675D48" w:rsidR="003D1341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różne punkty widzenia i perspektywy w historii i współcześnie.  Problem rasizmu i dyskryminacji w europocentrycznej filozofii.</w:t>
            </w:r>
          </w:p>
        </w:tc>
      </w:tr>
      <w:tr w:rsidR="000979FB" w:rsidRPr="00F55EBD" w14:paraId="5C6EF5E8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C9D6A2F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DFF766C" w14:textId="0AA0C5EE" w:rsidR="003D1341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medycyna – wybrane zagadnienia z zakresu problematyki biomedycznej w filozofii.</w:t>
            </w:r>
          </w:p>
        </w:tc>
      </w:tr>
      <w:tr w:rsidR="00C70ADE" w:rsidRPr="00F55EBD" w14:paraId="2E8D9F1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27DCBBF8" w14:textId="77777777" w:rsidR="00C70ADE" w:rsidRPr="00F55EBD" w:rsidRDefault="00C70ADE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A23E824" w14:textId="5A026931" w:rsidR="00C70ADE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feministyczna, rozumienie płci biologicznej i </w:t>
            </w:r>
            <w:proofErr w:type="spellStart"/>
            <w:r>
              <w:rPr>
                <w:rFonts w:ascii="Tahoma" w:hAnsi="Tahoma" w:cs="Tahoma"/>
                <w:b w:val="0"/>
              </w:rPr>
              <w:t>gender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świetle filozofii</w:t>
            </w:r>
            <w:r w:rsidRPr="00350CFB">
              <w:rPr>
                <w:rFonts w:ascii="Tahoma" w:hAnsi="Tahoma" w:cs="Tahoma"/>
                <w:b w:val="0"/>
              </w:rPr>
              <w:t>.</w:t>
            </w:r>
          </w:p>
        </w:tc>
      </w:tr>
      <w:tr w:rsidR="00004367" w:rsidRPr="00F55EBD" w14:paraId="3152A7A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0A1E2D46" w14:textId="77777777" w:rsidR="00004367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2BB9512" w14:textId="08C27FDE" w:rsidR="00004367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Zagadnienia antropologii filozoficznej, filozofii społecznej i politycznej, wybrane zagadnienia filozofii kultury.</w:t>
            </w:r>
          </w:p>
        </w:tc>
      </w:tr>
      <w:tr w:rsidR="00953116" w:rsidRPr="00F55EBD" w14:paraId="5C899715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AF7BDBD" w14:textId="77777777" w:rsidR="00953116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D36DB59" w14:textId="1F60040A" w:rsidR="00953116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Podstawowe zagadnienia filozofii współczesnej</w:t>
            </w:r>
            <w:r>
              <w:rPr>
                <w:rFonts w:ascii="Tahoma" w:hAnsi="Tahoma" w:cs="Tahoma"/>
                <w:b w:val="0"/>
              </w:rPr>
              <w:t xml:space="preserve"> ze szczególnym uwzględnieniem filozofii feministycznej, postkolonialnej i </w:t>
            </w:r>
            <w:proofErr w:type="spellStart"/>
            <w:r>
              <w:rPr>
                <w:rFonts w:ascii="Tahoma" w:hAnsi="Tahoma" w:cs="Tahoma"/>
                <w:b w:val="0"/>
              </w:rPr>
              <w:t>multikulturowej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75F1D9" w14:textId="77777777"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8CBD6EB" w14:textId="77777777"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3A2EC9" w:rsidRPr="003A2EC9">
        <w:rPr>
          <w:rFonts w:ascii="Tahoma" w:hAnsi="Tahoma" w:cs="Tahoma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0979FB" w:rsidRPr="00F55EBD" w14:paraId="4A18E0E8" w14:textId="77777777" w:rsidTr="00F03B30">
        <w:tc>
          <w:tcPr>
            <w:tcW w:w="3261" w:type="dxa"/>
          </w:tcPr>
          <w:p w14:paraId="7F00BAFA" w14:textId="77777777"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A11FF35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F786DCA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4A69F9" w:rsidRPr="001D346E" w14:paraId="22031601" w14:textId="77777777" w:rsidTr="00004367">
        <w:tc>
          <w:tcPr>
            <w:tcW w:w="3261" w:type="dxa"/>
            <w:vAlign w:val="center"/>
          </w:tcPr>
          <w:p w14:paraId="37790E4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3A26A100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14:paraId="76FB4E9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4A69F9" w:rsidRPr="001D346E" w14:paraId="19083E15" w14:textId="77777777" w:rsidTr="00004367">
        <w:tc>
          <w:tcPr>
            <w:tcW w:w="3261" w:type="dxa"/>
            <w:vAlign w:val="center"/>
          </w:tcPr>
          <w:p w14:paraId="6B6FF6B5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1586F7F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8BA2AC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4A69F9" w:rsidRPr="001D346E" w14:paraId="6CDD6D52" w14:textId="77777777" w:rsidTr="00004367">
        <w:tc>
          <w:tcPr>
            <w:tcW w:w="3261" w:type="dxa"/>
            <w:vAlign w:val="center"/>
          </w:tcPr>
          <w:p w14:paraId="6C42762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4CBCB8A6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F048E8B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05B7C254" w14:textId="77777777"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A6B467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  <w:b w:val="0"/>
          <w:sz w:val="20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14:paraId="0EF35A40" w14:textId="77777777" w:rsidTr="000A1541">
        <w:tc>
          <w:tcPr>
            <w:tcW w:w="1418" w:type="dxa"/>
            <w:vAlign w:val="center"/>
          </w:tcPr>
          <w:p w14:paraId="1763D3D9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BC2EC31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EC1521" w14:textId="77777777"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69F9" w:rsidRPr="001D346E" w14:paraId="3E88D044" w14:textId="77777777" w:rsidTr="000A1541">
        <w:tc>
          <w:tcPr>
            <w:tcW w:w="1418" w:type="dxa"/>
            <w:vAlign w:val="center"/>
          </w:tcPr>
          <w:p w14:paraId="28D9F2C3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C42EE71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3EC24975" w14:textId="77777777" w:rsidR="004A69F9" w:rsidRPr="001D346E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4A69F9" w:rsidRPr="001D346E" w14:paraId="20AA77E5" w14:textId="77777777" w:rsidTr="000A1541">
        <w:tc>
          <w:tcPr>
            <w:tcW w:w="1418" w:type="dxa"/>
            <w:vAlign w:val="center"/>
          </w:tcPr>
          <w:p w14:paraId="21AA947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280EC2A5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594E01DE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A69F9" w:rsidRPr="001D346E" w14:paraId="0B2A090A" w14:textId="77777777" w:rsidTr="000A1541">
        <w:tc>
          <w:tcPr>
            <w:tcW w:w="1418" w:type="dxa"/>
            <w:vAlign w:val="center"/>
          </w:tcPr>
          <w:p w14:paraId="46C6424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3EE9F044" w14:textId="77777777" w:rsidR="004A69F9" w:rsidRPr="000A7863" w:rsidRDefault="004A69F9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FB3434F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6A98837" w14:textId="77777777"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DBA00B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3A2EC9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3A2EC9" w:rsidRPr="003A2E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4E5BEC" w:rsidRPr="009252BC" w14:paraId="2EFB994F" w14:textId="77777777" w:rsidTr="005A60FE">
        <w:trPr>
          <w:trHeight w:val="397"/>
        </w:trPr>
        <w:tc>
          <w:tcPr>
            <w:tcW w:w="1418" w:type="dxa"/>
            <w:vAlign w:val="center"/>
          </w:tcPr>
          <w:p w14:paraId="0A2AC087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Efekt</w:t>
            </w:r>
            <w:r w:rsidRPr="004E5B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28AB13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NZAL</w:t>
            </w:r>
          </w:p>
          <w:p w14:paraId="2437BBF0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0931BD55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ZAL</w:t>
            </w:r>
          </w:p>
          <w:p w14:paraId="543922DF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potrafi</w:t>
            </w:r>
          </w:p>
        </w:tc>
      </w:tr>
      <w:tr w:rsidR="004E5BEC" w:rsidRPr="009252BC" w14:paraId="066C735F" w14:textId="77777777" w:rsidTr="005A60FE">
        <w:tc>
          <w:tcPr>
            <w:tcW w:w="1418" w:type="dxa"/>
            <w:vAlign w:val="center"/>
          </w:tcPr>
          <w:p w14:paraId="05352C7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63F69C20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znanych koncepcji do ich twórców i przedstawicieli</w:t>
            </w:r>
          </w:p>
        </w:tc>
        <w:tc>
          <w:tcPr>
            <w:tcW w:w="4252" w:type="dxa"/>
            <w:vAlign w:val="center"/>
          </w:tcPr>
          <w:p w14:paraId="06D076D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znane koncepcje do ich twórców i przedstawicieli</w:t>
            </w:r>
          </w:p>
        </w:tc>
      </w:tr>
      <w:tr w:rsidR="004E5BEC" w:rsidRPr="009252BC" w14:paraId="5D412E7C" w14:textId="77777777" w:rsidTr="005A60FE">
        <w:tc>
          <w:tcPr>
            <w:tcW w:w="1418" w:type="dxa"/>
            <w:vAlign w:val="center"/>
          </w:tcPr>
          <w:p w14:paraId="0992C5C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14:paraId="5EB9201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 xml:space="preserve">zdefiniować podstawowych pojęć z obszaru filozofii </w:t>
            </w:r>
          </w:p>
        </w:tc>
        <w:tc>
          <w:tcPr>
            <w:tcW w:w="4252" w:type="dxa"/>
            <w:vAlign w:val="center"/>
          </w:tcPr>
          <w:p w14:paraId="7F117EF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zdefiniować podstawowe pojęcia z obszaru filozofii</w:t>
            </w:r>
          </w:p>
        </w:tc>
      </w:tr>
      <w:tr w:rsidR="004E5BEC" w:rsidRPr="009252BC" w14:paraId="334DA537" w14:textId="77777777" w:rsidTr="005A60FE">
        <w:tc>
          <w:tcPr>
            <w:tcW w:w="1418" w:type="dxa"/>
            <w:vAlign w:val="center"/>
          </w:tcPr>
          <w:p w14:paraId="28A13A04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14:paraId="4C3B85A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opisać zaproponowanych w zaliczeniu koncepcji filozoficznych</w:t>
            </w:r>
          </w:p>
        </w:tc>
        <w:tc>
          <w:tcPr>
            <w:tcW w:w="4252" w:type="dxa"/>
            <w:vAlign w:val="center"/>
          </w:tcPr>
          <w:p w14:paraId="2283BF46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5BEC">
              <w:rPr>
                <w:rFonts w:ascii="Tahoma" w:hAnsi="Tahoma" w:cs="Tahoma"/>
                <w:b w:val="0"/>
              </w:rPr>
              <w:t>opisać co najmniej połowę zaproponowanych w zaliczeniu koncepcji filozoficznych</w:t>
            </w:r>
          </w:p>
        </w:tc>
      </w:tr>
    </w:tbl>
    <w:p w14:paraId="11DF84BF" w14:textId="77777777" w:rsidR="007A092F" w:rsidRDefault="007A092F">
      <w:pPr>
        <w:spacing w:after="0" w:line="240" w:lineRule="auto"/>
        <w:rPr>
          <w:rFonts w:ascii="Tahoma" w:hAnsi="Tahoma" w:cs="Tahoma"/>
        </w:rPr>
      </w:pPr>
    </w:p>
    <w:p w14:paraId="46F43E2C" w14:textId="7EC9A7AB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979FB" w:rsidRPr="001D346E" w14:paraId="1BEC5E14" w14:textId="77777777" w:rsidTr="00AB655E">
        <w:tc>
          <w:tcPr>
            <w:tcW w:w="9778" w:type="dxa"/>
          </w:tcPr>
          <w:p w14:paraId="2301ECF6" w14:textId="77777777" w:rsidR="00AB655E" w:rsidRPr="001D346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4BE9" w:rsidRPr="005C2C0F" w14:paraId="57837D52" w14:textId="77777777" w:rsidTr="00004367">
        <w:tc>
          <w:tcPr>
            <w:tcW w:w="9778" w:type="dxa"/>
          </w:tcPr>
          <w:p w14:paraId="55E1EE65" w14:textId="77777777" w:rsidR="00954BE9" w:rsidRPr="005C2C0F" w:rsidRDefault="002719D4" w:rsidP="002719D4">
            <w:pPr>
              <w:spacing w:after="0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0979FB" w:rsidRPr="001D346E" w14:paraId="3AAB71E9" w14:textId="77777777" w:rsidTr="00AF7D73">
        <w:tc>
          <w:tcPr>
            <w:tcW w:w="9778" w:type="dxa"/>
          </w:tcPr>
          <w:p w14:paraId="6A6B8A74" w14:textId="77777777" w:rsidR="00AB655E" w:rsidRPr="001D346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</w:r>
            <w:r w:rsidR="00AB655E" w:rsidRPr="001D34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79FB" w:rsidRPr="005C2C0F" w14:paraId="041E7F71" w14:textId="77777777" w:rsidTr="002719D4">
        <w:trPr>
          <w:trHeight w:val="603"/>
        </w:trPr>
        <w:tc>
          <w:tcPr>
            <w:tcW w:w="9778" w:type="dxa"/>
          </w:tcPr>
          <w:p w14:paraId="5E3DD574" w14:textId="77777777" w:rsidR="002719D4" w:rsidRPr="002719D4" w:rsidRDefault="002719D4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19D4">
              <w:rPr>
                <w:rFonts w:ascii="Tahoma" w:hAnsi="Tahoma" w:cs="Tahoma"/>
                <w:sz w:val="20"/>
                <w:szCs w:val="20"/>
              </w:rPr>
              <w:t>Tatarkiewicz W., Historia filozofii, Wyd. PWN, 1990 i nowsze</w:t>
            </w:r>
          </w:p>
          <w:p w14:paraId="0532ACDE" w14:textId="77777777" w:rsidR="004070C1" w:rsidRPr="005C2C0F" w:rsidRDefault="002719D4" w:rsidP="002719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F., Historia filozofii, Wyd. „</w:t>
            </w: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>”, 1991 i nowsze</w:t>
            </w:r>
          </w:p>
        </w:tc>
      </w:tr>
    </w:tbl>
    <w:p w14:paraId="5CE1CF7D" w14:textId="77777777" w:rsidR="003E51E3" w:rsidRDefault="003E51E3" w:rsidP="00196853">
      <w:pPr>
        <w:pStyle w:val="Punktygwne"/>
        <w:spacing w:before="0" w:after="0"/>
        <w:rPr>
          <w:rFonts w:ascii="Tahoma" w:hAnsi="Tahoma" w:cs="Tahoma"/>
        </w:rPr>
      </w:pPr>
    </w:p>
    <w:p w14:paraId="52CEB60D" w14:textId="77777777" w:rsidR="0096681F" w:rsidRDefault="0096681F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AC9058B" w14:textId="3B26992A" w:rsidR="007C068F" w:rsidRPr="006D0745" w:rsidRDefault="008938C7" w:rsidP="006D074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A06BC" w:rsidRPr="003A2EC9" w14:paraId="5FE960E9" w14:textId="77777777" w:rsidTr="0064615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F4552" w14:textId="77777777" w:rsidR="005A06BC" w:rsidRPr="00C74F6E" w:rsidRDefault="005A06BC" w:rsidP="00EC390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0952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A06BC" w:rsidRPr="003A2EC9" w14:paraId="28E4DA22" w14:textId="77777777" w:rsidTr="0064615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7A77C" w14:textId="77777777" w:rsidR="005A06BC" w:rsidRPr="003A2EC9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F58C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C9DD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A06BC" w:rsidRPr="003A2EC9" w14:paraId="41BBB43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22B1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00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DEA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06BC" w:rsidRPr="003A2EC9" w14:paraId="5B1647C6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921A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D8A5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CAE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2h</w:t>
            </w:r>
          </w:p>
        </w:tc>
      </w:tr>
      <w:tr w:rsidR="005A06BC" w:rsidRPr="003A2EC9" w14:paraId="645BEB80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6B99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78F1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7D69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552C227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7CD8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4129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A1CD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164D5D7A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20A1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86B1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3C13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A06BC" w:rsidRPr="003A2EC9" w14:paraId="0B61B1FC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CA1E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AE9A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B4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A06BC" w:rsidRPr="003A2EC9" w14:paraId="2BF38BE3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C885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641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507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FE7A133" w14:textId="77777777" w:rsidR="003A2EC9" w:rsidRDefault="003A2EC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A2EC9" w:rsidSect="001968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993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DBDA9" w14:textId="77777777" w:rsidR="00414E05" w:rsidRDefault="00414E05">
      <w:r>
        <w:separator/>
      </w:r>
    </w:p>
  </w:endnote>
  <w:endnote w:type="continuationSeparator" w:id="0">
    <w:p w14:paraId="380727D3" w14:textId="77777777" w:rsidR="00414E05" w:rsidRDefault="0041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DE714" w14:textId="77777777"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E69EF0" w14:textId="77777777"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676275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A844B4D" w14:textId="77777777"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D3AC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6944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B9C263" w14:textId="1AFC2AE8" w:rsidR="009D0200" w:rsidRPr="009D0200" w:rsidRDefault="009D0200">
        <w:pPr>
          <w:pStyle w:val="Stopka"/>
          <w:jc w:val="center"/>
          <w:rPr>
            <w:sz w:val="20"/>
            <w:szCs w:val="20"/>
          </w:rPr>
        </w:pPr>
        <w:r w:rsidRPr="009D0200">
          <w:rPr>
            <w:sz w:val="20"/>
            <w:szCs w:val="20"/>
          </w:rPr>
          <w:fldChar w:fldCharType="begin"/>
        </w:r>
        <w:r w:rsidRPr="009D0200">
          <w:rPr>
            <w:sz w:val="20"/>
            <w:szCs w:val="20"/>
          </w:rPr>
          <w:instrText>PAGE   \* MERGEFORMAT</w:instrText>
        </w:r>
        <w:r w:rsidRPr="009D0200">
          <w:rPr>
            <w:sz w:val="20"/>
            <w:szCs w:val="20"/>
          </w:rPr>
          <w:fldChar w:fldCharType="separate"/>
        </w:r>
        <w:r w:rsidR="007D3ACF">
          <w:rPr>
            <w:noProof/>
            <w:sz w:val="20"/>
            <w:szCs w:val="20"/>
          </w:rPr>
          <w:t>1</w:t>
        </w:r>
        <w:r w:rsidRPr="009D0200">
          <w:rPr>
            <w:sz w:val="20"/>
            <w:szCs w:val="20"/>
          </w:rPr>
          <w:fldChar w:fldCharType="end"/>
        </w:r>
      </w:p>
    </w:sdtContent>
  </w:sdt>
  <w:p w14:paraId="66149709" w14:textId="77777777" w:rsidR="009D0200" w:rsidRDefault="009D0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B2EFC" w14:textId="77777777" w:rsidR="00414E05" w:rsidRDefault="00414E05">
      <w:r>
        <w:separator/>
      </w:r>
    </w:p>
  </w:footnote>
  <w:footnote w:type="continuationSeparator" w:id="0">
    <w:p w14:paraId="0770918B" w14:textId="77777777" w:rsidR="00414E05" w:rsidRDefault="0041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F076D" w14:textId="77777777" w:rsidR="00196853" w:rsidRDefault="00196853" w:rsidP="00196853">
    <w:pPr>
      <w:pStyle w:val="Nagwek"/>
    </w:pPr>
  </w:p>
  <w:p w14:paraId="750C969E" w14:textId="77777777" w:rsidR="00196853" w:rsidRDefault="00196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2DEAA" w14:textId="77777777" w:rsidR="00196853" w:rsidRDefault="00196853" w:rsidP="0019685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0FBFF5" wp14:editId="7B43F51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84FE2A" w14:textId="77777777" w:rsidR="00196853" w:rsidRDefault="00FF2945" w:rsidP="00196853">
    <w:pPr>
      <w:pStyle w:val="Nagwek"/>
    </w:pPr>
    <w:r>
      <w:pict w14:anchorId="791F54F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853"/>
    <w:rsid w:val="00196F16"/>
    <w:rsid w:val="001B2059"/>
    <w:rsid w:val="001B3BF7"/>
    <w:rsid w:val="001C4F0A"/>
    <w:rsid w:val="001D346E"/>
    <w:rsid w:val="001D73E7"/>
    <w:rsid w:val="001E3F2A"/>
    <w:rsid w:val="001E4301"/>
    <w:rsid w:val="001F64FE"/>
    <w:rsid w:val="0020696D"/>
    <w:rsid w:val="00230AA1"/>
    <w:rsid w:val="002325AB"/>
    <w:rsid w:val="00232843"/>
    <w:rsid w:val="0025613D"/>
    <w:rsid w:val="002719D4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72768"/>
    <w:rsid w:val="003927FD"/>
    <w:rsid w:val="0039645B"/>
    <w:rsid w:val="003973B8"/>
    <w:rsid w:val="003A2EC9"/>
    <w:rsid w:val="003A5FF0"/>
    <w:rsid w:val="003D0B08"/>
    <w:rsid w:val="003D1341"/>
    <w:rsid w:val="003D4003"/>
    <w:rsid w:val="003E1A8D"/>
    <w:rsid w:val="003E51E3"/>
    <w:rsid w:val="003F4233"/>
    <w:rsid w:val="003F6302"/>
    <w:rsid w:val="003F6F1F"/>
    <w:rsid w:val="003F7B62"/>
    <w:rsid w:val="004070C1"/>
    <w:rsid w:val="00412A5F"/>
    <w:rsid w:val="00414E05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A69F9"/>
    <w:rsid w:val="004C4181"/>
    <w:rsid w:val="004D26FD"/>
    <w:rsid w:val="004D72D9"/>
    <w:rsid w:val="004E3172"/>
    <w:rsid w:val="004E5BEC"/>
    <w:rsid w:val="004F2C68"/>
    <w:rsid w:val="00510DCA"/>
    <w:rsid w:val="00513D28"/>
    <w:rsid w:val="005247A6"/>
    <w:rsid w:val="0055126B"/>
    <w:rsid w:val="00573235"/>
    <w:rsid w:val="00577792"/>
    <w:rsid w:val="00581858"/>
    <w:rsid w:val="005930A7"/>
    <w:rsid w:val="005955F9"/>
    <w:rsid w:val="005A06BC"/>
    <w:rsid w:val="005C2C0F"/>
    <w:rsid w:val="005C55D0"/>
    <w:rsid w:val="005C5F78"/>
    <w:rsid w:val="005D04E7"/>
    <w:rsid w:val="005D31F7"/>
    <w:rsid w:val="005E21EC"/>
    <w:rsid w:val="005E2FE2"/>
    <w:rsid w:val="00603431"/>
    <w:rsid w:val="00610746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A46E0"/>
    <w:rsid w:val="006B07BF"/>
    <w:rsid w:val="006B7853"/>
    <w:rsid w:val="006C1947"/>
    <w:rsid w:val="006D0745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D3ACF"/>
    <w:rsid w:val="007F2FF6"/>
    <w:rsid w:val="008046AE"/>
    <w:rsid w:val="0080542D"/>
    <w:rsid w:val="00813BF5"/>
    <w:rsid w:val="00814C3C"/>
    <w:rsid w:val="00816CDF"/>
    <w:rsid w:val="00831B49"/>
    <w:rsid w:val="00841DDD"/>
    <w:rsid w:val="00846BE3"/>
    <w:rsid w:val="00847A73"/>
    <w:rsid w:val="00851B62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2762C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664EF"/>
    <w:rsid w:val="0096681F"/>
    <w:rsid w:val="0097071F"/>
    <w:rsid w:val="009807D1"/>
    <w:rsid w:val="00981178"/>
    <w:rsid w:val="00993CCE"/>
    <w:rsid w:val="009A3FEE"/>
    <w:rsid w:val="009A43CE"/>
    <w:rsid w:val="009A6ABC"/>
    <w:rsid w:val="009B4991"/>
    <w:rsid w:val="009B7A90"/>
    <w:rsid w:val="009C7640"/>
    <w:rsid w:val="009D0200"/>
    <w:rsid w:val="009D792E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640B"/>
    <w:rsid w:val="00A64607"/>
    <w:rsid w:val="00A65076"/>
    <w:rsid w:val="00A87003"/>
    <w:rsid w:val="00A87B50"/>
    <w:rsid w:val="00A901A0"/>
    <w:rsid w:val="00AA3B18"/>
    <w:rsid w:val="00AB1F06"/>
    <w:rsid w:val="00AB655E"/>
    <w:rsid w:val="00AC57A5"/>
    <w:rsid w:val="00AE3B8A"/>
    <w:rsid w:val="00AF0B6F"/>
    <w:rsid w:val="00AF7D73"/>
    <w:rsid w:val="00B03E50"/>
    <w:rsid w:val="00B056F7"/>
    <w:rsid w:val="00B2330D"/>
    <w:rsid w:val="00B477B1"/>
    <w:rsid w:val="00B60B0B"/>
    <w:rsid w:val="00B67757"/>
    <w:rsid w:val="00B83F26"/>
    <w:rsid w:val="00B94111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805B9"/>
    <w:rsid w:val="00C947FB"/>
    <w:rsid w:val="00CB0506"/>
    <w:rsid w:val="00CB45B5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B0142"/>
    <w:rsid w:val="00DD2ED3"/>
    <w:rsid w:val="00DE190F"/>
    <w:rsid w:val="00DF5C11"/>
    <w:rsid w:val="00E020BC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C390F"/>
    <w:rsid w:val="00ED0301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60C77"/>
    <w:rsid w:val="00F653FB"/>
    <w:rsid w:val="00F9547B"/>
    <w:rsid w:val="00FA0344"/>
    <w:rsid w:val="00FA09BD"/>
    <w:rsid w:val="00FA1F27"/>
    <w:rsid w:val="00FA5FD5"/>
    <w:rsid w:val="00FB6199"/>
    <w:rsid w:val="00FC1BE5"/>
    <w:rsid w:val="00FD3016"/>
    <w:rsid w:val="00FD36B1"/>
    <w:rsid w:val="00FE702A"/>
    <w:rsid w:val="00FE7276"/>
    <w:rsid w:val="00FF294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281DF237"/>
  <w15:docId w15:val="{487CC16D-0863-4803-9C47-8BAB280C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19685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7306D-8723-4875-87D7-48AED72A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2012-05-21T07:27:00Z</cp:lastPrinted>
  <dcterms:created xsi:type="dcterms:W3CDTF">2023-06-15T10:38:00Z</dcterms:created>
  <dcterms:modified xsi:type="dcterms:W3CDTF">2023-06-24T22:34:00Z</dcterms:modified>
</cp:coreProperties>
</file>