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591E55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591E55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591E55">
        <w:rPr>
          <w:rFonts w:ascii="Tahoma" w:hAnsi="Tahoma" w:cs="Tahoma"/>
          <w:b/>
          <w:sz w:val="28"/>
        </w:rPr>
        <w:t xml:space="preserve">KARTA PRAKTYKI cz. </w:t>
      </w:r>
      <w:r w:rsidR="004C183B" w:rsidRPr="00591E55">
        <w:rPr>
          <w:rFonts w:ascii="Tahoma" w:hAnsi="Tahoma" w:cs="Tahoma"/>
          <w:b/>
          <w:sz w:val="28"/>
        </w:rPr>
        <w:t>2</w:t>
      </w:r>
    </w:p>
    <w:p w:rsidR="00D428E0" w:rsidRPr="00591E55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591E5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91E55">
        <w:rPr>
          <w:rFonts w:ascii="Tahoma" w:hAnsi="Tahoma" w:cs="Tahoma"/>
        </w:rPr>
        <w:t xml:space="preserve">Podstawowe informacje o </w:t>
      </w:r>
      <w:r w:rsidR="00F96253" w:rsidRPr="00591E55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91E55" w:rsidRPr="00591E55" w:rsidTr="004846A3">
        <w:tc>
          <w:tcPr>
            <w:tcW w:w="2410" w:type="dxa"/>
            <w:vAlign w:val="center"/>
          </w:tcPr>
          <w:p w:rsidR="007461A1" w:rsidRPr="00591E55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91E55" w:rsidRDefault="004C183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1E55">
              <w:rPr>
                <w:rFonts w:ascii="Tahoma" w:hAnsi="Tahoma" w:cs="Tahoma"/>
                <w:b w:val="0"/>
                <w:color w:val="auto"/>
              </w:rPr>
              <w:t>202</w:t>
            </w:r>
            <w:r w:rsidR="00D961FF">
              <w:rPr>
                <w:rFonts w:ascii="Tahoma" w:hAnsi="Tahoma" w:cs="Tahoma"/>
                <w:b w:val="0"/>
                <w:color w:val="auto"/>
              </w:rPr>
              <w:t>2</w:t>
            </w:r>
            <w:r w:rsidRPr="00591E55">
              <w:rPr>
                <w:rFonts w:ascii="Tahoma" w:hAnsi="Tahoma" w:cs="Tahoma"/>
                <w:b w:val="0"/>
                <w:color w:val="auto"/>
              </w:rPr>
              <w:t>/202</w:t>
            </w:r>
            <w:r w:rsidR="00D961FF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91E55" w:rsidRPr="00591E55" w:rsidTr="004846A3">
        <w:tc>
          <w:tcPr>
            <w:tcW w:w="2410" w:type="dxa"/>
            <w:vAlign w:val="center"/>
          </w:tcPr>
          <w:p w:rsidR="00DB0142" w:rsidRPr="00591E55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91E55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1E55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91E55" w:rsidRPr="00591E55" w:rsidTr="004846A3">
        <w:tc>
          <w:tcPr>
            <w:tcW w:w="2410" w:type="dxa"/>
            <w:vAlign w:val="center"/>
          </w:tcPr>
          <w:p w:rsidR="008938C7" w:rsidRPr="00591E5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591E55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1E55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591E55" w:rsidRPr="00591E55" w:rsidTr="004846A3">
        <w:tc>
          <w:tcPr>
            <w:tcW w:w="2410" w:type="dxa"/>
            <w:vAlign w:val="center"/>
          </w:tcPr>
          <w:p w:rsidR="008938C7" w:rsidRPr="00591E5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591E55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1E5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591E55" w:rsidRPr="00591E55" w:rsidTr="004846A3">
        <w:tc>
          <w:tcPr>
            <w:tcW w:w="2410" w:type="dxa"/>
            <w:vAlign w:val="center"/>
          </w:tcPr>
          <w:p w:rsidR="008938C7" w:rsidRPr="00591E5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Profil </w:t>
            </w:r>
            <w:r w:rsidR="0035344F" w:rsidRPr="00591E55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591E55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1E55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591E5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591E55" w:rsidRPr="00591E55" w:rsidTr="004846A3">
        <w:tc>
          <w:tcPr>
            <w:tcW w:w="2410" w:type="dxa"/>
            <w:vAlign w:val="center"/>
          </w:tcPr>
          <w:p w:rsidR="00B10272" w:rsidRPr="00591E55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Rodzaj</w:t>
            </w:r>
            <w:r w:rsidR="00B10272" w:rsidRPr="00591E55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:rsidR="00B10272" w:rsidRPr="00591E55" w:rsidRDefault="00B1027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1E55"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591E55" w:rsidRPr="00591E55" w:rsidTr="004846A3">
        <w:tc>
          <w:tcPr>
            <w:tcW w:w="2410" w:type="dxa"/>
            <w:vAlign w:val="center"/>
          </w:tcPr>
          <w:p w:rsidR="008938C7" w:rsidRPr="00591E55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O</w:t>
            </w:r>
            <w:r w:rsidR="00175280" w:rsidRPr="00591E55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591E55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1E55">
              <w:rPr>
                <w:rFonts w:ascii="Tahoma" w:hAnsi="Tahoma" w:cs="Tahoma"/>
                <w:b w:val="0"/>
                <w:color w:val="auto"/>
              </w:rPr>
              <w:t>Dr Joanna Podgórska</w:t>
            </w:r>
          </w:p>
        </w:tc>
      </w:tr>
    </w:tbl>
    <w:p w:rsidR="00220E22" w:rsidRPr="00591E55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91E55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91E55">
        <w:rPr>
          <w:rFonts w:ascii="Tahoma" w:hAnsi="Tahoma" w:cs="Tahoma"/>
        </w:rPr>
        <w:t xml:space="preserve">Efekty </w:t>
      </w:r>
      <w:r w:rsidR="00716F47" w:rsidRPr="00591E55">
        <w:rPr>
          <w:rFonts w:ascii="Tahoma" w:hAnsi="Tahoma" w:cs="Tahoma"/>
        </w:rPr>
        <w:t>uczenia się</w:t>
      </w:r>
      <w:r w:rsidRPr="00591E55">
        <w:rPr>
          <w:rFonts w:ascii="Tahoma" w:hAnsi="Tahoma" w:cs="Tahoma"/>
        </w:rPr>
        <w:t xml:space="preserve"> i sposób </w:t>
      </w:r>
      <w:r w:rsidR="00B60B0B" w:rsidRPr="00591E55">
        <w:rPr>
          <w:rFonts w:ascii="Tahoma" w:hAnsi="Tahoma" w:cs="Tahoma"/>
        </w:rPr>
        <w:t>realizacji</w:t>
      </w:r>
      <w:r w:rsidRPr="00591E55">
        <w:rPr>
          <w:rFonts w:ascii="Tahoma" w:hAnsi="Tahoma" w:cs="Tahoma"/>
        </w:rPr>
        <w:t xml:space="preserve"> </w:t>
      </w:r>
      <w:r w:rsidR="00F3641E" w:rsidRPr="00591E55">
        <w:rPr>
          <w:rFonts w:ascii="Tahoma" w:hAnsi="Tahoma" w:cs="Tahoma"/>
        </w:rPr>
        <w:t>praktyki</w:t>
      </w:r>
    </w:p>
    <w:p w:rsidR="00931F5B" w:rsidRPr="00591E55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91E5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1E55">
        <w:rPr>
          <w:rFonts w:ascii="Tahoma" w:hAnsi="Tahoma" w:cs="Tahoma"/>
        </w:rPr>
        <w:t>Cel</w:t>
      </w:r>
      <w:r w:rsidR="00EE1335" w:rsidRPr="00591E55">
        <w:rPr>
          <w:rFonts w:ascii="Tahoma" w:hAnsi="Tahoma" w:cs="Tahoma"/>
        </w:rPr>
        <w:t>e</w:t>
      </w:r>
      <w:r w:rsidRPr="00591E55">
        <w:rPr>
          <w:rFonts w:ascii="Tahoma" w:hAnsi="Tahoma" w:cs="Tahoma"/>
        </w:rPr>
        <w:t xml:space="preserve"> </w:t>
      </w:r>
      <w:r w:rsidR="00F3641E" w:rsidRPr="00591E55">
        <w:rPr>
          <w:rFonts w:ascii="Tahoma" w:hAnsi="Tahoma" w:cs="Tahoma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591E55" w:rsidRPr="00591E55" w:rsidTr="00862A1C">
        <w:tc>
          <w:tcPr>
            <w:tcW w:w="817" w:type="dxa"/>
            <w:shd w:val="clear" w:color="auto" w:fill="auto"/>
            <w:vAlign w:val="center"/>
          </w:tcPr>
          <w:p w:rsidR="004C183B" w:rsidRPr="00591E55" w:rsidRDefault="004C183B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vAlign w:val="center"/>
          </w:tcPr>
          <w:p w:rsidR="004C183B" w:rsidRPr="00591E55" w:rsidRDefault="004C183B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t>Kształtowanie umiejętności zarządzania czasem, w szczególności określenie celów i realizowanie działania zgodnie z harmonogramem</w:t>
            </w:r>
          </w:p>
        </w:tc>
      </w:tr>
      <w:tr w:rsidR="00591E55" w:rsidRPr="00591E55" w:rsidTr="00862A1C">
        <w:tc>
          <w:tcPr>
            <w:tcW w:w="817" w:type="dxa"/>
            <w:shd w:val="clear" w:color="auto" w:fill="auto"/>
            <w:vAlign w:val="center"/>
          </w:tcPr>
          <w:p w:rsidR="004C183B" w:rsidRPr="00591E55" w:rsidRDefault="004C183B" w:rsidP="0038679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C</w:t>
            </w:r>
            <w:r w:rsidR="00386798">
              <w:rPr>
                <w:rFonts w:ascii="Tahoma" w:hAnsi="Tahoma" w:cs="Tahoma"/>
              </w:rPr>
              <w:t>2</w:t>
            </w:r>
          </w:p>
        </w:tc>
        <w:tc>
          <w:tcPr>
            <w:tcW w:w="8961" w:type="dxa"/>
            <w:vAlign w:val="center"/>
          </w:tcPr>
          <w:p w:rsidR="004C183B" w:rsidRPr="00591E55" w:rsidRDefault="004C183B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4C183B" w:rsidRPr="00591E55" w:rsidTr="00862A1C">
        <w:tc>
          <w:tcPr>
            <w:tcW w:w="817" w:type="dxa"/>
            <w:shd w:val="clear" w:color="auto" w:fill="auto"/>
            <w:vAlign w:val="center"/>
          </w:tcPr>
          <w:p w:rsidR="004C183B" w:rsidRPr="00591E55" w:rsidRDefault="004C183B" w:rsidP="0038679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C</w:t>
            </w:r>
            <w:r w:rsidR="00386798">
              <w:rPr>
                <w:rFonts w:ascii="Tahoma" w:hAnsi="Tahoma" w:cs="Tahoma"/>
              </w:rPr>
              <w:t>3</w:t>
            </w:r>
          </w:p>
        </w:tc>
        <w:tc>
          <w:tcPr>
            <w:tcW w:w="8961" w:type="dxa"/>
            <w:vAlign w:val="center"/>
          </w:tcPr>
          <w:p w:rsidR="004C183B" w:rsidRPr="00591E55" w:rsidRDefault="004C183B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wykonywaniem zawodu</w:t>
            </w:r>
          </w:p>
        </w:tc>
      </w:tr>
    </w:tbl>
    <w:p w:rsidR="008046AE" w:rsidRPr="00591E5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91E55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1E55">
        <w:rPr>
          <w:rFonts w:ascii="Tahoma" w:hAnsi="Tahoma" w:cs="Tahoma"/>
        </w:rPr>
        <w:t>Przedmiotowe e</w:t>
      </w:r>
      <w:r w:rsidR="008938C7" w:rsidRPr="00591E55">
        <w:rPr>
          <w:rFonts w:ascii="Tahoma" w:hAnsi="Tahoma" w:cs="Tahoma"/>
        </w:rPr>
        <w:t xml:space="preserve">fekty </w:t>
      </w:r>
      <w:r w:rsidR="00716F47" w:rsidRPr="00591E55">
        <w:rPr>
          <w:rFonts w:ascii="Tahoma" w:hAnsi="Tahoma" w:cs="Tahoma"/>
        </w:rPr>
        <w:t>uczenia się</w:t>
      </w:r>
      <w:r w:rsidR="008938C7" w:rsidRPr="00591E55">
        <w:rPr>
          <w:rFonts w:ascii="Tahoma" w:hAnsi="Tahoma" w:cs="Tahoma"/>
        </w:rPr>
        <w:t>, z podziałem na umiejętności i kompetencje</w:t>
      </w:r>
      <w:r w:rsidR="00790329" w:rsidRPr="00591E55">
        <w:rPr>
          <w:rFonts w:ascii="Tahoma" w:hAnsi="Tahoma" w:cs="Tahoma"/>
        </w:rPr>
        <w:t>, wraz z</w:t>
      </w:r>
      <w:r w:rsidR="008110A5" w:rsidRPr="00591E55">
        <w:rPr>
          <w:rFonts w:ascii="Tahoma" w:hAnsi="Tahoma" w:cs="Tahoma"/>
        </w:rPr>
        <w:t xml:space="preserve"> </w:t>
      </w:r>
      <w:r w:rsidR="008938C7" w:rsidRPr="00591E55">
        <w:rPr>
          <w:rFonts w:ascii="Tahoma" w:hAnsi="Tahoma" w:cs="Tahoma"/>
        </w:rPr>
        <w:t xml:space="preserve">odniesieniem do efektów </w:t>
      </w:r>
      <w:r w:rsidR="00716F47" w:rsidRPr="00591E55">
        <w:rPr>
          <w:rFonts w:ascii="Tahoma" w:hAnsi="Tahoma" w:cs="Tahoma"/>
        </w:rPr>
        <w:t>uczenia się</w:t>
      </w:r>
      <w:r w:rsidR="008938C7" w:rsidRPr="00591E55">
        <w:rPr>
          <w:rFonts w:ascii="Tahoma" w:hAnsi="Tahoma" w:cs="Tahoma"/>
        </w:rPr>
        <w:t xml:space="preserve"> dla </w:t>
      </w:r>
      <w:r w:rsidR="00F00795" w:rsidRPr="00591E55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591E55" w:rsidRPr="00591E55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591E5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591E5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Opis efektów </w:t>
            </w:r>
            <w:r w:rsidR="00716F47" w:rsidRPr="00591E55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591E55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Odniesienie do efektów</w:t>
            </w:r>
            <w:r w:rsidR="00E31741" w:rsidRPr="00591E55">
              <w:rPr>
                <w:rFonts w:ascii="Tahoma" w:hAnsi="Tahoma" w:cs="Tahoma"/>
              </w:rPr>
              <w:t xml:space="preserve"> </w:t>
            </w:r>
            <w:r w:rsidR="00716F47" w:rsidRPr="00591E55">
              <w:rPr>
                <w:rFonts w:ascii="Tahoma" w:hAnsi="Tahoma" w:cs="Tahoma"/>
              </w:rPr>
              <w:t>uczenia się</w:t>
            </w:r>
            <w:r w:rsidR="00E31741" w:rsidRPr="00591E55">
              <w:rPr>
                <w:rFonts w:ascii="Tahoma" w:hAnsi="Tahoma" w:cs="Tahoma"/>
              </w:rPr>
              <w:t xml:space="preserve"> dla kierunku</w:t>
            </w:r>
          </w:p>
        </w:tc>
      </w:tr>
      <w:tr w:rsidR="00591E55" w:rsidRPr="00591E55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591E55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Po zaliczeniu </w:t>
            </w:r>
            <w:r w:rsidR="008110A5" w:rsidRPr="00591E55">
              <w:rPr>
                <w:rFonts w:ascii="Tahoma" w:hAnsi="Tahoma" w:cs="Tahoma"/>
              </w:rPr>
              <w:t>praktyki</w:t>
            </w:r>
            <w:r w:rsidRPr="00591E55">
              <w:rPr>
                <w:rFonts w:ascii="Tahoma" w:hAnsi="Tahoma" w:cs="Tahoma"/>
              </w:rPr>
              <w:t xml:space="preserve"> student w zakresie </w:t>
            </w:r>
            <w:r w:rsidRPr="00591E55">
              <w:rPr>
                <w:rFonts w:ascii="Tahoma" w:hAnsi="Tahoma" w:cs="Tahoma"/>
                <w:b/>
                <w:smallCaps/>
              </w:rPr>
              <w:t>umiejętności</w:t>
            </w:r>
            <w:r w:rsidRPr="00591E55">
              <w:rPr>
                <w:rFonts w:ascii="Tahoma" w:hAnsi="Tahoma" w:cs="Tahoma"/>
              </w:rPr>
              <w:t xml:space="preserve"> </w:t>
            </w:r>
          </w:p>
        </w:tc>
      </w:tr>
      <w:tr w:rsidR="00591E55" w:rsidRPr="00591E55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4C183B" w:rsidRPr="00591E55" w:rsidRDefault="004C183B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4C183B" w:rsidRPr="00591E55" w:rsidRDefault="004C183B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  <w:lang w:eastAsia="en-GB"/>
              </w:rPr>
              <w:t>posiada umiejętność zarządzania czasem, w szczególności potrafi określać cele i realizować działania zgodnie z harmonogramem.</w:t>
            </w:r>
          </w:p>
        </w:tc>
        <w:tc>
          <w:tcPr>
            <w:tcW w:w="1486" w:type="dxa"/>
            <w:vAlign w:val="center"/>
          </w:tcPr>
          <w:p w:rsidR="004C183B" w:rsidRPr="00591E55" w:rsidRDefault="004C183B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K_U11</w:t>
            </w:r>
          </w:p>
        </w:tc>
      </w:tr>
      <w:tr w:rsidR="00591E55" w:rsidRPr="00591E55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4C183B" w:rsidRPr="00591E55" w:rsidRDefault="004C183B" w:rsidP="0038679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P_U0</w:t>
            </w:r>
            <w:r w:rsidR="00386798"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4C183B" w:rsidRPr="00591E55" w:rsidRDefault="004C183B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591E55">
              <w:rPr>
                <w:rFonts w:ascii="Tahoma" w:hAnsi="Tahoma" w:cs="Tahoma"/>
                <w:lang w:eastAsia="en-GB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486" w:type="dxa"/>
            <w:vAlign w:val="center"/>
          </w:tcPr>
          <w:p w:rsidR="004C183B" w:rsidRPr="00591E55" w:rsidRDefault="004C183B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lang w:eastAsia="en-GB"/>
              </w:rPr>
            </w:pPr>
            <w:r w:rsidRPr="00591E55">
              <w:rPr>
                <w:rFonts w:ascii="Tahoma" w:hAnsi="Tahoma" w:cs="Tahoma"/>
                <w:lang w:eastAsia="en-GB"/>
              </w:rPr>
              <w:t>K_U16</w:t>
            </w:r>
          </w:p>
        </w:tc>
      </w:tr>
      <w:tr w:rsidR="00591E55" w:rsidRPr="00591E55" w:rsidTr="002F3E8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C183B" w:rsidRPr="00591E55" w:rsidRDefault="004C183B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Po zaliczeniu praktyki student w zakresie </w:t>
            </w:r>
            <w:r w:rsidRPr="00591E5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C183B" w:rsidRPr="00591E55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4C183B" w:rsidRPr="00591E55" w:rsidRDefault="004C183B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4C183B" w:rsidRPr="00591E55" w:rsidRDefault="004C183B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486" w:type="dxa"/>
            <w:vAlign w:val="center"/>
          </w:tcPr>
          <w:p w:rsidR="004C183B" w:rsidRPr="00591E55" w:rsidRDefault="004C183B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K_K04</w:t>
            </w:r>
          </w:p>
        </w:tc>
      </w:tr>
    </w:tbl>
    <w:p w:rsidR="008711A1" w:rsidRPr="00591E55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C067E" w:rsidRPr="00591E55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1E55">
        <w:rPr>
          <w:rFonts w:ascii="Tahoma" w:hAnsi="Tahoma" w:cs="Tahoma"/>
        </w:rPr>
        <w:t>Wymiar godzin i liczba punktów ECTS</w:t>
      </w:r>
    </w:p>
    <w:p w:rsidR="00DC067E" w:rsidRPr="00591E55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591E55" w:rsidRPr="00591E55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591E55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Studia stacjonarne (ST)</w:t>
            </w:r>
          </w:p>
        </w:tc>
      </w:tr>
      <w:tr w:rsidR="00591E55" w:rsidRPr="00591E55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591E55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591E55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Liczba punktów ECTS</w:t>
            </w:r>
          </w:p>
        </w:tc>
      </w:tr>
      <w:tr w:rsidR="00591E55" w:rsidRPr="00591E55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591E55" w:rsidRDefault="004C183B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591E55" w:rsidRDefault="004C183B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12</w:t>
            </w:r>
          </w:p>
        </w:tc>
      </w:tr>
      <w:tr w:rsidR="00591E55" w:rsidRPr="00591E55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591E55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Studia niestacjonarne (NST)</w:t>
            </w:r>
          </w:p>
        </w:tc>
      </w:tr>
      <w:tr w:rsidR="00591E55" w:rsidRPr="00591E55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591E55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591E55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Liczba punktów ECTS</w:t>
            </w:r>
          </w:p>
        </w:tc>
      </w:tr>
      <w:tr w:rsidR="00591E55" w:rsidRPr="00591E55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591E55" w:rsidRDefault="004C183B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591E55" w:rsidRDefault="004C183B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12</w:t>
            </w:r>
          </w:p>
        </w:tc>
      </w:tr>
    </w:tbl>
    <w:p w:rsidR="008814C0" w:rsidRPr="00591E55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1E55">
        <w:rPr>
          <w:rFonts w:ascii="Tahoma" w:hAnsi="Tahoma" w:cs="Tahoma"/>
        </w:rPr>
        <w:t xml:space="preserve">Zalecane </w:t>
      </w:r>
      <w:r w:rsidR="00F3641E" w:rsidRPr="00591E55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591E55" w:rsidTr="00FD7C76">
        <w:tc>
          <w:tcPr>
            <w:tcW w:w="9778" w:type="dxa"/>
            <w:shd w:val="clear" w:color="auto" w:fill="auto"/>
          </w:tcPr>
          <w:p w:rsidR="00C43ECA" w:rsidRPr="00591E55" w:rsidRDefault="00C43ECA" w:rsidP="00C43E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t>Miejscami odbywania praktyk powinny być działy organizacji zajmujące się zarządzaniem zasobami organizacji tj.:</w:t>
            </w:r>
          </w:p>
          <w:p w:rsidR="00C43ECA" w:rsidRPr="00591E55" w:rsidRDefault="00C43ECA" w:rsidP="00C43E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lastRenderedPageBreak/>
              <w:t>- dział odpowiedzialny za zarządzanie zasobami ludzkimi (dział kadr, dział doradztwa personalnego),</w:t>
            </w:r>
          </w:p>
          <w:p w:rsidR="00C43ECA" w:rsidRPr="00591E55" w:rsidRDefault="00C43ECA" w:rsidP="00C43E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t>- dział marketingu,</w:t>
            </w:r>
          </w:p>
          <w:p w:rsidR="00C43ECA" w:rsidRPr="00591E55" w:rsidRDefault="00C43ECA" w:rsidP="00C43E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:rsidR="00E31741" w:rsidRPr="00591E55" w:rsidRDefault="00C43ECA" w:rsidP="00C43EC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1E55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:rsidR="001C5F4A" w:rsidRPr="00591E55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591E55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1E55">
        <w:rPr>
          <w:rFonts w:ascii="Tahoma" w:hAnsi="Tahoma" w:cs="Tahoma"/>
        </w:rPr>
        <w:t xml:space="preserve">Korelacja pomiędzy efektami </w:t>
      </w:r>
      <w:r w:rsidR="00716F47" w:rsidRPr="00591E55">
        <w:rPr>
          <w:rFonts w:ascii="Tahoma" w:hAnsi="Tahoma" w:cs="Tahoma"/>
        </w:rPr>
        <w:t>uczenia się</w:t>
      </w:r>
      <w:r w:rsidRPr="00591E55">
        <w:rPr>
          <w:rFonts w:ascii="Tahoma" w:hAnsi="Tahoma" w:cs="Tahoma"/>
        </w:rPr>
        <w:t>, celami praktyki</w:t>
      </w:r>
      <w:r w:rsidR="001C3E76" w:rsidRPr="00591E55">
        <w:rPr>
          <w:rFonts w:ascii="Tahoma" w:hAnsi="Tahoma" w:cs="Tahoma"/>
        </w:rPr>
        <w:t xml:space="preserve">, </w:t>
      </w:r>
      <w:r w:rsidRPr="00591E55">
        <w:rPr>
          <w:rFonts w:ascii="Tahoma" w:hAnsi="Tahoma" w:cs="Tahoma"/>
        </w:rPr>
        <w:t>a warunkami re</w:t>
      </w:r>
      <w:r w:rsidR="00F3641E" w:rsidRPr="00591E55">
        <w:rPr>
          <w:rFonts w:ascii="Tahoma" w:hAnsi="Tahoma" w:cs="Tahoma"/>
        </w:rPr>
        <w:t>aliz</w:t>
      </w:r>
      <w:r w:rsidRPr="00591E55">
        <w:rPr>
          <w:rFonts w:ascii="Tahoma" w:hAnsi="Tahoma" w:cs="Tahoma"/>
        </w:rPr>
        <w:t>acji</w:t>
      </w:r>
      <w:r w:rsidR="00F3641E" w:rsidRPr="00591E55">
        <w:rPr>
          <w:rFonts w:ascii="Tahoma" w:hAnsi="Tahoma" w:cs="Tahoma"/>
        </w:rPr>
        <w:t xml:space="preserve"> efekt</w:t>
      </w:r>
      <w:r w:rsidRPr="00591E55">
        <w:rPr>
          <w:rFonts w:ascii="Tahoma" w:hAnsi="Tahoma" w:cs="Tahoma"/>
        </w:rPr>
        <w:t>ów</w:t>
      </w:r>
      <w:r w:rsidR="00F3641E" w:rsidRPr="00591E55">
        <w:rPr>
          <w:rFonts w:ascii="Tahoma" w:hAnsi="Tahoma" w:cs="Tahoma"/>
        </w:rPr>
        <w:t xml:space="preserve"> </w:t>
      </w:r>
      <w:r w:rsidR="00716F47" w:rsidRPr="00591E55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591E55" w:rsidRPr="00591E55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16F47" w:rsidRPr="00591E55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Efekt </w:t>
            </w:r>
          </w:p>
          <w:p w:rsidR="006202BB" w:rsidRPr="00591E55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6202BB" w:rsidRPr="00591E55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Cele </w:t>
            </w:r>
          </w:p>
          <w:p w:rsidR="006202BB" w:rsidRPr="00591E55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202BB" w:rsidRPr="00591E55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591E55" w:rsidRPr="00591E55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C43ECA" w:rsidRPr="00591E55" w:rsidRDefault="00C43ECA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91E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3ECA" w:rsidRPr="00591E55" w:rsidRDefault="00C43ECA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91E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C43ECA" w:rsidRPr="00591E55" w:rsidRDefault="00C43ECA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91E55">
              <w:rPr>
                <w:rFonts w:ascii="Tahoma" w:hAnsi="Tahoma" w:cs="Tahoma"/>
                <w:b w:val="0"/>
              </w:rPr>
              <w:t>Realizacja powierzonych zadań zgodnie z harmonogramem</w:t>
            </w:r>
          </w:p>
        </w:tc>
      </w:tr>
      <w:tr w:rsidR="00591E55" w:rsidRPr="00591E55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C43ECA" w:rsidRPr="00591E55" w:rsidRDefault="00386798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3ECA" w:rsidRPr="00591E55" w:rsidRDefault="00C43ECA" w:rsidP="0038679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91E55">
              <w:rPr>
                <w:rFonts w:ascii="Tahoma" w:hAnsi="Tahoma" w:cs="Tahoma"/>
                <w:b w:val="0"/>
              </w:rPr>
              <w:t>C</w:t>
            </w:r>
            <w:r w:rsidR="0038679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C43ECA" w:rsidRPr="00591E55" w:rsidRDefault="00C43ECA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91E55">
              <w:rPr>
                <w:rFonts w:ascii="Tahoma" w:hAnsi="Tahoma" w:cs="Tahoma"/>
                <w:b w:val="0"/>
              </w:rPr>
              <w:t xml:space="preserve">Współpraca w zespole </w:t>
            </w:r>
          </w:p>
        </w:tc>
      </w:tr>
      <w:tr w:rsidR="00591E55" w:rsidRPr="00591E55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C43ECA" w:rsidRPr="00591E55" w:rsidRDefault="00C43ECA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91E5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3ECA" w:rsidRPr="00591E55" w:rsidRDefault="00C43ECA" w:rsidP="0038679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91E55">
              <w:rPr>
                <w:rFonts w:ascii="Tahoma" w:hAnsi="Tahoma" w:cs="Tahoma"/>
                <w:b w:val="0"/>
              </w:rPr>
              <w:t>C</w:t>
            </w:r>
            <w:r w:rsidR="0038679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C43ECA" w:rsidRPr="00591E55" w:rsidRDefault="00C43ECA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91E55">
              <w:rPr>
                <w:rFonts w:ascii="Tahoma" w:hAnsi="Tahoma" w:cs="Tahoma"/>
                <w:b w:val="0"/>
              </w:rPr>
              <w:t>Identyfikacja i rozstrzyganie dylematów związanych z wykonywanym zawodem</w:t>
            </w:r>
          </w:p>
        </w:tc>
      </w:tr>
    </w:tbl>
    <w:p w:rsidR="00F3641E" w:rsidRPr="00591E55" w:rsidRDefault="00F3641E" w:rsidP="00F3641E">
      <w:pPr>
        <w:pStyle w:val="Podpunkty"/>
        <w:ind w:left="0"/>
        <w:rPr>
          <w:rFonts w:ascii="Tahoma" w:hAnsi="Tahoma" w:cs="Tahoma"/>
        </w:rPr>
      </w:pPr>
    </w:p>
    <w:p w:rsidR="008938C7" w:rsidRPr="00591E55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1E55">
        <w:rPr>
          <w:rFonts w:ascii="Tahoma" w:hAnsi="Tahoma" w:cs="Tahoma"/>
        </w:rPr>
        <w:t xml:space="preserve">Metody weryfikacji efektów </w:t>
      </w:r>
      <w:r w:rsidR="00716F47" w:rsidRPr="00591E5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591E55" w:rsidRPr="00591E55" w:rsidTr="001B62E7">
        <w:trPr>
          <w:trHeight w:val="397"/>
        </w:trPr>
        <w:tc>
          <w:tcPr>
            <w:tcW w:w="1418" w:type="dxa"/>
            <w:vAlign w:val="center"/>
          </w:tcPr>
          <w:p w:rsidR="007F36CA" w:rsidRPr="00591E55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Efekt</w:t>
            </w:r>
          </w:p>
          <w:p w:rsidR="007F36CA" w:rsidRPr="00591E55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F36CA" w:rsidRPr="00591E55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D428E0" w:rsidRPr="00591E55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Metoda </w:t>
            </w:r>
          </w:p>
          <w:p w:rsidR="007F36CA" w:rsidRPr="00591E55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weryfikacji</w:t>
            </w:r>
          </w:p>
        </w:tc>
      </w:tr>
      <w:tr w:rsidR="00591E55" w:rsidRPr="00591E55" w:rsidTr="00F65953">
        <w:trPr>
          <w:trHeight w:val="340"/>
        </w:trPr>
        <w:tc>
          <w:tcPr>
            <w:tcW w:w="1418" w:type="dxa"/>
            <w:vAlign w:val="center"/>
          </w:tcPr>
          <w:p w:rsidR="00C43ECA" w:rsidRPr="00591E55" w:rsidRDefault="00C43ECA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  <w:lang w:eastAsia="en-GB"/>
              </w:rPr>
              <w:t>Stopień samodzielności w zarządzaniu czasem, określeniu celów i realizacji działania zgodnie z harmonogramem</w:t>
            </w:r>
          </w:p>
        </w:tc>
        <w:tc>
          <w:tcPr>
            <w:tcW w:w="1984" w:type="dxa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591E55" w:rsidRPr="00591E55" w:rsidTr="00F65953">
        <w:trPr>
          <w:trHeight w:val="340"/>
        </w:trPr>
        <w:tc>
          <w:tcPr>
            <w:tcW w:w="1418" w:type="dxa"/>
            <w:vAlign w:val="center"/>
          </w:tcPr>
          <w:p w:rsidR="00C43ECA" w:rsidRPr="00591E55" w:rsidRDefault="00C43ECA" w:rsidP="0038679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P_U0</w:t>
            </w:r>
            <w:r w:rsidR="00386798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4" w:type="dxa"/>
          </w:tcPr>
          <w:p w:rsidR="00C43ECA" w:rsidRPr="00591E55" w:rsidRDefault="00C43ECA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591E55" w:rsidRPr="00591E55" w:rsidTr="00F65953">
        <w:trPr>
          <w:trHeight w:val="340"/>
        </w:trPr>
        <w:tc>
          <w:tcPr>
            <w:tcW w:w="1418" w:type="dxa"/>
            <w:vAlign w:val="center"/>
          </w:tcPr>
          <w:p w:rsidR="00C43ECA" w:rsidRPr="00591E55" w:rsidRDefault="00C43ECA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Stopień identyfikacji i rozstrzygania dylematów związanych z wykonywanym zawodem</w:t>
            </w:r>
          </w:p>
        </w:tc>
        <w:tc>
          <w:tcPr>
            <w:tcW w:w="1984" w:type="dxa"/>
          </w:tcPr>
          <w:p w:rsidR="00C43ECA" w:rsidRPr="00591E55" w:rsidRDefault="00C43ECA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CC2F82" w:rsidRPr="00591E55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16F47" w:rsidRPr="00591E55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591E55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591E55" w:rsidRPr="00591E55" w:rsidTr="00330D4D">
        <w:trPr>
          <w:trHeight w:val="397"/>
        </w:trPr>
        <w:tc>
          <w:tcPr>
            <w:tcW w:w="1276" w:type="dxa"/>
            <w:vAlign w:val="center"/>
          </w:tcPr>
          <w:p w:rsidR="007F36CA" w:rsidRPr="00591E55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Efekt</w:t>
            </w:r>
          </w:p>
          <w:p w:rsidR="007F36CA" w:rsidRPr="00591E55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F36CA" w:rsidRPr="00591E55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 xml:space="preserve">Na ocenę 2 </w:t>
            </w:r>
            <w:r w:rsidR="00330D4D" w:rsidRPr="00591E55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7F36CA" w:rsidRPr="00591E55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F36CA" w:rsidRPr="00591E55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F36CA" w:rsidRPr="00591E55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Na ocenę 5 student</w:t>
            </w:r>
          </w:p>
        </w:tc>
      </w:tr>
      <w:tr w:rsidR="00591E55" w:rsidRPr="00591E55" w:rsidTr="00330D4D">
        <w:trPr>
          <w:trHeight w:val="567"/>
        </w:trPr>
        <w:tc>
          <w:tcPr>
            <w:tcW w:w="1276" w:type="dxa"/>
            <w:vAlign w:val="center"/>
          </w:tcPr>
          <w:p w:rsidR="00C43ECA" w:rsidRPr="00591E55" w:rsidRDefault="00C43ECA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591E55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591E5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591E55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591E55">
              <w:rPr>
                <w:rFonts w:ascii="Tahoma" w:hAnsi="Tahoma" w:cs="Tahoma"/>
                <w:sz w:val="20"/>
              </w:rPr>
              <w:t>, popełniając błędy podczas stosowanych procedur.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 xml:space="preserve">potrafi samodzielnie </w:t>
            </w:r>
            <w:r w:rsidRPr="00591E55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591E55">
              <w:rPr>
                <w:rFonts w:ascii="Tahoma" w:hAnsi="Tahoma" w:cs="Tahoma"/>
                <w:sz w:val="20"/>
              </w:rPr>
              <w:t>, popełniając błędy podczas stosowanych procedur.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  <w:lang w:eastAsia="en-GB"/>
              </w:rPr>
            </w:pPr>
            <w:r w:rsidRPr="00591E55">
              <w:rPr>
                <w:rFonts w:ascii="Tahoma" w:hAnsi="Tahoma" w:cs="Tahoma"/>
                <w:sz w:val="20"/>
              </w:rPr>
              <w:t xml:space="preserve">potrafi samodzielnie </w:t>
            </w:r>
            <w:r w:rsidRPr="00591E55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harmonogramem,</w:t>
            </w:r>
          </w:p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 xml:space="preserve"> stosując efektywnie znane mu procedury.</w:t>
            </w:r>
          </w:p>
        </w:tc>
      </w:tr>
      <w:tr w:rsidR="00591E55" w:rsidRPr="00591E55" w:rsidTr="00330D4D">
        <w:trPr>
          <w:trHeight w:val="567"/>
        </w:trPr>
        <w:tc>
          <w:tcPr>
            <w:tcW w:w="1276" w:type="dxa"/>
            <w:vAlign w:val="center"/>
          </w:tcPr>
          <w:p w:rsidR="00C43ECA" w:rsidRPr="00591E55" w:rsidRDefault="00C43ECA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P_U03</w:t>
            </w:r>
          </w:p>
        </w:tc>
        <w:tc>
          <w:tcPr>
            <w:tcW w:w="2127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znanych mu procedur. 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591E55" w:rsidRPr="00591E55" w:rsidTr="00330D4D">
        <w:trPr>
          <w:trHeight w:val="567"/>
        </w:trPr>
        <w:tc>
          <w:tcPr>
            <w:tcW w:w="1276" w:type="dxa"/>
            <w:vAlign w:val="center"/>
          </w:tcPr>
          <w:p w:rsidR="00C43ECA" w:rsidRPr="00591E55" w:rsidRDefault="00C43ECA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91E55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126" w:type="dxa"/>
            <w:vAlign w:val="center"/>
          </w:tcPr>
          <w:p w:rsidR="00C43ECA" w:rsidRPr="00591E55" w:rsidRDefault="00C43ECA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1E55">
              <w:rPr>
                <w:rFonts w:ascii="Tahoma" w:hAnsi="Tahoma" w:cs="Tahoma"/>
                <w:sz w:val="20"/>
              </w:rPr>
              <w:t xml:space="preserve">potrafi samodzielnie zidentyfikować i rozstrzygać dylematy związane z wykonywanym zawodem. </w:t>
            </w:r>
          </w:p>
        </w:tc>
      </w:tr>
    </w:tbl>
    <w:p w:rsidR="00E31741" w:rsidRPr="00591E55" w:rsidRDefault="00E31741" w:rsidP="00862A1C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591E55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09F" w:rsidRDefault="008D109F">
      <w:r>
        <w:separator/>
      </w:r>
    </w:p>
  </w:endnote>
  <w:endnote w:type="continuationSeparator" w:id="0">
    <w:p w:rsidR="008D109F" w:rsidRDefault="008D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8679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09F" w:rsidRDefault="008D109F">
      <w:r>
        <w:separator/>
      </w:r>
    </w:p>
  </w:footnote>
  <w:footnote w:type="continuationSeparator" w:id="0">
    <w:p w:rsidR="008D109F" w:rsidRDefault="008D1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2B569E" wp14:editId="11A6CA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6F47" w:rsidRDefault="00D961FF" w:rsidP="00716F47">
    <w:pPr>
      <w:pStyle w:val="Nagwek"/>
    </w:pPr>
    <w:r>
      <w:pict>
        <v:rect id="_x0000_i1025" style="width:0;height:1.5pt" o:hralign="center" o:hrstd="t" o:hr="t" fillcolor="#a0a0a0" stroked="f"/>
      </w:pict>
    </w:r>
  </w:p>
  <w:p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4A9C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848BE"/>
    <w:rsid w:val="00386798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7414"/>
    <w:rsid w:val="00457FDC"/>
    <w:rsid w:val="004600E4"/>
    <w:rsid w:val="0047224D"/>
    <w:rsid w:val="004846A3"/>
    <w:rsid w:val="00485569"/>
    <w:rsid w:val="0048771D"/>
    <w:rsid w:val="00497319"/>
    <w:rsid w:val="00497FB7"/>
    <w:rsid w:val="004A1B60"/>
    <w:rsid w:val="004A5BF4"/>
    <w:rsid w:val="004C183B"/>
    <w:rsid w:val="004C3E2F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81858"/>
    <w:rsid w:val="00591E55"/>
    <w:rsid w:val="005955F9"/>
    <w:rsid w:val="005B52B9"/>
    <w:rsid w:val="005E7FC1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BE3"/>
    <w:rsid w:val="00847A73"/>
    <w:rsid w:val="00857E00"/>
    <w:rsid w:val="00862A1C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2934"/>
    <w:rsid w:val="008C4FB5"/>
    <w:rsid w:val="008C6711"/>
    <w:rsid w:val="008C7BF3"/>
    <w:rsid w:val="008D109F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5C25"/>
    <w:rsid w:val="00B96AC5"/>
    <w:rsid w:val="00BA6783"/>
    <w:rsid w:val="00BA6C39"/>
    <w:rsid w:val="00BB4B70"/>
    <w:rsid w:val="00BB4F43"/>
    <w:rsid w:val="00BD3670"/>
    <w:rsid w:val="00BD3BF1"/>
    <w:rsid w:val="00BD3D59"/>
    <w:rsid w:val="00BF0ADE"/>
    <w:rsid w:val="00C10249"/>
    <w:rsid w:val="00C15B5C"/>
    <w:rsid w:val="00C22B2D"/>
    <w:rsid w:val="00C235DC"/>
    <w:rsid w:val="00C2539E"/>
    <w:rsid w:val="00C37C9A"/>
    <w:rsid w:val="00C43ECA"/>
    <w:rsid w:val="00C50308"/>
    <w:rsid w:val="00C607DB"/>
    <w:rsid w:val="00C63A2D"/>
    <w:rsid w:val="00C71C75"/>
    <w:rsid w:val="00C82C3C"/>
    <w:rsid w:val="00C947FB"/>
    <w:rsid w:val="00CB5513"/>
    <w:rsid w:val="00CC09FB"/>
    <w:rsid w:val="00CC2F82"/>
    <w:rsid w:val="00CC6240"/>
    <w:rsid w:val="00CD2DB2"/>
    <w:rsid w:val="00CF1CB2"/>
    <w:rsid w:val="00D06D8C"/>
    <w:rsid w:val="00D11547"/>
    <w:rsid w:val="00D36BD4"/>
    <w:rsid w:val="00D428E0"/>
    <w:rsid w:val="00D43CB7"/>
    <w:rsid w:val="00D465B9"/>
    <w:rsid w:val="00D51C8D"/>
    <w:rsid w:val="00D824C3"/>
    <w:rsid w:val="00D94AF9"/>
    <w:rsid w:val="00D961FF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07777"/>
    <w:rsid w:val="00E12A7E"/>
    <w:rsid w:val="00E16E4A"/>
    <w:rsid w:val="00E24CED"/>
    <w:rsid w:val="00E31741"/>
    <w:rsid w:val="00E3624C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15E6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1C2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D78B4E0"/>
  <w15:docId w15:val="{AFDBCFFD-BA4B-4BDF-838B-DDD7A59B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ListLabel2">
    <w:name w:val="ListLabel 2"/>
    <w:qFormat/>
    <w:rsid w:val="00C43ECA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9ADB6-4542-44E1-9D58-4DA1D3A8E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4676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2017-06-07T08:58:00Z</cp:lastPrinted>
  <dcterms:created xsi:type="dcterms:W3CDTF">2021-09-14T11:17:00Z</dcterms:created>
  <dcterms:modified xsi:type="dcterms:W3CDTF">2022-09-05T09:25:00Z</dcterms:modified>
</cp:coreProperties>
</file>