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605E" w14:textId="77777777" w:rsidR="00556762" w:rsidRPr="0002559F" w:rsidRDefault="00556762" w:rsidP="0002559F">
      <w:pPr>
        <w:spacing w:before="40" w:after="40" w:line="240" w:lineRule="auto"/>
        <w:rPr>
          <w:rFonts w:ascii="Tahoma" w:hAnsi="Tahoma" w:cs="Tahoma"/>
        </w:rPr>
      </w:pPr>
    </w:p>
    <w:p w14:paraId="76D2D8E7" w14:textId="77777777" w:rsidR="008938C7" w:rsidRPr="0002559F" w:rsidRDefault="008938C7" w:rsidP="0002559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2559F">
        <w:rPr>
          <w:rFonts w:ascii="Tahoma" w:hAnsi="Tahoma" w:cs="Tahoma"/>
          <w:b/>
          <w:smallCaps/>
          <w:sz w:val="36"/>
        </w:rPr>
        <w:t>karta przedmiotu</w:t>
      </w:r>
    </w:p>
    <w:p w14:paraId="11D7FF32" w14:textId="77777777" w:rsidR="00B158DC" w:rsidRPr="0002559F" w:rsidRDefault="00B158DC" w:rsidP="0002559F">
      <w:pPr>
        <w:spacing w:before="40" w:after="40" w:line="240" w:lineRule="auto"/>
        <w:rPr>
          <w:rFonts w:ascii="Tahoma" w:hAnsi="Tahoma" w:cs="Tahoma"/>
        </w:rPr>
      </w:pPr>
    </w:p>
    <w:p w14:paraId="2665DC96" w14:textId="77777777" w:rsidR="008938C7" w:rsidRPr="0002559F" w:rsidRDefault="00DB0142" w:rsidP="0002559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02559F" w14:paraId="750FB84B" w14:textId="77777777" w:rsidTr="0002559F">
        <w:tc>
          <w:tcPr>
            <w:tcW w:w="2694" w:type="dxa"/>
            <w:vAlign w:val="center"/>
          </w:tcPr>
          <w:p w14:paraId="2CCC1B8B" w14:textId="77777777" w:rsidR="00DB0142" w:rsidRPr="0002559F" w:rsidRDefault="00DB0142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96E0D" w14:textId="77777777" w:rsidR="00DB0142" w:rsidRPr="0002559F" w:rsidRDefault="00FA4804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Warsztat public relations</w:t>
            </w:r>
          </w:p>
        </w:tc>
      </w:tr>
      <w:tr w:rsidR="002B2E09" w:rsidRPr="0002559F" w14:paraId="48587C94" w14:textId="77777777" w:rsidTr="0002559F">
        <w:tc>
          <w:tcPr>
            <w:tcW w:w="2694" w:type="dxa"/>
            <w:vAlign w:val="center"/>
          </w:tcPr>
          <w:p w14:paraId="771E11B3" w14:textId="77777777" w:rsidR="007461A1" w:rsidRPr="0002559F" w:rsidRDefault="007461A1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799F4FD" w14:textId="064211C9" w:rsidR="007461A1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202</w:t>
            </w:r>
            <w:r w:rsidR="0094189E">
              <w:rPr>
                <w:rFonts w:ascii="Tahoma" w:hAnsi="Tahoma" w:cs="Tahoma"/>
                <w:b w:val="0"/>
              </w:rPr>
              <w:t>2</w:t>
            </w:r>
            <w:r w:rsidRPr="0002559F">
              <w:rPr>
                <w:rFonts w:ascii="Tahoma" w:hAnsi="Tahoma" w:cs="Tahoma"/>
                <w:b w:val="0"/>
              </w:rPr>
              <w:t>/202</w:t>
            </w:r>
            <w:r w:rsidR="0094189E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02559F" w14:paraId="69145AB8" w14:textId="77777777" w:rsidTr="0002559F">
        <w:tc>
          <w:tcPr>
            <w:tcW w:w="2694" w:type="dxa"/>
            <w:vAlign w:val="center"/>
          </w:tcPr>
          <w:p w14:paraId="05B01E79" w14:textId="77777777" w:rsidR="00DB0142" w:rsidRPr="0002559F" w:rsidRDefault="00EE3891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08DC03A" w14:textId="77777777" w:rsidR="00DB0142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2559F" w14:paraId="2009D4F0" w14:textId="77777777" w:rsidTr="0002559F">
        <w:tc>
          <w:tcPr>
            <w:tcW w:w="2694" w:type="dxa"/>
            <w:vAlign w:val="center"/>
          </w:tcPr>
          <w:p w14:paraId="4CE92307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F1A9BF" w14:textId="77777777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2559F" w14:paraId="74D30996" w14:textId="77777777" w:rsidTr="0002559F">
        <w:tc>
          <w:tcPr>
            <w:tcW w:w="2694" w:type="dxa"/>
            <w:vAlign w:val="center"/>
          </w:tcPr>
          <w:p w14:paraId="343AB8C8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BCF8FF8" w14:textId="77777777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2559F" w14:paraId="5F70A8A0" w14:textId="77777777" w:rsidTr="0002559F">
        <w:tc>
          <w:tcPr>
            <w:tcW w:w="2694" w:type="dxa"/>
            <w:vAlign w:val="center"/>
          </w:tcPr>
          <w:p w14:paraId="5F23C04B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2559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994E05F" w14:textId="77777777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2559F" w14:paraId="5596E732" w14:textId="77777777" w:rsidTr="0002559F">
        <w:tc>
          <w:tcPr>
            <w:tcW w:w="2694" w:type="dxa"/>
            <w:vAlign w:val="center"/>
          </w:tcPr>
          <w:p w14:paraId="0001F5BE" w14:textId="77777777"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63D37EA" w14:textId="3277B1A2"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02559F" w14:paraId="6FCC6A42" w14:textId="77777777" w:rsidTr="0002559F">
        <w:tc>
          <w:tcPr>
            <w:tcW w:w="2694" w:type="dxa"/>
            <w:vAlign w:val="center"/>
          </w:tcPr>
          <w:p w14:paraId="1930530A" w14:textId="77777777" w:rsidR="008938C7" w:rsidRPr="0002559F" w:rsidRDefault="00DB0142" w:rsidP="00F02A6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Osoba </w:t>
            </w:r>
            <w:r w:rsidR="00F02A6B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DEE735B" w14:textId="260797F0" w:rsidR="008938C7" w:rsidRPr="0002559F" w:rsidRDefault="00E217A9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d</w:t>
            </w:r>
            <w:r w:rsidR="00314887" w:rsidRPr="0002559F">
              <w:rPr>
                <w:rFonts w:ascii="Tahoma" w:hAnsi="Tahoma" w:cs="Tahoma"/>
                <w:b w:val="0"/>
              </w:rPr>
              <w:t xml:space="preserve">r </w:t>
            </w:r>
            <w:r w:rsidR="006376DA">
              <w:rPr>
                <w:rFonts w:ascii="Tahoma" w:hAnsi="Tahoma" w:cs="Tahoma"/>
                <w:b w:val="0"/>
              </w:rPr>
              <w:t>Grażyna Bochenek</w:t>
            </w:r>
          </w:p>
        </w:tc>
      </w:tr>
    </w:tbl>
    <w:p w14:paraId="10155E17" w14:textId="77777777" w:rsidR="005D2001" w:rsidRPr="0002559F" w:rsidRDefault="005D2001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EC7526D" w14:textId="77777777" w:rsidR="00412A5F" w:rsidRPr="0002559F" w:rsidRDefault="00412A5F" w:rsidP="0002559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2559F">
        <w:rPr>
          <w:rFonts w:ascii="Tahoma" w:hAnsi="Tahoma" w:cs="Tahoma"/>
          <w:szCs w:val="24"/>
        </w:rPr>
        <w:t xml:space="preserve">Wymagania wstępne </w:t>
      </w:r>
      <w:r w:rsidR="00F00795" w:rsidRPr="0002559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02559F" w14:paraId="486ABE7E" w14:textId="77777777" w:rsidTr="0002559F">
        <w:tc>
          <w:tcPr>
            <w:tcW w:w="9781" w:type="dxa"/>
          </w:tcPr>
          <w:p w14:paraId="5FB1F0AB" w14:textId="77777777" w:rsidR="004846A3" w:rsidRPr="0002559F" w:rsidRDefault="00E217A9" w:rsidP="000255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255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</w:t>
            </w:r>
            <w:r w:rsidR="00314887" w:rsidRPr="000255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auka o komunikowaniu, Podstawy komunikacji marketingowej</w:t>
            </w:r>
          </w:p>
        </w:tc>
      </w:tr>
    </w:tbl>
    <w:p w14:paraId="421AB09B" w14:textId="77777777" w:rsidR="005D2001" w:rsidRPr="0002559F" w:rsidRDefault="005D2001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F5F311" w14:textId="77777777" w:rsidR="008938C7" w:rsidRPr="0002559F" w:rsidRDefault="008938C7" w:rsidP="0002559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Efekty </w:t>
      </w:r>
      <w:r w:rsidR="00C41795" w:rsidRPr="0002559F">
        <w:rPr>
          <w:rFonts w:ascii="Tahoma" w:hAnsi="Tahoma" w:cs="Tahoma"/>
        </w:rPr>
        <w:t xml:space="preserve">uczenia się </w:t>
      </w:r>
      <w:r w:rsidRPr="0002559F">
        <w:rPr>
          <w:rFonts w:ascii="Tahoma" w:hAnsi="Tahoma" w:cs="Tahoma"/>
        </w:rPr>
        <w:t xml:space="preserve">i sposób </w:t>
      </w:r>
      <w:r w:rsidR="00B60B0B" w:rsidRPr="0002559F">
        <w:rPr>
          <w:rFonts w:ascii="Tahoma" w:hAnsi="Tahoma" w:cs="Tahoma"/>
        </w:rPr>
        <w:t>realizacji</w:t>
      </w:r>
      <w:r w:rsidRPr="0002559F">
        <w:rPr>
          <w:rFonts w:ascii="Tahoma" w:hAnsi="Tahoma" w:cs="Tahoma"/>
        </w:rPr>
        <w:t xml:space="preserve"> zajęć</w:t>
      </w:r>
    </w:p>
    <w:p w14:paraId="3A7A94F7" w14:textId="77777777" w:rsidR="008046AE" w:rsidRPr="0002559F" w:rsidRDefault="008046AE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BB18DA4" w14:textId="77777777" w:rsidR="00721413" w:rsidRPr="0002559F" w:rsidRDefault="00721413" w:rsidP="0002559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2559F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58"/>
        <w:gridCol w:w="8823"/>
      </w:tblGrid>
      <w:tr w:rsidR="00314887" w:rsidRPr="0002559F" w14:paraId="6CEA1D83" w14:textId="77777777" w:rsidTr="0002559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921D" w14:textId="77777777" w:rsidR="00314887" w:rsidRPr="0002559F" w:rsidRDefault="003148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2B96" w14:textId="77777777" w:rsidR="00314887" w:rsidRPr="0002559F" w:rsidRDefault="00314887" w:rsidP="000255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>Zapoznanie z terminologią i najważniejszymi zagadnieniami dotyczącymi public relations, w tym przekazanie wiedzy na temat jego zasad, strategii, technik i narzędzi</w:t>
            </w:r>
            <w:r w:rsidR="000433BB" w:rsidRPr="0002559F">
              <w:rPr>
                <w:rFonts w:ascii="Tahoma" w:hAnsi="Tahoma" w:cs="Tahoma"/>
                <w:b w:val="0"/>
                <w:sz w:val="20"/>
              </w:rPr>
              <w:t xml:space="preserve"> PR</w:t>
            </w:r>
          </w:p>
        </w:tc>
      </w:tr>
      <w:tr w:rsidR="00314887" w:rsidRPr="0002559F" w14:paraId="654C7A25" w14:textId="77777777" w:rsidTr="0002559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2CE3" w14:textId="77777777" w:rsidR="00314887" w:rsidRPr="0002559F" w:rsidRDefault="003148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FBDF" w14:textId="77777777" w:rsidR="00314887" w:rsidRPr="0002559F" w:rsidRDefault="00314887" w:rsidP="000255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>Kształtowanie umiejętności posługiwania się pogłębioną wiedzą z zakresu szeroko rozumianego public relations oraz narzędzi PR</w:t>
            </w:r>
          </w:p>
        </w:tc>
      </w:tr>
    </w:tbl>
    <w:p w14:paraId="41F6B901" w14:textId="77777777" w:rsidR="00721413" w:rsidRPr="0002559F" w:rsidRDefault="00721413" w:rsidP="0002559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2433DB" w14:textId="77777777" w:rsidR="008938C7" w:rsidRPr="0002559F" w:rsidRDefault="005C55D0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Przedmiotowe e</w:t>
      </w:r>
      <w:r w:rsidR="008938C7" w:rsidRPr="0002559F">
        <w:rPr>
          <w:rFonts w:ascii="Tahoma" w:hAnsi="Tahoma" w:cs="Tahoma"/>
        </w:rPr>
        <w:t xml:space="preserve">fekty </w:t>
      </w:r>
      <w:r w:rsidR="00EE3891" w:rsidRPr="0002559F">
        <w:rPr>
          <w:rFonts w:ascii="Tahoma" w:hAnsi="Tahoma" w:cs="Tahoma"/>
        </w:rPr>
        <w:t>uczenia się</w:t>
      </w:r>
      <w:r w:rsidR="008938C7" w:rsidRPr="0002559F">
        <w:rPr>
          <w:rFonts w:ascii="Tahoma" w:hAnsi="Tahoma" w:cs="Tahoma"/>
        </w:rPr>
        <w:t xml:space="preserve">, </w:t>
      </w:r>
      <w:r w:rsidR="00F31E7C" w:rsidRPr="0002559F">
        <w:rPr>
          <w:rFonts w:ascii="Tahoma" w:hAnsi="Tahoma" w:cs="Tahoma"/>
        </w:rPr>
        <w:t>z podziałem na wiedzę, umiejętności i kompe</w:t>
      </w:r>
      <w:r w:rsidR="003E56F9" w:rsidRPr="0002559F">
        <w:rPr>
          <w:rFonts w:ascii="Tahoma" w:hAnsi="Tahoma" w:cs="Tahoma"/>
        </w:rPr>
        <w:t xml:space="preserve">tencje społeczne, wraz z </w:t>
      </w:r>
      <w:r w:rsidR="00F31E7C" w:rsidRPr="0002559F">
        <w:rPr>
          <w:rFonts w:ascii="Tahoma" w:hAnsi="Tahoma" w:cs="Tahoma"/>
        </w:rPr>
        <w:t>odniesieniem do e</w:t>
      </w:r>
      <w:r w:rsidR="00B21019" w:rsidRPr="0002559F">
        <w:rPr>
          <w:rFonts w:ascii="Tahoma" w:hAnsi="Tahoma" w:cs="Tahoma"/>
        </w:rPr>
        <w:t xml:space="preserve">fektów </w:t>
      </w:r>
      <w:r w:rsidR="00EE3891" w:rsidRPr="0002559F">
        <w:rPr>
          <w:rFonts w:ascii="Tahoma" w:hAnsi="Tahoma" w:cs="Tahoma"/>
        </w:rPr>
        <w:t>uczenia się</w:t>
      </w:r>
      <w:r w:rsidR="00B21019" w:rsidRPr="0002559F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0"/>
        <w:gridCol w:w="6951"/>
        <w:gridCol w:w="1990"/>
      </w:tblGrid>
      <w:tr w:rsidR="00E06184" w:rsidRPr="0002559F" w14:paraId="797C8581" w14:textId="77777777" w:rsidTr="0002559F">
        <w:trPr>
          <w:trHeight w:val="227"/>
        </w:trPr>
        <w:tc>
          <w:tcPr>
            <w:tcW w:w="840" w:type="dxa"/>
            <w:vAlign w:val="center"/>
          </w:tcPr>
          <w:p w14:paraId="54E61FE4" w14:textId="77777777"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6951" w:type="dxa"/>
            <w:vAlign w:val="center"/>
          </w:tcPr>
          <w:p w14:paraId="1B6244AC" w14:textId="77777777"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90" w:type="dxa"/>
            <w:vAlign w:val="center"/>
          </w:tcPr>
          <w:p w14:paraId="23F141F8" w14:textId="77777777"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06184" w:rsidRPr="0002559F" w14:paraId="5024F78B" w14:textId="77777777" w:rsidTr="0002559F">
        <w:trPr>
          <w:trHeight w:val="227"/>
        </w:trPr>
        <w:tc>
          <w:tcPr>
            <w:tcW w:w="9781" w:type="dxa"/>
            <w:gridSpan w:val="3"/>
            <w:vAlign w:val="center"/>
          </w:tcPr>
          <w:p w14:paraId="391AB1D4" w14:textId="77777777"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Po zaliczeniu przedmiotu student w zakresie </w:t>
            </w:r>
            <w:r w:rsidRPr="000255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E06184" w:rsidRPr="0002559F" w14:paraId="6441370D" w14:textId="77777777" w:rsidTr="0002559F">
        <w:trPr>
          <w:trHeight w:val="227"/>
        </w:trPr>
        <w:tc>
          <w:tcPr>
            <w:tcW w:w="840" w:type="dxa"/>
            <w:vAlign w:val="center"/>
          </w:tcPr>
          <w:p w14:paraId="35396E0E" w14:textId="77777777" w:rsidR="00E06184" w:rsidRPr="0002559F" w:rsidRDefault="00E06184" w:rsidP="0002559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P_W01</w:t>
            </w:r>
          </w:p>
        </w:tc>
        <w:tc>
          <w:tcPr>
            <w:tcW w:w="6951" w:type="dxa"/>
            <w:vAlign w:val="center"/>
          </w:tcPr>
          <w:p w14:paraId="773FF1C3" w14:textId="77777777" w:rsidR="00E06184" w:rsidRPr="0002559F" w:rsidRDefault="00E06184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zna narzędzia, teorie i terminologie związane z zagadnieniami dotyczącymi public relations</w:t>
            </w:r>
          </w:p>
        </w:tc>
        <w:tc>
          <w:tcPr>
            <w:tcW w:w="1990" w:type="dxa"/>
            <w:vAlign w:val="center"/>
          </w:tcPr>
          <w:p w14:paraId="6B2ACE82" w14:textId="77777777"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bookmarkStart w:id="0" w:name="_Hlk59192233"/>
            <w:r w:rsidRPr="0002559F">
              <w:rPr>
                <w:rFonts w:ascii="Tahoma" w:hAnsi="Tahoma" w:cs="Tahoma"/>
              </w:rPr>
              <w:t>K_W10</w:t>
            </w:r>
            <w:bookmarkEnd w:id="0"/>
          </w:p>
        </w:tc>
      </w:tr>
      <w:tr w:rsidR="00E06184" w:rsidRPr="0002559F" w14:paraId="0C7EF89A" w14:textId="77777777" w:rsidTr="0002559F">
        <w:trPr>
          <w:trHeight w:val="227"/>
        </w:trPr>
        <w:tc>
          <w:tcPr>
            <w:tcW w:w="9781" w:type="dxa"/>
            <w:gridSpan w:val="3"/>
            <w:vAlign w:val="center"/>
          </w:tcPr>
          <w:p w14:paraId="34E9E83B" w14:textId="77777777" w:rsidR="00E06184" w:rsidRPr="0002559F" w:rsidRDefault="00E06184" w:rsidP="0002559F">
            <w:pPr>
              <w:pStyle w:val="centralniewrubryce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Po zaliczeniu przedmiotu student w zakresie </w:t>
            </w:r>
            <w:r w:rsidRPr="0002559F">
              <w:rPr>
                <w:rFonts w:ascii="Tahoma" w:hAnsi="Tahoma" w:cs="Tahoma"/>
                <w:b/>
                <w:smallCaps/>
              </w:rPr>
              <w:t>umiejętności</w:t>
            </w:r>
            <w:r w:rsidRPr="0002559F">
              <w:rPr>
                <w:rFonts w:ascii="Tahoma" w:hAnsi="Tahoma" w:cs="Tahoma"/>
              </w:rPr>
              <w:t xml:space="preserve"> potrafi</w:t>
            </w:r>
          </w:p>
        </w:tc>
      </w:tr>
      <w:tr w:rsidR="00E06184" w:rsidRPr="0002559F" w14:paraId="0A616887" w14:textId="77777777" w:rsidTr="0002559F">
        <w:trPr>
          <w:trHeight w:val="227"/>
        </w:trPr>
        <w:tc>
          <w:tcPr>
            <w:tcW w:w="840" w:type="dxa"/>
            <w:vAlign w:val="center"/>
          </w:tcPr>
          <w:p w14:paraId="7E13E543" w14:textId="77777777" w:rsidR="00E06184" w:rsidRPr="0002559F" w:rsidRDefault="00E06184" w:rsidP="0002559F">
            <w:pPr>
              <w:pStyle w:val="centralniewrubryce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P_U01</w:t>
            </w:r>
          </w:p>
        </w:tc>
        <w:tc>
          <w:tcPr>
            <w:tcW w:w="6951" w:type="dxa"/>
            <w:vAlign w:val="center"/>
          </w:tcPr>
          <w:p w14:paraId="5C4F39D1" w14:textId="77777777" w:rsidR="00E06184" w:rsidRPr="0002559F" w:rsidRDefault="00E06184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potrafi odróżniać działania public relations od innych działań promocyjnych oraz od innych technik komunikowania; stosować narzędzia komunikacji marketingowej i społecznej adekwatnie do sytuacji</w:t>
            </w:r>
          </w:p>
        </w:tc>
        <w:tc>
          <w:tcPr>
            <w:tcW w:w="1990" w:type="dxa"/>
            <w:vAlign w:val="center"/>
          </w:tcPr>
          <w:p w14:paraId="6669F824" w14:textId="77777777"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K_U02, K_U07, K_U08</w:t>
            </w:r>
          </w:p>
        </w:tc>
      </w:tr>
    </w:tbl>
    <w:p w14:paraId="55F3C8A6" w14:textId="77777777" w:rsidR="00721413" w:rsidRPr="0002559F" w:rsidRDefault="00721413" w:rsidP="0002559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4657EB2" w14:textId="77777777" w:rsidR="0035344F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Formy zajęć dydaktycznych </w:t>
      </w:r>
      <w:r w:rsidR="004D72D9" w:rsidRPr="0002559F">
        <w:rPr>
          <w:rFonts w:ascii="Tahoma" w:hAnsi="Tahoma" w:cs="Tahoma"/>
        </w:rPr>
        <w:t>oraz</w:t>
      </w:r>
      <w:r w:rsidRPr="0002559F">
        <w:rPr>
          <w:rFonts w:ascii="Tahoma" w:hAnsi="Tahoma" w:cs="Tahoma"/>
        </w:rPr>
        <w:t xml:space="preserve"> wymiar </w:t>
      </w:r>
      <w:r w:rsidR="004D72D9" w:rsidRPr="0002559F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2559F" w14:paraId="344A8545" w14:textId="77777777" w:rsidTr="0002559F">
        <w:trPr>
          <w:trHeight w:val="284"/>
        </w:trPr>
        <w:tc>
          <w:tcPr>
            <w:tcW w:w="9781" w:type="dxa"/>
            <w:gridSpan w:val="8"/>
            <w:vAlign w:val="center"/>
          </w:tcPr>
          <w:p w14:paraId="44BA25D7" w14:textId="77777777" w:rsidR="0035344F" w:rsidRPr="0002559F" w:rsidRDefault="0035344F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2559F" w14:paraId="03C3B7BB" w14:textId="77777777" w:rsidTr="0002559F">
        <w:trPr>
          <w:trHeight w:val="284"/>
        </w:trPr>
        <w:tc>
          <w:tcPr>
            <w:tcW w:w="1256" w:type="dxa"/>
            <w:vAlign w:val="center"/>
          </w:tcPr>
          <w:p w14:paraId="29E76B94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16D97E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DA2909D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092A8B6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55F0125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BBB6AB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45B89DF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76C52259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ECTS</w:t>
            </w:r>
          </w:p>
        </w:tc>
      </w:tr>
      <w:tr w:rsidR="002B2E09" w:rsidRPr="0002559F" w14:paraId="377CA2C3" w14:textId="77777777" w:rsidTr="0002559F">
        <w:trPr>
          <w:trHeight w:val="284"/>
        </w:trPr>
        <w:tc>
          <w:tcPr>
            <w:tcW w:w="1256" w:type="dxa"/>
            <w:vAlign w:val="center"/>
          </w:tcPr>
          <w:p w14:paraId="066C3D1B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170E2D2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62BA33A1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1C5BA12D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42F9B1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71B392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02D1B1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6334220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37CE436" w14:textId="77777777" w:rsidR="0035344F" w:rsidRPr="0002559F" w:rsidRDefault="0035344F" w:rsidP="0002559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2559F" w14:paraId="5C6419D8" w14:textId="77777777" w:rsidTr="00EE074A">
        <w:trPr>
          <w:trHeight w:val="284"/>
        </w:trPr>
        <w:tc>
          <w:tcPr>
            <w:tcW w:w="9781" w:type="dxa"/>
            <w:gridSpan w:val="8"/>
            <w:vAlign w:val="center"/>
          </w:tcPr>
          <w:p w14:paraId="294BCF80" w14:textId="77777777" w:rsidR="0035344F" w:rsidRPr="0002559F" w:rsidRDefault="0035344F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02559F" w14:paraId="21F065F2" w14:textId="77777777" w:rsidTr="00EE074A">
        <w:trPr>
          <w:trHeight w:val="284"/>
        </w:trPr>
        <w:tc>
          <w:tcPr>
            <w:tcW w:w="1256" w:type="dxa"/>
            <w:vAlign w:val="center"/>
          </w:tcPr>
          <w:p w14:paraId="07406417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C4C7A0E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F351AA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D90B3CA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34DF55F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0CAFEB3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99F3EA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B2F5583" w14:textId="77777777"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ECTS</w:t>
            </w:r>
          </w:p>
        </w:tc>
      </w:tr>
      <w:tr w:rsidR="002B2E09" w:rsidRPr="0002559F" w14:paraId="0AA136C4" w14:textId="77777777" w:rsidTr="00EE074A">
        <w:trPr>
          <w:trHeight w:val="284"/>
        </w:trPr>
        <w:tc>
          <w:tcPr>
            <w:tcW w:w="1256" w:type="dxa"/>
            <w:vAlign w:val="center"/>
          </w:tcPr>
          <w:p w14:paraId="1E83C936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ADD5B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19AC380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94ADE5D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417FF5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D6C29C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0F47DA9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E85B5EE" w14:textId="77777777"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BEC5BB" w14:textId="77777777" w:rsidR="00006773" w:rsidRPr="0002559F" w:rsidRDefault="00006773" w:rsidP="0002559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2B4908A" w14:textId="77777777" w:rsidR="000433BB" w:rsidRPr="0002559F" w:rsidRDefault="008D2150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Metody realizacji zajęć</w:t>
      </w:r>
      <w:r w:rsidR="006A46E0" w:rsidRPr="0002559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02559F" w14:paraId="6D64F570" w14:textId="77777777" w:rsidTr="00814C3C">
        <w:tc>
          <w:tcPr>
            <w:tcW w:w="2127" w:type="dxa"/>
            <w:vAlign w:val="center"/>
          </w:tcPr>
          <w:p w14:paraId="4419F6C4" w14:textId="77777777" w:rsidR="006A46E0" w:rsidRPr="0002559F" w:rsidRDefault="006A46E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1CA7FA" w14:textId="77777777" w:rsidR="006A46E0" w:rsidRPr="0002559F" w:rsidRDefault="006A46E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Metoda realizacji</w:t>
            </w:r>
          </w:p>
        </w:tc>
      </w:tr>
      <w:tr w:rsidR="002B2E09" w:rsidRPr="0002559F" w14:paraId="24520CF2" w14:textId="77777777" w:rsidTr="000433BB">
        <w:trPr>
          <w:trHeight w:val="633"/>
        </w:trPr>
        <w:tc>
          <w:tcPr>
            <w:tcW w:w="2127" w:type="dxa"/>
            <w:vAlign w:val="center"/>
          </w:tcPr>
          <w:p w14:paraId="5528BECD" w14:textId="77777777"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172C94B8" w14:textId="18D06E92" w:rsidR="006A46E0" w:rsidRPr="0002559F" w:rsidRDefault="005B1F8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Wykład problemowy z dyskusją. </w:t>
            </w:r>
            <w:r w:rsidR="0094189E"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02559F" w14:paraId="108BCC60" w14:textId="77777777" w:rsidTr="00814C3C">
        <w:tc>
          <w:tcPr>
            <w:tcW w:w="2127" w:type="dxa"/>
            <w:vAlign w:val="center"/>
          </w:tcPr>
          <w:p w14:paraId="7AC758EE" w14:textId="77777777"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CABAB6E" w14:textId="77777777"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 xml:space="preserve">- </w:t>
            </w:r>
            <w:r w:rsidRPr="0002559F">
              <w:rPr>
                <w:rFonts w:ascii="Tahoma" w:hAnsi="Tahoma" w:cs="Tahoma"/>
                <w:sz w:val="20"/>
                <w:szCs w:val="20"/>
              </w:rPr>
              <w:t>Studium przypadku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  <w:r w:rsidRPr="0002559F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14:paraId="70DC764C" w14:textId="77777777"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sz w:val="20"/>
                <w:szCs w:val="20"/>
              </w:rPr>
              <w:t>- sytuacyjna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Zespołowe analizowanie i rozwiązywanie przez studentów konkretnych, rzeczywistych sytuacji problemowych pod kierunkiem prowadzącego. Najlepiej aby problem dotyczył sytuacji rzeczywistej, ale może również dotyczyć sytuacji fikcyjnej. Wymaga od prowadzącego precyzyjnego określenia problemu, szczegółowego przygotowania i przedstawienia opisu sytuacji (w formie słownej, pisemnej, za pomocą filmu, przezroczy, magnetofonu, rysunku), problemu do rozwiązania i stworzenia warunków do jego rozwiązania.</w:t>
            </w:r>
            <w:r w:rsidRPr="0002559F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14:paraId="54B32B8F" w14:textId="77777777"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sz w:val="20"/>
                <w:szCs w:val="20"/>
              </w:rPr>
              <w:t>- klasyczna problemowa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Polega organizowaniu i kierowaniu przez nauczyciela zdobywaniem wiedzy i umiejętności studentów za pomocą rozwiązywania problemów. Problem - to trudność o charakterze teoretycznym lub praktycznym,</w:t>
            </w:r>
          </w:p>
          <w:p w14:paraId="789AE0CA" w14:textId="77777777" w:rsidR="00FB01CD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której przezwyciężenie wymaga aktywnej postawy ze strony odczuwającego ją podmiotu i prowadzi do wzbogacenia jego wiedzy i umiejętności. </w:t>
            </w:r>
          </w:p>
          <w:p w14:paraId="68AEAF66" w14:textId="77777777"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5E2C3D10" w14:textId="77777777" w:rsidR="00006773" w:rsidRPr="0002559F" w:rsidRDefault="00006773" w:rsidP="0002559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22F85DF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Treści kształcenia </w:t>
      </w:r>
      <w:r w:rsidRPr="0002559F">
        <w:rPr>
          <w:rFonts w:ascii="Tahoma" w:hAnsi="Tahoma" w:cs="Tahoma"/>
          <w:b w:val="0"/>
          <w:sz w:val="20"/>
        </w:rPr>
        <w:t>(oddzielnie dla każdej formy zajęć)</w:t>
      </w:r>
    </w:p>
    <w:p w14:paraId="542FADE7" w14:textId="77777777" w:rsidR="00D465B9" w:rsidRPr="0002559F" w:rsidRDefault="00D465B9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42F545B" w14:textId="77777777" w:rsidR="00BB4F43" w:rsidRPr="0002559F" w:rsidRDefault="00BB4F43" w:rsidP="0002559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2559F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2559F" w14:paraId="6866691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6C3EDF0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8C09F3" w14:textId="77777777" w:rsidR="00A65076" w:rsidRPr="0002559F" w:rsidRDefault="00A65076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5B1F87" w:rsidRPr="0002559F" w14:paraId="66BD929A" w14:textId="77777777" w:rsidTr="00A65076">
        <w:tc>
          <w:tcPr>
            <w:tcW w:w="568" w:type="dxa"/>
            <w:vAlign w:val="center"/>
          </w:tcPr>
          <w:p w14:paraId="3BDBACCB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7580BC1D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02559F">
              <w:rPr>
                <w:rFonts w:ascii="Tahoma" w:hAnsi="Tahoma" w:cs="Tahoma"/>
                <w:spacing w:val="-6"/>
              </w:rPr>
              <w:t>Narzędzia PR – aspekt praktyczny</w:t>
            </w:r>
          </w:p>
        </w:tc>
      </w:tr>
      <w:tr w:rsidR="005B1F87" w:rsidRPr="0002559F" w14:paraId="747EB41C" w14:textId="77777777" w:rsidTr="00A65076">
        <w:tc>
          <w:tcPr>
            <w:tcW w:w="568" w:type="dxa"/>
            <w:vAlign w:val="center"/>
          </w:tcPr>
          <w:p w14:paraId="11AE17B5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5ED03499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02559F">
              <w:rPr>
                <w:rFonts w:ascii="Tahoma" w:hAnsi="Tahoma" w:cs="Tahoma"/>
              </w:rPr>
              <w:t>Kampanie PR a kampanie reklamowe</w:t>
            </w:r>
          </w:p>
        </w:tc>
      </w:tr>
      <w:tr w:rsidR="005B1F87" w:rsidRPr="0002559F" w14:paraId="6B310BF8" w14:textId="77777777" w:rsidTr="00A65076">
        <w:tc>
          <w:tcPr>
            <w:tcW w:w="568" w:type="dxa"/>
            <w:vAlign w:val="center"/>
          </w:tcPr>
          <w:p w14:paraId="3BD090E8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4B53DC23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Techniki i narzędzia PR</w:t>
            </w:r>
          </w:p>
        </w:tc>
      </w:tr>
      <w:tr w:rsidR="005B1F87" w:rsidRPr="0002559F" w14:paraId="69412651" w14:textId="77777777" w:rsidTr="00A65076">
        <w:tc>
          <w:tcPr>
            <w:tcW w:w="568" w:type="dxa"/>
            <w:vAlign w:val="center"/>
          </w:tcPr>
          <w:p w14:paraId="53A52074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00DAE99F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Narzędzia wykorzystywane w wewnętrznym i zewnętrznym PR</w:t>
            </w:r>
          </w:p>
        </w:tc>
      </w:tr>
      <w:tr w:rsidR="005B1F87" w:rsidRPr="0002559F" w14:paraId="1E74CCFD" w14:textId="77777777" w:rsidTr="00A65076">
        <w:tc>
          <w:tcPr>
            <w:tcW w:w="568" w:type="dxa"/>
            <w:vAlign w:val="center"/>
          </w:tcPr>
          <w:p w14:paraId="0367DC0E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4271AFDF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Media relations</w:t>
            </w:r>
          </w:p>
        </w:tc>
      </w:tr>
      <w:tr w:rsidR="005B1F87" w:rsidRPr="0002559F" w14:paraId="798C5575" w14:textId="77777777" w:rsidTr="00A65076">
        <w:tc>
          <w:tcPr>
            <w:tcW w:w="568" w:type="dxa"/>
            <w:vAlign w:val="center"/>
          </w:tcPr>
          <w:p w14:paraId="01E8CAA0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5AB1FEE4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Kampanie PR a inne działania marketingowe</w:t>
            </w:r>
          </w:p>
        </w:tc>
      </w:tr>
      <w:tr w:rsidR="005B1F87" w:rsidRPr="0002559F" w14:paraId="78924271" w14:textId="77777777" w:rsidTr="00A65076">
        <w:tc>
          <w:tcPr>
            <w:tcW w:w="568" w:type="dxa"/>
            <w:vAlign w:val="center"/>
          </w:tcPr>
          <w:p w14:paraId="17B7582D" w14:textId="77777777"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6FBE74C3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Etyka w kampaniach PR</w:t>
            </w:r>
          </w:p>
        </w:tc>
      </w:tr>
    </w:tbl>
    <w:p w14:paraId="1E0BCE95" w14:textId="77777777" w:rsidR="00006773" w:rsidRPr="0002559F" w:rsidRDefault="00006773" w:rsidP="0002559F">
      <w:pPr>
        <w:spacing w:before="40" w:after="4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4600E266" w14:textId="77777777" w:rsidR="008938C7" w:rsidRPr="0002559F" w:rsidRDefault="00BB4F43" w:rsidP="0002559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2559F">
        <w:rPr>
          <w:rFonts w:ascii="Tahoma" w:hAnsi="Tahoma" w:cs="Tahoma"/>
          <w:smallCaps/>
        </w:rPr>
        <w:t>Ć</w:t>
      </w:r>
      <w:r w:rsidR="008938C7" w:rsidRPr="0002559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2559F" w14:paraId="1F27B49B" w14:textId="77777777" w:rsidTr="0002559F">
        <w:trPr>
          <w:cantSplit/>
          <w:trHeight w:val="281"/>
        </w:trPr>
        <w:tc>
          <w:tcPr>
            <w:tcW w:w="568" w:type="dxa"/>
            <w:vAlign w:val="center"/>
          </w:tcPr>
          <w:p w14:paraId="2AFA4CB5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5D7393" w14:textId="77777777" w:rsidR="00A65076" w:rsidRPr="0002559F" w:rsidRDefault="00A65076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02559F" w14:paraId="20ADA645" w14:textId="77777777" w:rsidTr="0002559F">
        <w:tc>
          <w:tcPr>
            <w:tcW w:w="568" w:type="dxa"/>
            <w:vAlign w:val="center"/>
          </w:tcPr>
          <w:p w14:paraId="51486EDB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2D1AB83" w14:textId="77777777"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Podział działań PR na sfery zadaniowe, warunkowane specyfiką grup docelowych</w:t>
            </w:r>
          </w:p>
        </w:tc>
      </w:tr>
      <w:tr w:rsidR="002B2E09" w:rsidRPr="0002559F" w14:paraId="13FAAFCA" w14:textId="77777777" w:rsidTr="0002559F">
        <w:tc>
          <w:tcPr>
            <w:tcW w:w="568" w:type="dxa"/>
            <w:vAlign w:val="center"/>
          </w:tcPr>
          <w:p w14:paraId="40D06B33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6AD5DF8" w14:textId="77777777"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Działania public relations wewnątrz organizacji – </w:t>
            </w:r>
            <w:proofErr w:type="spellStart"/>
            <w:r w:rsidRPr="0002559F">
              <w:rPr>
                <w:rFonts w:ascii="Tahoma" w:hAnsi="Tahoma" w:cs="Tahoma"/>
                <w:i/>
              </w:rPr>
              <w:t>internal</w:t>
            </w:r>
            <w:proofErr w:type="spellEnd"/>
            <w:r w:rsidRPr="0002559F">
              <w:rPr>
                <w:rFonts w:ascii="Tahoma" w:hAnsi="Tahoma" w:cs="Tahoma"/>
                <w:i/>
              </w:rPr>
              <w:t xml:space="preserve"> relations</w:t>
            </w:r>
          </w:p>
        </w:tc>
      </w:tr>
      <w:tr w:rsidR="002B2E09" w:rsidRPr="0002559F" w14:paraId="44351564" w14:textId="77777777" w:rsidTr="0002559F">
        <w:tc>
          <w:tcPr>
            <w:tcW w:w="568" w:type="dxa"/>
            <w:vAlign w:val="center"/>
          </w:tcPr>
          <w:p w14:paraId="133690CF" w14:textId="77777777"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2F5E000F" w14:textId="77777777"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  <w:i/>
              </w:rPr>
              <w:t>Crisis</w:t>
            </w:r>
            <w:proofErr w:type="spellEnd"/>
            <w:r w:rsidRPr="0002559F">
              <w:rPr>
                <w:rFonts w:ascii="Tahoma" w:hAnsi="Tahoma" w:cs="Tahoma"/>
                <w:i/>
              </w:rPr>
              <w:t xml:space="preserve"> management</w:t>
            </w:r>
            <w:r w:rsidRPr="0002559F">
              <w:rPr>
                <w:rFonts w:ascii="Tahoma" w:hAnsi="Tahoma" w:cs="Tahoma"/>
              </w:rPr>
              <w:t xml:space="preserve"> – zasady zarządzania kryzysem medialnym i kryzysami wizerunkowymi</w:t>
            </w:r>
          </w:p>
        </w:tc>
      </w:tr>
    </w:tbl>
    <w:p w14:paraId="43828448" w14:textId="77777777" w:rsidR="00757CC0" w:rsidRDefault="00757CC0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B1F87" w:rsidRPr="0002559F" w14:paraId="126EFAEE" w14:textId="77777777" w:rsidTr="0002559F">
        <w:tc>
          <w:tcPr>
            <w:tcW w:w="568" w:type="dxa"/>
            <w:vAlign w:val="center"/>
          </w:tcPr>
          <w:p w14:paraId="011987AA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14:paraId="4B763F80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Sponsoring i public relations – wzajemne relacje, możliwości oddziaływania i pomiar skuteczności</w:t>
            </w:r>
          </w:p>
        </w:tc>
      </w:tr>
      <w:tr w:rsidR="005B1F87" w:rsidRPr="0002559F" w14:paraId="7CFF3FBE" w14:textId="77777777" w:rsidTr="0002559F">
        <w:tc>
          <w:tcPr>
            <w:tcW w:w="568" w:type="dxa"/>
            <w:vAlign w:val="center"/>
          </w:tcPr>
          <w:p w14:paraId="469D2AD7" w14:textId="77777777"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168164A8" w14:textId="77777777"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Public relations i CSR – wzajemne relacje i wspólne pola oddziaływań</w:t>
            </w:r>
          </w:p>
        </w:tc>
      </w:tr>
    </w:tbl>
    <w:p w14:paraId="673D5D7F" w14:textId="77777777" w:rsidR="002325AB" w:rsidRPr="0002559F" w:rsidRDefault="002325AB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838CC8B" w14:textId="77777777" w:rsidR="00721413" w:rsidRPr="0002559F" w:rsidRDefault="00721413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2559F">
        <w:rPr>
          <w:rFonts w:ascii="Tahoma" w:hAnsi="Tahoma" w:cs="Tahoma"/>
          <w:spacing w:val="-4"/>
        </w:rPr>
        <w:t xml:space="preserve">Korelacja pomiędzy efektami </w:t>
      </w:r>
      <w:r w:rsidR="004F33B4" w:rsidRPr="0002559F">
        <w:rPr>
          <w:rFonts w:ascii="Tahoma" w:hAnsi="Tahoma" w:cs="Tahoma"/>
          <w:spacing w:val="-4"/>
        </w:rPr>
        <w:t>uczenia się</w:t>
      </w:r>
      <w:r w:rsidRPr="0002559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02559F" w14:paraId="391E3FFB" w14:textId="77777777" w:rsidTr="0002559F">
        <w:tc>
          <w:tcPr>
            <w:tcW w:w="3261" w:type="dxa"/>
          </w:tcPr>
          <w:p w14:paraId="760BD08D" w14:textId="77777777"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Efekt </w:t>
            </w:r>
            <w:r w:rsidR="004F33B4" w:rsidRPr="0002559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E4CAC2E" w14:textId="77777777"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E763D66" w14:textId="77777777"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02559F" w14:paraId="3BD3A3FC" w14:textId="77777777" w:rsidTr="0002559F">
        <w:tc>
          <w:tcPr>
            <w:tcW w:w="3261" w:type="dxa"/>
            <w:vAlign w:val="center"/>
          </w:tcPr>
          <w:p w14:paraId="5889566D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27C57010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C68CED5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K1-K7</w:t>
            </w:r>
          </w:p>
        </w:tc>
      </w:tr>
      <w:tr w:rsidR="002B2E09" w:rsidRPr="0002559F" w14:paraId="660BFD96" w14:textId="77777777" w:rsidTr="0002559F">
        <w:tc>
          <w:tcPr>
            <w:tcW w:w="3261" w:type="dxa"/>
            <w:vAlign w:val="center"/>
          </w:tcPr>
          <w:p w14:paraId="4146D5E2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588290D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39BAB6A" w14:textId="77777777"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Cw1-Cw5</w:t>
            </w:r>
          </w:p>
        </w:tc>
      </w:tr>
    </w:tbl>
    <w:p w14:paraId="750C5BE6" w14:textId="77777777" w:rsidR="00721413" w:rsidRPr="0002559F" w:rsidRDefault="00721413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2E82C8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Metody </w:t>
      </w:r>
      <w:r w:rsidR="00603431" w:rsidRPr="0002559F">
        <w:rPr>
          <w:rFonts w:ascii="Tahoma" w:hAnsi="Tahoma" w:cs="Tahoma"/>
        </w:rPr>
        <w:t xml:space="preserve">weryfikacji efektów </w:t>
      </w:r>
      <w:r w:rsidR="004F33B4" w:rsidRPr="0002559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2559F" w14:paraId="535DB4C4" w14:textId="77777777" w:rsidTr="0002559F">
        <w:tc>
          <w:tcPr>
            <w:tcW w:w="1418" w:type="dxa"/>
            <w:vAlign w:val="center"/>
          </w:tcPr>
          <w:p w14:paraId="715C3926" w14:textId="77777777" w:rsidR="004A1B60" w:rsidRPr="0002559F" w:rsidRDefault="004A1B6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Efekt </w:t>
            </w:r>
            <w:r w:rsidR="004F33B4" w:rsidRPr="000255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A0968CD" w14:textId="77777777" w:rsidR="004A1B60" w:rsidRPr="0002559F" w:rsidRDefault="004A1B6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606865E" w14:textId="77777777" w:rsidR="004A1B60" w:rsidRPr="0002559F" w:rsidRDefault="009146BE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B01CD" w:rsidRPr="0002559F" w14:paraId="2F72D56D" w14:textId="77777777" w:rsidTr="0002559F">
        <w:tc>
          <w:tcPr>
            <w:tcW w:w="1418" w:type="dxa"/>
            <w:vAlign w:val="center"/>
          </w:tcPr>
          <w:p w14:paraId="4CEC9D44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C5A2048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Zaliczenie zawierające pytania otwarte (z rozszerzoną odpowiedzią) i zamknięte (jednokrotnego wyboru)</w:t>
            </w:r>
          </w:p>
        </w:tc>
        <w:tc>
          <w:tcPr>
            <w:tcW w:w="3260" w:type="dxa"/>
            <w:vAlign w:val="center"/>
          </w:tcPr>
          <w:p w14:paraId="1895372F" w14:textId="77777777" w:rsidR="00FB01CD" w:rsidRPr="0002559F" w:rsidRDefault="003B711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</w:t>
            </w:r>
            <w:r w:rsidR="00FB01CD" w:rsidRPr="0002559F">
              <w:rPr>
                <w:rFonts w:ascii="Tahoma" w:hAnsi="Tahoma" w:cs="Tahoma"/>
                <w:b w:val="0"/>
              </w:rPr>
              <w:t>onwersatorium</w:t>
            </w:r>
          </w:p>
        </w:tc>
      </w:tr>
      <w:tr w:rsidR="00FB01CD" w:rsidRPr="0002559F" w14:paraId="577E7B14" w14:textId="77777777" w:rsidTr="0002559F">
        <w:tc>
          <w:tcPr>
            <w:tcW w:w="1418" w:type="dxa"/>
            <w:vAlign w:val="center"/>
          </w:tcPr>
          <w:p w14:paraId="637277C9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96A34E9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Zadanie praktyczne nisko i wysoko symulowane (wykonywanie działań praktycznych w sytuacji umownej - inscenizacje, symulacje)</w:t>
            </w:r>
          </w:p>
        </w:tc>
        <w:tc>
          <w:tcPr>
            <w:tcW w:w="3260" w:type="dxa"/>
            <w:vAlign w:val="center"/>
          </w:tcPr>
          <w:p w14:paraId="3A7C8EC9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2A4481BD" w14:textId="77777777" w:rsidR="00F53F75" w:rsidRPr="0002559F" w:rsidRDefault="00F53F75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131F07A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Kryteria oceny </w:t>
      </w:r>
      <w:r w:rsidR="00167B9C" w:rsidRPr="0002559F">
        <w:rPr>
          <w:rFonts w:ascii="Tahoma" w:hAnsi="Tahoma" w:cs="Tahoma"/>
        </w:rPr>
        <w:t xml:space="preserve">stopnia </w:t>
      </w:r>
      <w:r w:rsidRPr="0002559F">
        <w:rPr>
          <w:rFonts w:ascii="Tahoma" w:hAnsi="Tahoma" w:cs="Tahoma"/>
        </w:rPr>
        <w:t>osiągnię</w:t>
      </w:r>
      <w:r w:rsidR="00167B9C" w:rsidRPr="0002559F">
        <w:rPr>
          <w:rFonts w:ascii="Tahoma" w:hAnsi="Tahoma" w:cs="Tahoma"/>
        </w:rPr>
        <w:t>cia</w:t>
      </w:r>
      <w:r w:rsidRPr="0002559F">
        <w:rPr>
          <w:rFonts w:ascii="Tahoma" w:hAnsi="Tahoma" w:cs="Tahoma"/>
        </w:rPr>
        <w:t xml:space="preserve"> efektów </w:t>
      </w:r>
      <w:r w:rsidR="00755AAB" w:rsidRPr="0002559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02559F" w14:paraId="54BC641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3E3305F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2559F">
              <w:rPr>
                <w:rFonts w:ascii="Tahoma" w:hAnsi="Tahoma" w:cs="Tahoma"/>
              </w:rPr>
              <w:t>Efekt</w:t>
            </w:r>
            <w:r w:rsidR="00755AAB" w:rsidRPr="000255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DC35AE5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2</w:t>
            </w:r>
          </w:p>
          <w:p w14:paraId="1A82C761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62792F5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3</w:t>
            </w:r>
          </w:p>
          <w:p w14:paraId="573D75C1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BDB4228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4</w:t>
            </w:r>
          </w:p>
          <w:p w14:paraId="5585D897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AD2ED9A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5</w:t>
            </w:r>
          </w:p>
          <w:p w14:paraId="58F1F121" w14:textId="77777777"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</w:tr>
      <w:tr w:rsidR="00FB01CD" w:rsidRPr="0002559F" w14:paraId="0B3D5FE7" w14:textId="77777777" w:rsidTr="00290EBA">
        <w:tc>
          <w:tcPr>
            <w:tcW w:w="1418" w:type="dxa"/>
            <w:vAlign w:val="center"/>
          </w:tcPr>
          <w:p w14:paraId="5A57BB4A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2B8DAEC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nie zna narzędzi, </w:t>
            </w:r>
            <w:r w:rsidR="000433BB" w:rsidRPr="0002559F">
              <w:rPr>
                <w:rFonts w:ascii="Tahoma" w:hAnsi="Tahoma" w:cs="Tahoma"/>
                <w:b w:val="0"/>
              </w:rPr>
              <w:t>teorii</w:t>
            </w:r>
            <w:r w:rsidRPr="0002559F">
              <w:rPr>
                <w:rFonts w:ascii="Tahoma" w:hAnsi="Tahoma" w:cs="Tahoma"/>
                <w:b w:val="0"/>
              </w:rPr>
              <w:t xml:space="preserve"> i terminologii związanych z zagadnieniami dotyczącymi PR</w:t>
            </w:r>
          </w:p>
        </w:tc>
        <w:tc>
          <w:tcPr>
            <w:tcW w:w="2127" w:type="dxa"/>
            <w:vAlign w:val="center"/>
          </w:tcPr>
          <w:p w14:paraId="38B39628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zna w 50% narzędzia, teorie i terminologie związane z zagadnieniami dotyczącymi PR </w:t>
            </w:r>
          </w:p>
        </w:tc>
        <w:tc>
          <w:tcPr>
            <w:tcW w:w="2126" w:type="dxa"/>
            <w:vAlign w:val="center"/>
          </w:tcPr>
          <w:p w14:paraId="5C945146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70% narzędzia, teorie i terminologie związane z zagadnieniami dotyczącymi PR</w:t>
            </w:r>
          </w:p>
        </w:tc>
        <w:tc>
          <w:tcPr>
            <w:tcW w:w="1984" w:type="dxa"/>
            <w:vAlign w:val="center"/>
          </w:tcPr>
          <w:p w14:paraId="40FED4FA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90% narzędzia, teorie i terminologie związane z zagadnieniami dotyczącymi PR</w:t>
            </w:r>
          </w:p>
        </w:tc>
      </w:tr>
      <w:tr w:rsidR="00FB01CD" w:rsidRPr="0002559F" w14:paraId="5F8F33EB" w14:textId="77777777" w:rsidTr="00290EBA">
        <w:tc>
          <w:tcPr>
            <w:tcW w:w="1418" w:type="dxa"/>
            <w:vAlign w:val="center"/>
          </w:tcPr>
          <w:p w14:paraId="4C94D5AB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4D5D62B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adekwatnie do sytuacji.</w:t>
            </w:r>
          </w:p>
        </w:tc>
        <w:tc>
          <w:tcPr>
            <w:tcW w:w="2127" w:type="dxa"/>
            <w:vAlign w:val="center"/>
          </w:tcPr>
          <w:p w14:paraId="1A85E952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w sytuacjach typowych</w:t>
            </w:r>
          </w:p>
        </w:tc>
        <w:tc>
          <w:tcPr>
            <w:tcW w:w="2126" w:type="dxa"/>
            <w:vAlign w:val="center"/>
          </w:tcPr>
          <w:p w14:paraId="1E549D06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w sytuacjach nietypowych</w:t>
            </w:r>
          </w:p>
        </w:tc>
        <w:tc>
          <w:tcPr>
            <w:tcW w:w="1984" w:type="dxa"/>
            <w:vAlign w:val="center"/>
          </w:tcPr>
          <w:p w14:paraId="2F18A56E" w14:textId="77777777"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promocyjnych oraz od innych technik komunikowania; stosować narzędzia komunikacji marketingowej i społecznej w warunkach dynamicznej rzeczywistości rynkowej</w:t>
            </w:r>
          </w:p>
        </w:tc>
      </w:tr>
    </w:tbl>
    <w:p w14:paraId="13C798BD" w14:textId="77777777" w:rsidR="002F70F0" w:rsidRPr="0002559F" w:rsidRDefault="002F70F0" w:rsidP="0002559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B3B4062" w14:textId="77777777"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A6D44" w:rsidRPr="0002559F" w14:paraId="3B959613" w14:textId="77777777" w:rsidTr="0002559F">
        <w:tc>
          <w:tcPr>
            <w:tcW w:w="9781" w:type="dxa"/>
          </w:tcPr>
          <w:p w14:paraId="5B21D281" w14:textId="77777777" w:rsidR="00EA6D44" w:rsidRPr="0002559F" w:rsidRDefault="00EA6D44" w:rsidP="0002559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2559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A6D44" w:rsidRPr="0002559F" w14:paraId="666B5B57" w14:textId="77777777" w:rsidTr="0002559F">
        <w:tc>
          <w:tcPr>
            <w:tcW w:w="9781" w:type="dxa"/>
            <w:vAlign w:val="center"/>
          </w:tcPr>
          <w:p w14:paraId="74AB305D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Public relations w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praktyce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/ Fraser P.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Seitel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; [red.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. wyd. pol.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Krystyna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; tł. Marek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Albigowski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>, Jarosław Filip Dąbrowski, Andrzej Święch]. - Warszawa : "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Felberg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SJA", 2003.</w:t>
            </w:r>
          </w:p>
        </w:tc>
      </w:tr>
      <w:tr w:rsidR="00EA6D44" w:rsidRPr="0002559F" w14:paraId="5FB8EE2B" w14:textId="77777777" w:rsidTr="0002559F">
        <w:tc>
          <w:tcPr>
            <w:tcW w:w="9781" w:type="dxa"/>
          </w:tcPr>
          <w:p w14:paraId="3F9C06AD" w14:textId="77777777" w:rsidR="00EA6D44" w:rsidRPr="0002559F" w:rsidRDefault="00EA6D44" w:rsidP="0002559F">
            <w:pPr>
              <w:tabs>
                <w:tab w:val="left" w:pos="1907"/>
              </w:tabs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 xml:space="preserve">Marketing i public relations w małej firmie / Moi Ali ; [tł. Tomasz Rzychoń]. - Gliwice : "Helion" </w:t>
            </w:r>
            <w:proofErr w:type="spellStart"/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>cop</w:t>
            </w:r>
            <w:proofErr w:type="spellEnd"/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>. 2005, 2009.</w:t>
            </w:r>
          </w:p>
        </w:tc>
      </w:tr>
      <w:tr w:rsidR="00EA6D44" w:rsidRPr="0002559F" w14:paraId="10149E94" w14:textId="77777777" w:rsidTr="0002559F">
        <w:tc>
          <w:tcPr>
            <w:tcW w:w="9781" w:type="dxa"/>
            <w:vAlign w:val="center"/>
          </w:tcPr>
          <w:p w14:paraId="5495C0DC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praktycznie / Dariusz Tworzydło.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</w:tbl>
    <w:p w14:paraId="02144167" w14:textId="77777777" w:rsidR="00757CC0" w:rsidRDefault="00757CC0">
      <w:r>
        <w:rPr>
          <w:b/>
        </w:rPr>
        <w:br w:type="page"/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A6D44" w:rsidRPr="0002559F" w14:paraId="3426FF16" w14:textId="77777777" w:rsidTr="00EE074A">
        <w:tc>
          <w:tcPr>
            <w:tcW w:w="9781" w:type="dxa"/>
          </w:tcPr>
          <w:p w14:paraId="5E1DB148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2559F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EA6D44" w:rsidRPr="0002559F" w14:paraId="50BD43D4" w14:textId="77777777" w:rsidTr="00EE074A">
        <w:tc>
          <w:tcPr>
            <w:tcW w:w="9781" w:type="dxa"/>
            <w:vAlign w:val="center"/>
          </w:tcPr>
          <w:p w14:paraId="5714B6FF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- nie tylko Facebook / redakcja Karina Stasiuk-Krajewska, Dariusz Tworzydło, Zbigniew Chmielewski.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  <w:tr w:rsidR="00EA6D44" w:rsidRPr="0002559F" w14:paraId="3917FF81" w14:textId="77777777" w:rsidTr="00EE074A">
        <w:tc>
          <w:tcPr>
            <w:tcW w:w="9781" w:type="dxa"/>
            <w:vAlign w:val="center"/>
          </w:tcPr>
          <w:p w14:paraId="07E00B23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: wiarygodny dialog z otoczeniem / Krystyna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>. - Warszawa : Wolters Kluwer 2015.</w:t>
            </w:r>
          </w:p>
        </w:tc>
      </w:tr>
      <w:tr w:rsidR="00EA6D44" w:rsidRPr="0002559F" w14:paraId="05CA1A78" w14:textId="77777777" w:rsidTr="00EE074A">
        <w:tc>
          <w:tcPr>
            <w:tcW w:w="9781" w:type="dxa"/>
            <w:vAlign w:val="center"/>
          </w:tcPr>
          <w:p w14:paraId="68B1BDC5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Public relations / Sam Black ;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przeł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[z ang.] Iwona Chlewińska. - Wyd. 3.  </w:t>
            </w:r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- Kraków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Oficyna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Ekonomiczna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. Dom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Wydaw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. ABC, 2001.</w:t>
            </w:r>
          </w:p>
        </w:tc>
      </w:tr>
      <w:tr w:rsidR="00EA6D44" w:rsidRPr="0002559F" w14:paraId="278B9E2F" w14:textId="77777777" w:rsidTr="00EE074A">
        <w:tc>
          <w:tcPr>
            <w:tcW w:w="9781" w:type="dxa"/>
            <w:vAlign w:val="center"/>
          </w:tcPr>
          <w:p w14:paraId="35661049" w14:textId="77777777"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Public relations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nowe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trendy / red.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Karina Stasiuk-Krajewska, Zbigniew Chmielewski, Dariusz Tworzydło.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</w:tbl>
    <w:p w14:paraId="32402680" w14:textId="77777777" w:rsidR="00FA5FD5" w:rsidRPr="0002559F" w:rsidRDefault="00FA5FD5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11C388" w14:textId="77777777" w:rsidR="007C068F" w:rsidRPr="0002559F" w:rsidRDefault="008938C7" w:rsidP="0002559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5A26D6" w:rsidRPr="0002559F" w14:paraId="31DCC068" w14:textId="77777777" w:rsidTr="00EE074A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719BD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3F9F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26D6" w:rsidRPr="0002559F" w14:paraId="6BF9600B" w14:textId="77777777" w:rsidTr="00EE074A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CE232E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8DE8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A9DD" w14:textId="77777777"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26D6" w:rsidRPr="0002559F" w14:paraId="40286F1B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8140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6CD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2502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26D6" w:rsidRPr="0002559F" w14:paraId="2DCD17D2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2D2E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3DC3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4BF1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</w:tr>
      <w:tr w:rsidR="005A26D6" w:rsidRPr="0002559F" w14:paraId="63E8B3C9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A0C4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520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98D3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20h</w:t>
            </w:r>
          </w:p>
        </w:tc>
      </w:tr>
      <w:tr w:rsidR="005A26D6" w:rsidRPr="0002559F" w14:paraId="12B6FBAD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1DC1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2559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58FF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E71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26D6" w:rsidRPr="0002559F" w14:paraId="2E77D5AE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CB6E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FB8D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19BA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</w:tr>
      <w:tr w:rsidR="005A26D6" w:rsidRPr="0002559F" w14:paraId="20C1AC37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3746" w14:textId="77777777"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41B6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AF52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33h</w:t>
            </w:r>
          </w:p>
        </w:tc>
      </w:tr>
      <w:tr w:rsidR="005A26D6" w:rsidRPr="0002559F" w14:paraId="72403ED9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8223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4F7C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089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5A26D6" w:rsidRPr="0002559F" w14:paraId="2AC51BAC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F010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5893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D32D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A26D6" w:rsidRPr="0002559F" w14:paraId="1FFA7022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6368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8962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59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776C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59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26D6" w:rsidRPr="0002559F" w14:paraId="7DA48461" w14:textId="77777777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929B" w14:textId="77777777"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1E60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0916" w14:textId="77777777"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B7772F4" w14:textId="77777777" w:rsidR="006D05AB" w:rsidRPr="0002559F" w:rsidRDefault="006D05AB" w:rsidP="0002559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2559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5316" w14:textId="77777777" w:rsidR="00AC4A7E" w:rsidRDefault="00AC4A7E">
      <w:r>
        <w:separator/>
      </w:r>
    </w:p>
  </w:endnote>
  <w:endnote w:type="continuationSeparator" w:id="0">
    <w:p w14:paraId="0A758599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C01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720C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B6589C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02A6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8685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51D6A0F" w14:textId="77777777" w:rsidR="0002559F" w:rsidRPr="0002559F" w:rsidRDefault="0002559F" w:rsidP="0002559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02559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02559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02559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02A6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02559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1BBE8" w14:textId="77777777" w:rsidR="00AC4A7E" w:rsidRDefault="00AC4A7E">
      <w:r>
        <w:separator/>
      </w:r>
    </w:p>
  </w:footnote>
  <w:footnote w:type="continuationSeparator" w:id="0">
    <w:p w14:paraId="5A30844F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5C7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E70261" wp14:editId="23532F9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F41652D" w14:textId="77777777" w:rsidR="00731B10" w:rsidRDefault="006376DA" w:rsidP="00731B10">
    <w:pPr>
      <w:pStyle w:val="Nagwek"/>
    </w:pPr>
    <w:r>
      <w:pict w14:anchorId="49555A2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22506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4746764">
    <w:abstractNumId w:val="2"/>
  </w:num>
  <w:num w:numId="3" w16cid:durableId="1970815971">
    <w:abstractNumId w:val="6"/>
  </w:num>
  <w:num w:numId="4" w16cid:durableId="1271164910">
    <w:abstractNumId w:val="10"/>
  </w:num>
  <w:num w:numId="5" w16cid:durableId="1988892996">
    <w:abstractNumId w:val="0"/>
  </w:num>
  <w:num w:numId="6" w16cid:durableId="1324356418">
    <w:abstractNumId w:val="13"/>
  </w:num>
  <w:num w:numId="7" w16cid:durableId="103421685">
    <w:abstractNumId w:val="3"/>
  </w:num>
  <w:num w:numId="8" w16cid:durableId="296299673">
    <w:abstractNumId w:val="13"/>
    <w:lvlOverride w:ilvl="0">
      <w:startOverride w:val="1"/>
    </w:lvlOverride>
  </w:num>
  <w:num w:numId="9" w16cid:durableId="674265125">
    <w:abstractNumId w:val="14"/>
  </w:num>
  <w:num w:numId="10" w16cid:durableId="814490544">
    <w:abstractNumId w:val="9"/>
  </w:num>
  <w:num w:numId="11" w16cid:durableId="2121606635">
    <w:abstractNumId w:val="11"/>
  </w:num>
  <w:num w:numId="12" w16cid:durableId="1038507170">
    <w:abstractNumId w:val="1"/>
  </w:num>
  <w:num w:numId="13" w16cid:durableId="669215216">
    <w:abstractNumId w:val="5"/>
  </w:num>
  <w:num w:numId="14" w16cid:durableId="1078865235">
    <w:abstractNumId w:val="12"/>
  </w:num>
  <w:num w:numId="15" w16cid:durableId="1572929729">
    <w:abstractNumId w:val="8"/>
  </w:num>
  <w:num w:numId="16" w16cid:durableId="2120829382">
    <w:abstractNumId w:val="15"/>
  </w:num>
  <w:num w:numId="17" w16cid:durableId="1994487134">
    <w:abstractNumId w:val="4"/>
  </w:num>
  <w:num w:numId="18" w16cid:durableId="202910088">
    <w:abstractNumId w:val="17"/>
  </w:num>
  <w:num w:numId="19" w16cid:durableId="164514818">
    <w:abstractNumId w:val="16"/>
  </w:num>
  <w:num w:numId="20" w16cid:durableId="100998979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773"/>
    <w:rsid w:val="0001795B"/>
    <w:rsid w:val="0002559F"/>
    <w:rsid w:val="00027526"/>
    <w:rsid w:val="00027E20"/>
    <w:rsid w:val="00030F12"/>
    <w:rsid w:val="00036673"/>
    <w:rsid w:val="0003677D"/>
    <w:rsid w:val="00041E4B"/>
    <w:rsid w:val="000433B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4887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117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56762"/>
    <w:rsid w:val="005807B4"/>
    <w:rsid w:val="00581858"/>
    <w:rsid w:val="005930A7"/>
    <w:rsid w:val="005955F9"/>
    <w:rsid w:val="005A26D6"/>
    <w:rsid w:val="005B11FF"/>
    <w:rsid w:val="005B1F87"/>
    <w:rsid w:val="005C55D0"/>
    <w:rsid w:val="005D2001"/>
    <w:rsid w:val="00603431"/>
    <w:rsid w:val="00606392"/>
    <w:rsid w:val="00626EA3"/>
    <w:rsid w:val="0063007E"/>
    <w:rsid w:val="006376DA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4863"/>
    <w:rsid w:val="006E6720"/>
    <w:rsid w:val="006F055A"/>
    <w:rsid w:val="007158A9"/>
    <w:rsid w:val="00721413"/>
    <w:rsid w:val="00731B10"/>
    <w:rsid w:val="007334E2"/>
    <w:rsid w:val="0073390C"/>
    <w:rsid w:val="00741B8D"/>
    <w:rsid w:val="0074427E"/>
    <w:rsid w:val="007461A1"/>
    <w:rsid w:val="00753F39"/>
    <w:rsid w:val="00755AAB"/>
    <w:rsid w:val="00757CC0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189E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6184"/>
    <w:rsid w:val="00E16E4A"/>
    <w:rsid w:val="00E217A9"/>
    <w:rsid w:val="00E46276"/>
    <w:rsid w:val="00E65A40"/>
    <w:rsid w:val="00E9725F"/>
    <w:rsid w:val="00E9743E"/>
    <w:rsid w:val="00EA1B88"/>
    <w:rsid w:val="00EA39FC"/>
    <w:rsid w:val="00EA6D44"/>
    <w:rsid w:val="00EB0ADA"/>
    <w:rsid w:val="00EB52B7"/>
    <w:rsid w:val="00EC15E6"/>
    <w:rsid w:val="00EE074A"/>
    <w:rsid w:val="00EE1335"/>
    <w:rsid w:val="00EE3891"/>
    <w:rsid w:val="00F00795"/>
    <w:rsid w:val="00F01879"/>
    <w:rsid w:val="00F02A6B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4804"/>
    <w:rsid w:val="00FA5FD5"/>
    <w:rsid w:val="00FB01C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682EA2DA"/>
  <w15:docId w15:val="{4D080B38-A1E4-41D9-9DC7-E8E05A74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1F8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9CD6C-62C1-4DF0-A89E-467175C6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1125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12</cp:revision>
  <cp:lastPrinted>2019-06-05T11:04:00Z</cp:lastPrinted>
  <dcterms:created xsi:type="dcterms:W3CDTF">2020-12-18T20:29:00Z</dcterms:created>
  <dcterms:modified xsi:type="dcterms:W3CDTF">2023-06-06T11:23:00Z</dcterms:modified>
</cp:coreProperties>
</file>