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9205E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:rsidR="0001795B" w:rsidRPr="002528C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528C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7461A1" w:rsidRPr="002528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01542">
              <w:rPr>
                <w:rFonts w:ascii="Tahoma" w:hAnsi="Tahoma" w:cs="Tahoma"/>
                <w:b w:val="0"/>
              </w:rPr>
              <w:t>2</w:t>
            </w:r>
            <w:r w:rsidR="00E454C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454CF">
              <w:rPr>
                <w:rFonts w:ascii="Tahoma" w:hAnsi="Tahoma" w:cs="Tahoma"/>
                <w:b w:val="0"/>
              </w:rPr>
              <w:t>3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528C7" w:rsidRDefault="006707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528C7" w:rsidRDefault="008E4B2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I stopnia - licencjackie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528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528C7" w:rsidRDefault="000F7A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528C7">
              <w:rPr>
                <w:rFonts w:ascii="Tahoma" w:hAnsi="Tahoma" w:cs="Tahoma"/>
                <w:b w:val="0"/>
              </w:rPr>
              <w:t xml:space="preserve">r </w:t>
            </w:r>
            <w:r w:rsidR="00BF4A31" w:rsidRPr="002528C7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.</w:t>
            </w:r>
            <w:r w:rsidR="00BF4A31" w:rsidRPr="002528C7">
              <w:rPr>
                <w:rFonts w:ascii="Tahoma" w:hAnsi="Tahoma" w:cs="Tahoma"/>
                <w:b w:val="0"/>
              </w:rPr>
              <w:t xml:space="preserve"> Szocik</w:t>
            </w:r>
            <w:r>
              <w:rPr>
                <w:rFonts w:ascii="Tahoma" w:hAnsi="Tahoma" w:cs="Tahoma"/>
                <w:b w:val="0"/>
              </w:rPr>
              <w:t>, dr B. Przywara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28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528C7" w:rsidTr="008046AE">
        <w:tc>
          <w:tcPr>
            <w:tcW w:w="9778" w:type="dxa"/>
          </w:tcPr>
          <w:p w:rsidR="004846A3" w:rsidRPr="002528C7" w:rsidRDefault="00904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:rsidR="008046AE" w:rsidRPr="002528C7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2528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1159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:rsidR="00721413" w:rsidRPr="002528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528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05E" w:rsidRPr="002528C7" w:rsidTr="0035333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528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528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99547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EF04FB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</w:t>
            </w:r>
            <w:r w:rsidR="008E4B2B">
              <w:rPr>
                <w:rFonts w:ascii="Tahoma" w:hAnsi="Tahoma" w:cs="Tahoma"/>
              </w:rPr>
              <w:t>4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</w:t>
            </w:r>
            <w:r w:rsidR="008E4B2B">
              <w:rPr>
                <w:rFonts w:ascii="Tahoma" w:hAnsi="Tahoma" w:cs="Tahoma"/>
              </w:rPr>
              <w:t>4</w:t>
            </w:r>
          </w:p>
        </w:tc>
      </w:tr>
    </w:tbl>
    <w:p w:rsidR="0029205E" w:rsidRPr="002528C7" w:rsidRDefault="0029205E" w:rsidP="0029205E">
      <w:pPr>
        <w:pStyle w:val="Podpunkty"/>
        <w:ind w:left="0"/>
        <w:rPr>
          <w:rFonts w:ascii="Tahoma" w:hAnsi="Tahoma" w:cs="Tahoma"/>
        </w:rPr>
      </w:pPr>
    </w:p>
    <w:p w:rsidR="0035344F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8E4B2B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95232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252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Default="00F93F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  <w:r w:rsidR="00106C5C">
              <w:rPr>
                <w:rFonts w:ascii="Tahoma" w:hAnsi="Tahoma" w:cs="Tahoma"/>
                <w:b w:val="0"/>
              </w:rPr>
              <w:t>.</w:t>
            </w:r>
          </w:p>
          <w:p w:rsidR="00106C5C" w:rsidRPr="002528C7" w:rsidRDefault="00106C5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06C5C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</w:tbl>
    <w:p w:rsidR="000C41C8" w:rsidRPr="002528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252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2528C7" w:rsidRDefault="000361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="00810EE7" w:rsidRPr="002528C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r w:rsidR="00810EE7"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="00810EE7" w:rsidRP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97FB0" w:rsidRPr="002528C7" w:rsidRDefault="000F20D1" w:rsidP="00997F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2528C7" w:rsidRDefault="000F20D1" w:rsidP="00226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2528C7" w:rsidRDefault="00721413" w:rsidP="00B158DC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21413" w:rsidRPr="002528C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9205E" w:rsidRPr="002528C7" w:rsidTr="000F20D1">
        <w:tc>
          <w:tcPr>
            <w:tcW w:w="3261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:rsidTr="000F20D1">
        <w:tc>
          <w:tcPr>
            <w:tcW w:w="3261" w:type="dxa"/>
            <w:vAlign w:val="center"/>
          </w:tcPr>
          <w:p w:rsidR="00721413" w:rsidRPr="002528C7" w:rsidRDefault="0099547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:rsidTr="000F20D1">
        <w:tc>
          <w:tcPr>
            <w:tcW w:w="3261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:rsidR="00721413" w:rsidRPr="002528C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528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2528C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872C17" w:rsidRPr="009252BC" w:rsidTr="00EB4B31">
        <w:trPr>
          <w:trHeight w:val="397"/>
        </w:trPr>
        <w:tc>
          <w:tcPr>
            <w:tcW w:w="1418" w:type="dxa"/>
            <w:vAlign w:val="center"/>
          </w:tcPr>
          <w:p w:rsidR="00872C17" w:rsidRPr="009252BC" w:rsidRDefault="00872C17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872C17" w:rsidRPr="009252BC" w:rsidRDefault="00872C17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NZAL</w:t>
            </w:r>
          </w:p>
          <w:p w:rsidR="00872C17" w:rsidRPr="009252BC" w:rsidRDefault="00872C17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872C17" w:rsidRPr="009252BC" w:rsidRDefault="00872C17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ZAL</w:t>
            </w:r>
          </w:p>
          <w:p w:rsidR="00872C17" w:rsidRPr="009252BC" w:rsidRDefault="00872C17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72C17" w:rsidRPr="00E13A15" w:rsidTr="00EB4B31">
        <w:tc>
          <w:tcPr>
            <w:tcW w:w="1418" w:type="dxa"/>
            <w:vAlign w:val="center"/>
          </w:tcPr>
          <w:p w:rsidR="00872C17" w:rsidRPr="00E13A15" w:rsidRDefault="00872C17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13A1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:rsidR="00872C17" w:rsidRPr="00E13A15" w:rsidRDefault="00872C17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 xml:space="preserve">wymienić podstawowych pojęć z zakresu kultury informacyjnej </w:t>
            </w:r>
          </w:p>
        </w:tc>
        <w:tc>
          <w:tcPr>
            <w:tcW w:w="4252" w:type="dxa"/>
            <w:vAlign w:val="center"/>
          </w:tcPr>
          <w:p w:rsidR="00872C17" w:rsidRPr="00E13A15" w:rsidRDefault="00872C17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wymienić co najmniej 60% podstawowych pojęć z zakresu kultury informacyjnej</w:t>
            </w:r>
          </w:p>
        </w:tc>
      </w:tr>
      <w:tr w:rsidR="00872C17" w:rsidRPr="00E13A15" w:rsidTr="00EB4B31">
        <w:tc>
          <w:tcPr>
            <w:tcW w:w="1418" w:type="dxa"/>
            <w:vAlign w:val="center"/>
          </w:tcPr>
          <w:p w:rsidR="00872C17" w:rsidRPr="00E13A15" w:rsidRDefault="00872C17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13A1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:rsidR="00872C17" w:rsidRPr="00E13A15" w:rsidRDefault="00872C17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scharakteryzować zasad krytycznego podejścia do informacji</w:t>
            </w:r>
          </w:p>
        </w:tc>
        <w:tc>
          <w:tcPr>
            <w:tcW w:w="4252" w:type="dxa"/>
            <w:vAlign w:val="center"/>
          </w:tcPr>
          <w:p w:rsidR="00872C17" w:rsidRPr="00E13A15" w:rsidRDefault="00872C17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scharakteryzować co najmniej 60% zasad krytycznego podejścia do informacji</w:t>
            </w:r>
          </w:p>
        </w:tc>
      </w:tr>
    </w:tbl>
    <w:p w:rsidR="00892B02" w:rsidRPr="002528C7" w:rsidRDefault="00892B02" w:rsidP="00892B02">
      <w:pPr>
        <w:pStyle w:val="Podpunkty"/>
        <w:ind w:left="0"/>
        <w:rPr>
          <w:rFonts w:ascii="Tahoma" w:hAnsi="Tahoma" w:cs="Tahoma"/>
        </w:rPr>
      </w:pPr>
      <w:bookmarkStart w:id="0" w:name="_GoBack"/>
      <w:bookmarkEnd w:id="0"/>
    </w:p>
    <w:p w:rsidR="008938C7" w:rsidRPr="002528C7" w:rsidRDefault="008938C7" w:rsidP="00892B02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2528C7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2528C7">
              <w:rPr>
                <w:rFonts w:ascii="Tahoma" w:hAnsi="Tahoma" w:cs="Tahoma"/>
                <w:b w:val="0"/>
                <w:sz w:val="20"/>
              </w:rPr>
              <w:t>, Kultura informacji, Wyd</w:t>
            </w:r>
            <w:r w:rsidR="00106C5C">
              <w:rPr>
                <w:rFonts w:ascii="Tahoma" w:hAnsi="Tahoma" w:cs="Tahoma"/>
                <w:b w:val="0"/>
                <w:sz w:val="20"/>
              </w:rPr>
              <w:t>.</w:t>
            </w:r>
            <w:r w:rsidRPr="002528C7">
              <w:rPr>
                <w:rFonts w:ascii="Tahoma" w:hAnsi="Tahoma" w:cs="Tahoma"/>
                <w:b w:val="0"/>
                <w:sz w:val="20"/>
              </w:rPr>
              <w:t xml:space="preserve"> Stowarzyszenia Bibliotekarzy Polskich, Warszawa 2016.</w:t>
            </w:r>
          </w:p>
        </w:tc>
      </w:tr>
    </w:tbl>
    <w:p w:rsidR="00FC1BE5" w:rsidRPr="00952326" w:rsidRDefault="00FC1BE5" w:rsidP="0001795B">
      <w:pPr>
        <w:pStyle w:val="Podpunkty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2014.</w:t>
            </w:r>
          </w:p>
        </w:tc>
      </w:tr>
      <w:tr w:rsidR="00997FB0" w:rsidRPr="002528C7" w:rsidTr="005B11FF">
        <w:tc>
          <w:tcPr>
            <w:tcW w:w="9776" w:type="dxa"/>
            <w:vAlign w:val="center"/>
          </w:tcPr>
          <w:p w:rsidR="00997FB0" w:rsidRPr="002528C7" w:rsidRDefault="00997FB0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Palczewski, </w:t>
            </w:r>
            <w:r w:rsidRPr="000F20D1">
              <w:rPr>
                <w:rFonts w:ascii="Tahoma" w:hAnsi="Tahoma" w:cs="Tahoma"/>
                <w:b w:val="0"/>
                <w:sz w:val="20"/>
              </w:rPr>
              <w:t>Ś</w:t>
            </w:r>
            <w:r w:rsidRPr="00997FB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 xml:space="preserve">iat </w:t>
            </w:r>
            <w:r w:rsidRPr="000F20D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F20D1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F20D1">
              <w:rPr>
                <w:rFonts w:ascii="Tahoma" w:hAnsi="Tahoma" w:cs="Tahoma"/>
                <w:b w:val="0"/>
                <w:sz w:val="20"/>
              </w:rPr>
              <w:t>sprawcze i konsekwencje</w:t>
            </w:r>
            <w:r>
              <w:rPr>
                <w:rFonts w:ascii="Tahoma" w:hAnsi="Tahoma" w:cs="Tahoma"/>
                <w:b w:val="0"/>
                <w:sz w:val="20"/>
              </w:rPr>
              <w:t xml:space="preserve">, w: 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754B8F" w:rsidP="00754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2265AC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>
              <w:rPr>
                <w:rFonts w:ascii="Tahoma" w:hAnsi="Tahoma" w:cs="Tahoma"/>
                <w:b w:val="0"/>
                <w:sz w:val="20"/>
              </w:rPr>
              <w:t>Nieszczerość</w:t>
            </w:r>
            <w:r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943E43" w:rsidP="00943E4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43E43">
              <w:rPr>
                <w:rFonts w:ascii="Tahoma" w:hAnsi="Tahoma" w:cs="Tahoma"/>
                <w:b w:val="0"/>
                <w:sz w:val="20"/>
              </w:rPr>
              <w:t>H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Batorowsk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Kultura informacyjna  w ujęciu interdyscyplinarnym  Teoria i praktyka</w:t>
            </w:r>
            <w:r>
              <w:rPr>
                <w:rFonts w:ascii="Tahoma" w:hAnsi="Tahoma" w:cs="Tahoma"/>
                <w:b w:val="0"/>
                <w:sz w:val="20"/>
              </w:rPr>
              <w:t>. T.2, Kraków 2016</w:t>
            </w:r>
          </w:p>
        </w:tc>
      </w:tr>
    </w:tbl>
    <w:p w:rsidR="008938C7" w:rsidRPr="00252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2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2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</w:t>
            </w:r>
            <w:r w:rsidR="008E4B2B">
              <w:rPr>
                <w:color w:val="auto"/>
                <w:sz w:val="20"/>
                <w:szCs w:val="20"/>
              </w:rPr>
              <w:t>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lastRenderedPageBreak/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8E4B2B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8E4B2B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2528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AF9" w:rsidRDefault="00501AF9">
      <w:r>
        <w:separator/>
      </w:r>
    </w:p>
  </w:endnote>
  <w:endnote w:type="continuationSeparator" w:id="0">
    <w:p w:rsidR="00501AF9" w:rsidRDefault="0050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072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AF9" w:rsidRDefault="00501AF9">
      <w:r>
        <w:separator/>
      </w:r>
    </w:p>
  </w:footnote>
  <w:footnote w:type="continuationSeparator" w:id="0">
    <w:p w:rsidR="00501AF9" w:rsidRDefault="00501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45B5" w:rsidRDefault="00872C1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5135"/>
    <w:rsid w:val="000C41C8"/>
    <w:rsid w:val="000D6CF0"/>
    <w:rsid w:val="000D7D8F"/>
    <w:rsid w:val="000E549E"/>
    <w:rsid w:val="000F20D1"/>
    <w:rsid w:val="000F7AD5"/>
    <w:rsid w:val="00105BE3"/>
    <w:rsid w:val="00106C5C"/>
    <w:rsid w:val="00111D11"/>
    <w:rsid w:val="00114163"/>
    <w:rsid w:val="0011590E"/>
    <w:rsid w:val="00131673"/>
    <w:rsid w:val="00133A52"/>
    <w:rsid w:val="00157C34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3B3C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7E00"/>
    <w:rsid w:val="00872C17"/>
    <w:rsid w:val="00877135"/>
    <w:rsid w:val="00892B02"/>
    <w:rsid w:val="008938C7"/>
    <w:rsid w:val="008B6A8D"/>
    <w:rsid w:val="008C6711"/>
    <w:rsid w:val="008C7BF3"/>
    <w:rsid w:val="008D2150"/>
    <w:rsid w:val="008E4B2B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B5513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54CF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5:docId w15:val="{6E248199-2339-4D01-BB2F-A478C1D5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2213F-4ADF-44E2-A77C-D4A957334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648</Words>
  <Characters>3889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8</cp:revision>
  <cp:lastPrinted>2019-06-05T11:04:00Z</cp:lastPrinted>
  <dcterms:created xsi:type="dcterms:W3CDTF">2019-10-03T07:10:00Z</dcterms:created>
  <dcterms:modified xsi:type="dcterms:W3CDTF">2023-06-27T11:56:00Z</dcterms:modified>
</cp:coreProperties>
</file>