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A1763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1763B">
        <w:rPr>
          <w:rFonts w:ascii="Tahoma" w:hAnsi="Tahoma" w:cs="Tahoma"/>
          <w:b/>
          <w:smallCaps/>
          <w:sz w:val="36"/>
        </w:rPr>
        <w:t>karta przedmiotu</w:t>
      </w:r>
    </w:p>
    <w:p w:rsidR="0001795B" w:rsidRPr="00A1763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CA5A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34476D">
              <w:rPr>
                <w:rFonts w:ascii="Tahoma" w:hAnsi="Tahoma" w:cs="Tahoma"/>
                <w:b w:val="0"/>
                <w:color w:val="auto"/>
              </w:rPr>
              <w:t>2</w:t>
            </w:r>
            <w:r w:rsidR="00D36A60">
              <w:rPr>
                <w:rFonts w:ascii="Tahoma" w:hAnsi="Tahoma" w:cs="Tahoma"/>
                <w:b w:val="0"/>
                <w:color w:val="auto"/>
              </w:rPr>
              <w:t>1</w:t>
            </w:r>
            <w:r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CA5AFC">
              <w:rPr>
                <w:rFonts w:ascii="Tahoma" w:hAnsi="Tahoma" w:cs="Tahoma"/>
                <w:b w:val="0"/>
                <w:color w:val="auto"/>
              </w:rPr>
              <w:t>2</w:t>
            </w:r>
            <w:r w:rsidR="00D36A60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A5AFC" w:rsidP="004258A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CF2570" w:rsidRPr="00A1763B" w:rsidRDefault="00CA5AFC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F2570" w:rsidRPr="00A1763B" w:rsidRDefault="004966BE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34476D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258A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F2570" w:rsidRPr="00A1763B" w:rsidTr="0005302F">
        <w:tc>
          <w:tcPr>
            <w:tcW w:w="2410" w:type="dxa"/>
            <w:vAlign w:val="center"/>
          </w:tcPr>
          <w:p w:rsidR="00CF2570" w:rsidRPr="00A1763B" w:rsidRDefault="00CF2570" w:rsidP="004258AC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F2570" w:rsidRPr="00A1763B" w:rsidRDefault="00CF2570" w:rsidP="004966B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</w:t>
            </w:r>
            <w:r w:rsidR="00C637DA">
              <w:rPr>
                <w:rFonts w:ascii="Tahoma" w:hAnsi="Tahoma" w:cs="Tahoma"/>
                <w:b w:val="0"/>
                <w:color w:val="auto"/>
              </w:rPr>
              <w:t xml:space="preserve"> Kateryna Lysenko-Ryba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1763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1763B">
        <w:rPr>
          <w:rFonts w:ascii="Tahoma" w:hAnsi="Tahoma" w:cs="Tahoma"/>
          <w:szCs w:val="24"/>
        </w:rPr>
        <w:t xml:space="preserve">Wymagania wstępne </w:t>
      </w:r>
      <w:r w:rsidR="00F00795" w:rsidRPr="00A176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E7B4F" w:rsidRPr="00AE7B4F" w:rsidTr="008046AE">
        <w:tc>
          <w:tcPr>
            <w:tcW w:w="9778" w:type="dxa"/>
          </w:tcPr>
          <w:p w:rsidR="004846A3" w:rsidRPr="00AE7B4F" w:rsidRDefault="00CA5AFC" w:rsidP="00DA4E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Efekty </w:t>
      </w:r>
      <w:r w:rsidR="00CA5AFC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i sposób </w:t>
      </w:r>
      <w:r w:rsidR="00B60B0B" w:rsidRPr="00A1763B">
        <w:rPr>
          <w:rFonts w:ascii="Tahoma" w:hAnsi="Tahoma" w:cs="Tahoma"/>
        </w:rPr>
        <w:t>realizacji</w:t>
      </w:r>
      <w:r w:rsidRPr="00A1763B">
        <w:rPr>
          <w:rFonts w:ascii="Tahoma" w:hAnsi="Tahoma" w:cs="Tahoma"/>
        </w:rPr>
        <w:t xml:space="preserve"> zajęć</w:t>
      </w:r>
    </w:p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B0B65" w:rsidRPr="00A1763B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Cel</w:t>
      </w:r>
      <w:r w:rsidR="00EE1335" w:rsidRPr="00A1763B">
        <w:rPr>
          <w:rFonts w:ascii="Tahoma" w:hAnsi="Tahoma" w:cs="Tahoma"/>
        </w:rPr>
        <w:t>e</w:t>
      </w:r>
      <w:r w:rsidRPr="00A1763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8818"/>
      </w:tblGrid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  <w:r w:rsidR="00366C58">
              <w:rPr>
                <w:rFonts w:ascii="Tahoma" w:hAnsi="Tahoma" w:cs="Tahoma"/>
                <w:b w:val="0"/>
                <w:sz w:val="20"/>
              </w:rPr>
              <w:t xml:space="preserve"> logistycznych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D34582" w:rsidRPr="00D34582" w:rsidTr="003535EA">
        <w:tc>
          <w:tcPr>
            <w:tcW w:w="817" w:type="dxa"/>
            <w:vAlign w:val="center"/>
          </w:tcPr>
          <w:p w:rsidR="00A542E3" w:rsidRPr="00D34582" w:rsidRDefault="00A542E3" w:rsidP="00564B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vAlign w:val="center"/>
          </w:tcPr>
          <w:p w:rsidR="00A542E3" w:rsidRPr="00D34582" w:rsidRDefault="00AF327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D34582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Przedmiotowe e</w:t>
      </w:r>
      <w:r w:rsidR="008938C7" w:rsidRPr="00A1763B">
        <w:rPr>
          <w:rFonts w:ascii="Tahoma" w:hAnsi="Tahoma" w:cs="Tahoma"/>
        </w:rPr>
        <w:t xml:space="preserve">fekty </w:t>
      </w:r>
      <w:r w:rsidR="00CA5AFC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>, z podziałem na wiedzę, umiejętności i kompetencje</w:t>
      </w:r>
      <w:r w:rsidR="00790329" w:rsidRPr="00A1763B">
        <w:rPr>
          <w:rFonts w:ascii="Tahoma" w:hAnsi="Tahoma" w:cs="Tahoma"/>
        </w:rPr>
        <w:t>, wraz z</w:t>
      </w:r>
      <w:r w:rsidR="003535EA">
        <w:rPr>
          <w:rFonts w:ascii="Tahoma" w:hAnsi="Tahoma" w:cs="Tahoma"/>
        </w:rPr>
        <w:t xml:space="preserve"> </w:t>
      </w:r>
      <w:r w:rsidR="008938C7" w:rsidRPr="00A1763B">
        <w:rPr>
          <w:rFonts w:ascii="Tahoma" w:hAnsi="Tahoma" w:cs="Tahoma"/>
        </w:rPr>
        <w:t xml:space="preserve">odniesieniem do efektów </w:t>
      </w:r>
      <w:r w:rsidR="00CA5AFC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 xml:space="preserve"> dla </w:t>
      </w:r>
      <w:r w:rsidR="00F00795" w:rsidRPr="00A1763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9E6DDF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L</w:t>
            </w:r>
            <w:r w:rsidR="003535EA" w:rsidRPr="009E6DDF">
              <w:rPr>
                <w:rFonts w:ascii="Tahoma" w:hAnsi="Tahoma" w:cs="Tahoma"/>
              </w:rPr>
              <w:t>.</w:t>
            </w:r>
            <w:r w:rsidRPr="009E6DDF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 xml:space="preserve">Opis </w:t>
            </w:r>
            <w:r w:rsidR="00721B58" w:rsidRPr="009E6DDF">
              <w:rPr>
                <w:rFonts w:ascii="Tahoma" w:hAnsi="Tahoma" w:cs="Tahoma"/>
              </w:rPr>
              <w:t xml:space="preserve">przedmiotowych </w:t>
            </w:r>
            <w:r w:rsidRPr="009E6DDF">
              <w:rPr>
                <w:rFonts w:ascii="Tahoma" w:hAnsi="Tahoma" w:cs="Tahoma"/>
              </w:rPr>
              <w:t xml:space="preserve">efektów </w:t>
            </w:r>
            <w:r w:rsidR="00CA5AFC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9E6DDF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Odniesienie do efektów</w:t>
            </w:r>
            <w:r w:rsidR="00B10600" w:rsidRPr="009E6DDF">
              <w:rPr>
                <w:rFonts w:ascii="Tahoma" w:hAnsi="Tahoma" w:cs="Tahoma"/>
              </w:rPr>
              <w:t xml:space="preserve"> </w:t>
            </w:r>
            <w:r w:rsidR="00CA5AFC">
              <w:rPr>
                <w:rFonts w:ascii="Tahoma" w:hAnsi="Tahoma" w:cs="Tahoma"/>
              </w:rPr>
              <w:t>uczenia się</w:t>
            </w:r>
            <w:r w:rsidR="00D96545" w:rsidRPr="009E6DDF">
              <w:rPr>
                <w:rFonts w:ascii="Tahoma" w:hAnsi="Tahoma" w:cs="Tahoma"/>
              </w:rPr>
              <w:t xml:space="preserve"> dla kierunku</w:t>
            </w:r>
          </w:p>
        </w:tc>
      </w:tr>
      <w:tr w:rsidR="00721B58" w:rsidRPr="00A1763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1763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wiedzy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pracy umysłowej realizowanej podczas rozwiązywania problemów</w:t>
            </w:r>
            <w:r w:rsidR="00366C58">
              <w:rPr>
                <w:rFonts w:ascii="Tahoma" w:hAnsi="Tahoma" w:cs="Tahoma"/>
              </w:rPr>
              <w:t xml:space="preserve"> </w:t>
            </w:r>
            <w:r w:rsidR="00366C58" w:rsidRPr="00366C58">
              <w:rPr>
                <w:rFonts w:ascii="Tahoma" w:hAnsi="Tahoma" w:cs="Tahoma"/>
              </w:rPr>
              <w:t>logistycznych</w:t>
            </w:r>
          </w:p>
        </w:tc>
        <w:tc>
          <w:tcPr>
            <w:tcW w:w="1486" w:type="dxa"/>
            <w:vAlign w:val="center"/>
          </w:tcPr>
          <w:p w:rsidR="00B10600" w:rsidRPr="00A1763B" w:rsidRDefault="00C57414" w:rsidP="005B0B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Zidentyfikować etapy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C57414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:rsidR="00B10600" w:rsidRPr="00A1763B" w:rsidRDefault="00B10600" w:rsidP="002722B6">
            <w:pPr>
              <w:pStyle w:val="wrubryce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Odróżnić poprawne od błędnych przykładów w zakresie formalnych aspektów pisania pracy dyplomowej</w:t>
            </w:r>
          </w:p>
        </w:tc>
        <w:tc>
          <w:tcPr>
            <w:tcW w:w="1486" w:type="dxa"/>
            <w:vAlign w:val="center"/>
          </w:tcPr>
          <w:p w:rsidR="00B10600" w:rsidRPr="00A1763B" w:rsidRDefault="00C57414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A542E3" w:rsidRPr="00A1763B" w:rsidTr="00ED566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542E3" w:rsidRPr="00A1763B" w:rsidRDefault="00A542E3" w:rsidP="00A542E3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34582" w:rsidRPr="00D34582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D34582" w:rsidRDefault="00B10600" w:rsidP="00ED566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B10600" w:rsidRPr="00D34582" w:rsidRDefault="00B10600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486" w:type="dxa"/>
            <w:vAlign w:val="center"/>
          </w:tcPr>
          <w:p w:rsidR="00B10600" w:rsidRDefault="00C57414" w:rsidP="00C5741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K_K02,</w:t>
            </w:r>
          </w:p>
          <w:p w:rsidR="00C57414" w:rsidRPr="00D34582" w:rsidRDefault="00C57414" w:rsidP="00C5741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K_K08</w:t>
            </w:r>
          </w:p>
        </w:tc>
      </w:tr>
    </w:tbl>
    <w:p w:rsidR="00B01297" w:rsidRPr="00A1763B" w:rsidRDefault="00B0129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stacjonarne (ST)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494515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494515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494515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494515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21B58" w:rsidRPr="00A1763B" w:rsidRDefault="00494515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</w:t>
            </w:r>
            <w:r w:rsidR="00721B58" w:rsidRPr="00A1763B">
              <w:rPr>
                <w:rFonts w:ascii="Tahoma" w:hAnsi="Tahoma" w:cs="Tahoma"/>
              </w:rPr>
              <w:t>toda realizacji</w:t>
            </w:r>
          </w:p>
        </w:tc>
      </w:tr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494515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Laboratorium         </w:t>
            </w:r>
          </w:p>
        </w:tc>
        <w:tc>
          <w:tcPr>
            <w:tcW w:w="7654" w:type="dxa"/>
            <w:vAlign w:val="center"/>
          </w:tcPr>
          <w:p w:rsidR="00721B58" w:rsidRPr="001135A2" w:rsidRDefault="001135A2" w:rsidP="00AD2C0D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Zajęcia mają charakter ćwiczeń z elementami wykładu konwersatoryjnego.</w:t>
            </w:r>
            <w:r>
              <w:rPr>
                <w:rFonts w:ascii="Tahoma" w:hAnsi="Tahoma" w:cs="Tahoma"/>
              </w:rPr>
              <w:t xml:space="preserve"> </w:t>
            </w:r>
            <w:r w:rsidR="00AD2C0D" w:rsidRPr="00AD2C0D">
              <w:rPr>
                <w:rFonts w:ascii="Tahoma" w:hAnsi="Tahoma" w:cs="Tahoma"/>
                <w:b w:val="0"/>
              </w:rPr>
              <w:t xml:space="preserve">Studenci </w:t>
            </w:r>
            <w:r w:rsidR="00AD2C0D">
              <w:rPr>
                <w:rFonts w:ascii="Tahoma" w:hAnsi="Tahoma" w:cs="Tahoma"/>
                <w:b w:val="0"/>
              </w:rPr>
              <w:t xml:space="preserve">samodzielnie </w:t>
            </w:r>
            <w:r w:rsidR="00AD2C0D" w:rsidRPr="00AD2C0D">
              <w:rPr>
                <w:rFonts w:ascii="Tahoma" w:hAnsi="Tahoma" w:cs="Tahoma"/>
                <w:b w:val="0"/>
              </w:rPr>
              <w:t>opracowują zagadnieni</w:t>
            </w:r>
            <w:r w:rsidR="00AD2C0D">
              <w:rPr>
                <w:rFonts w:ascii="Tahoma" w:hAnsi="Tahoma" w:cs="Tahoma"/>
                <w:b w:val="0"/>
              </w:rPr>
              <w:t>e problemowe z obszaru logistyki w</w:t>
            </w:r>
            <w:r w:rsidR="00AD2C0D" w:rsidRPr="00AD2C0D">
              <w:rPr>
                <w:rFonts w:ascii="Tahoma" w:hAnsi="Tahoma" w:cs="Tahoma"/>
                <w:b w:val="0"/>
              </w:rPr>
              <w:t xml:space="preserve"> postaci </w:t>
            </w:r>
            <w:r w:rsidR="00AD2C0D">
              <w:rPr>
                <w:rFonts w:ascii="Tahoma" w:hAnsi="Tahoma" w:cs="Tahoma"/>
                <w:b w:val="0"/>
              </w:rPr>
              <w:t>p</w:t>
            </w:r>
            <w:r w:rsidR="00AD2C0D" w:rsidRPr="00AD2C0D">
              <w:rPr>
                <w:rFonts w:ascii="Tahoma" w:hAnsi="Tahoma" w:cs="Tahoma"/>
                <w:b w:val="0"/>
              </w:rPr>
              <w:t xml:space="preserve">lanu merytorycznego, który polega na dokonaniu charakterystyki problematyki </w:t>
            </w:r>
            <w:r w:rsidR="00AD2C0D">
              <w:rPr>
                <w:rFonts w:ascii="Tahoma" w:hAnsi="Tahoma" w:cs="Tahoma"/>
                <w:b w:val="0"/>
              </w:rPr>
              <w:t>badanego obszaru</w:t>
            </w:r>
            <w:r w:rsidR="00AD2C0D" w:rsidRPr="00AD2C0D">
              <w:rPr>
                <w:rFonts w:ascii="Tahoma" w:hAnsi="Tahoma" w:cs="Tahoma"/>
                <w:b w:val="0"/>
              </w:rPr>
              <w:t xml:space="preserve">, analizy aktualnego stanu rzeczy z określeniem pojawiającego się problemu oraz wskazaniu potencjalnych kierunków jego rozwiązania z uzasadnieniem wyboru jednego z nich. Studenci na zajęciach przedstawiają swoje opracowania, biorąc aktywny udział w dyskusji nad danym zagadnieniem wykazując posiadaną wiedzę oraz umiejętności. 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Treści kształcenia </w:t>
      </w:r>
      <w:r w:rsidRPr="00A1763B">
        <w:rPr>
          <w:rFonts w:ascii="Tahoma" w:hAnsi="Tahoma" w:cs="Tahoma"/>
          <w:b w:val="0"/>
          <w:sz w:val="20"/>
        </w:rPr>
        <w:t>(oddzielnie dla każdej formy zajęć)</w:t>
      </w:r>
    </w:p>
    <w:p w:rsidR="00721B58" w:rsidRPr="00A1763B" w:rsidRDefault="00721B58" w:rsidP="00721B5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B58" w:rsidRPr="00A1763B" w:rsidRDefault="00494515" w:rsidP="00721B5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721B58" w:rsidRPr="00A1763B" w:rsidTr="00A44062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Treści kształcenia realizowane w ramach </w:t>
            </w:r>
            <w:r w:rsidR="00494515">
              <w:rPr>
                <w:rFonts w:ascii="Tahoma" w:hAnsi="Tahoma" w:cs="Tahoma"/>
              </w:rPr>
              <w:t>laboratorium</w:t>
            </w:r>
          </w:p>
        </w:tc>
      </w:tr>
      <w:tr w:rsidR="00721B58" w:rsidRPr="00A1763B" w:rsidTr="00A44062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494515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rozwiązywania problemu</w:t>
            </w:r>
            <w:r w:rsidR="00366C58">
              <w:rPr>
                <w:rFonts w:ascii="Tahoma" w:hAnsi="Tahoma" w:cs="Tahoma"/>
                <w:b w:val="0"/>
              </w:rPr>
              <w:t xml:space="preserve"> logistycznego</w:t>
            </w:r>
            <w:r w:rsidRPr="00AF327F">
              <w:rPr>
                <w:rFonts w:ascii="Tahoma" w:hAnsi="Tahoma" w:cs="Tahoma"/>
                <w:b w:val="0"/>
              </w:rPr>
              <w:t>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dostrzegania problemu</w:t>
            </w:r>
            <w:r w:rsidR="00366C58">
              <w:rPr>
                <w:rFonts w:ascii="Tahoma" w:hAnsi="Tahoma" w:cs="Tahoma"/>
                <w:b w:val="0"/>
              </w:rPr>
              <w:t xml:space="preserve"> logistycznego</w:t>
            </w:r>
            <w:r w:rsidRPr="00AF327F">
              <w:rPr>
                <w:rFonts w:ascii="Tahoma" w:hAnsi="Tahoma" w:cs="Tahoma"/>
                <w:b w:val="0"/>
              </w:rPr>
              <w:t>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494515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przypisy – rodzaje przypisów, cytaty),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494515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803E3" w:rsidRPr="00A1763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  <w:tr w:rsidR="00AD2C0D" w:rsidRPr="00AF327F" w:rsidTr="00A44062">
        <w:tc>
          <w:tcPr>
            <w:tcW w:w="709" w:type="dxa"/>
            <w:vAlign w:val="center"/>
          </w:tcPr>
          <w:p w:rsidR="00AD2C0D" w:rsidRPr="00A1763B" w:rsidRDefault="00494515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D2C0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AD2C0D" w:rsidRPr="00AF327F" w:rsidRDefault="00AD2C0D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planów merytorycznych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Korelacja pomiędzy efektami </w:t>
      </w:r>
      <w:r w:rsidR="00CA5AFC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celami przedmiotu, a treściami kształ</w:t>
      </w:r>
      <w:r w:rsidRPr="00D21AC6">
        <w:rPr>
          <w:rFonts w:ascii="Tahoma" w:hAnsi="Tahoma" w:cs="Tahoma"/>
        </w:rPr>
        <w:t>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D21AC6" w:rsidRPr="00D21AC6" w:rsidTr="00E713D1">
        <w:tc>
          <w:tcPr>
            <w:tcW w:w="3261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CA5AF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Treści kształcenia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803E3" w:rsidRPr="00D21AC6" w:rsidRDefault="00494515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D803E3" w:rsidRPr="00D21AC6" w:rsidRDefault="00494515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L1, 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D803E3" w:rsidRPr="00D21AC6" w:rsidRDefault="00494515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A542E3" w:rsidRPr="00D21AC6" w:rsidRDefault="00A542E3" w:rsidP="00E713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A542E3" w:rsidRPr="00D21AC6" w:rsidRDefault="002E122E" w:rsidP="00E713D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A542E3" w:rsidRPr="00D21AC6" w:rsidRDefault="00494515" w:rsidP="004620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1E2127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  <w:r w:rsidR="00AD2C0D">
              <w:rPr>
                <w:rFonts w:ascii="Tahoma" w:hAnsi="Tahoma" w:cs="Tahoma"/>
                <w:color w:val="auto"/>
                <w:spacing w:val="0"/>
              </w:rPr>
              <w:t xml:space="preserve"> -</w:t>
            </w:r>
            <w:r w:rsidR="002F5384">
              <w:rPr>
                <w:rFonts w:ascii="Tahoma" w:hAnsi="Tahoma" w:cs="Tahoma"/>
                <w:color w:val="auto"/>
                <w:spacing w:val="0"/>
              </w:rPr>
              <w:t xml:space="preserve"> </w:t>
            </w: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AD2C0D">
              <w:rPr>
                <w:rFonts w:ascii="Tahoma" w:hAnsi="Tahoma" w:cs="Tahoma"/>
                <w:color w:val="auto"/>
                <w:spacing w:val="0"/>
              </w:rPr>
              <w:t>4</w:t>
            </w:r>
          </w:p>
        </w:tc>
      </w:tr>
    </w:tbl>
    <w:p w:rsidR="00721B58" w:rsidRDefault="00721B58" w:rsidP="00721B5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21AC6">
        <w:rPr>
          <w:rFonts w:ascii="Tahoma" w:hAnsi="Tahoma" w:cs="Tahoma"/>
        </w:rPr>
        <w:t xml:space="preserve">Metody weryfikacji efektów </w:t>
      </w:r>
      <w:r w:rsidR="00CA5AFC">
        <w:rPr>
          <w:rFonts w:ascii="Tahoma" w:hAnsi="Tahoma" w:cs="Tahoma"/>
        </w:rPr>
        <w:t>uczenia się</w:t>
      </w:r>
      <w:r w:rsidRPr="00D21AC6">
        <w:rPr>
          <w:rFonts w:ascii="Tahoma" w:hAnsi="Tahoma" w:cs="Tahoma"/>
        </w:rPr>
        <w:t xml:space="preserve"> </w:t>
      </w:r>
      <w:r w:rsidRPr="00D21AC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D21AC6" w:rsidRPr="00D21AC6" w:rsidTr="00D803E3">
        <w:tc>
          <w:tcPr>
            <w:tcW w:w="1418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CA5AFC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Forma zajęć, w ramach której </w:t>
            </w:r>
          </w:p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następuje weryfikacja efektu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vAlign w:val="center"/>
          </w:tcPr>
          <w:p w:rsidR="00D803E3" w:rsidRPr="00D21AC6" w:rsidRDefault="00494515" w:rsidP="00E713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8322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:rsidR="00D803E3" w:rsidRPr="00D21AC6" w:rsidRDefault="00B814CA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pytania z rozszerzoną odpowiedzią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287A9D" w:rsidRPr="00D21AC6" w:rsidRDefault="00287A9D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394" w:type="dxa"/>
            <w:vAlign w:val="center"/>
          </w:tcPr>
          <w:p w:rsidR="00287A9D" w:rsidRPr="00D21AC6" w:rsidRDefault="00854BCE" w:rsidP="004941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287A9D" w:rsidRPr="00D21AC6" w:rsidRDefault="00287A9D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B58" w:rsidRDefault="00721B58" w:rsidP="00721B5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CF5636" w:rsidRPr="00D21AC6" w:rsidRDefault="00CF5636" w:rsidP="00721B5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 xml:space="preserve">Kryteria oceny </w:t>
      </w:r>
      <w:r w:rsidR="0071416E">
        <w:rPr>
          <w:rFonts w:ascii="Tahoma" w:hAnsi="Tahoma" w:cs="Tahoma"/>
        </w:rPr>
        <w:t>stopnia osiągnięcia</w:t>
      </w:r>
      <w:r w:rsidRPr="00A1763B">
        <w:rPr>
          <w:rFonts w:ascii="Tahoma" w:hAnsi="Tahoma" w:cs="Tahoma"/>
        </w:rPr>
        <w:t xml:space="preserve"> efektów </w:t>
      </w:r>
      <w:r w:rsidR="00CA5AFC">
        <w:rPr>
          <w:rFonts w:ascii="Tahoma" w:hAnsi="Tahoma" w:cs="Tahoma"/>
        </w:rPr>
        <w:t>uczenia się</w:t>
      </w:r>
    </w:p>
    <w:tbl>
      <w:tblPr>
        <w:tblW w:w="48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21"/>
        <w:gridCol w:w="2878"/>
        <w:gridCol w:w="4196"/>
      </w:tblGrid>
      <w:tr w:rsidR="00284892" w:rsidRPr="00CF2F64" w:rsidTr="00284892">
        <w:trPr>
          <w:trHeight w:val="378"/>
        </w:trPr>
        <w:tc>
          <w:tcPr>
            <w:tcW w:w="1195" w:type="pct"/>
            <w:vAlign w:val="center"/>
          </w:tcPr>
          <w:p w:rsidR="00284892" w:rsidRPr="00CF2F64" w:rsidRDefault="00284892" w:rsidP="001061B0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Efekt</w:t>
            </w:r>
          </w:p>
          <w:p w:rsidR="00284892" w:rsidRPr="00CF2F64" w:rsidRDefault="00284892" w:rsidP="001061B0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548" w:type="pct"/>
            <w:vAlign w:val="center"/>
          </w:tcPr>
          <w:p w:rsidR="00284892" w:rsidRPr="009252BC" w:rsidRDefault="00284892" w:rsidP="00A3319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:rsidR="00284892" w:rsidRPr="00CF2F64" w:rsidRDefault="00284892" w:rsidP="00A33193">
            <w:pPr>
              <w:pStyle w:val="Nagwkitablic"/>
              <w:rPr>
                <w:rFonts w:ascii="Tahoma" w:hAnsi="Tahoma" w:cs="Tahoma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58" w:type="pct"/>
            <w:vAlign w:val="center"/>
          </w:tcPr>
          <w:p w:rsidR="00284892" w:rsidRPr="00A33193" w:rsidRDefault="00284892" w:rsidP="00A3319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33193">
              <w:rPr>
                <w:rFonts w:ascii="Tahoma" w:hAnsi="Tahoma" w:cs="Tahoma"/>
                <w:sz w:val="18"/>
              </w:rPr>
              <w:t>Na ZAL student potrafi</w:t>
            </w:r>
          </w:p>
        </w:tc>
      </w:tr>
      <w:tr w:rsidR="00284892" w:rsidRPr="00A1763B" w:rsidTr="00284892">
        <w:trPr>
          <w:trHeight w:val="814"/>
        </w:trPr>
        <w:tc>
          <w:tcPr>
            <w:tcW w:w="1195" w:type="pct"/>
            <w:vAlign w:val="center"/>
          </w:tcPr>
          <w:p w:rsidR="00284892" w:rsidRPr="0060756F" w:rsidRDefault="00284892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P_W01</w:t>
            </w:r>
          </w:p>
        </w:tc>
        <w:tc>
          <w:tcPr>
            <w:tcW w:w="1548" w:type="pct"/>
            <w:vAlign w:val="center"/>
          </w:tcPr>
          <w:p w:rsidR="00284892" w:rsidRPr="0060756F" w:rsidRDefault="00284892" w:rsidP="002372EE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poprawnie zidentyfikować i sformułować problemu logistycznego</w:t>
            </w:r>
          </w:p>
        </w:tc>
        <w:tc>
          <w:tcPr>
            <w:tcW w:w="2258" w:type="pct"/>
            <w:vAlign w:val="center"/>
          </w:tcPr>
          <w:p w:rsidR="00284892" w:rsidRPr="0060756F" w:rsidRDefault="00284892" w:rsidP="002372EE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poprawnie zidentyfikować i zrealizować etapy rozwiązywania problemu logistycznego</w:t>
            </w:r>
          </w:p>
        </w:tc>
      </w:tr>
      <w:tr w:rsidR="00284892" w:rsidRPr="00A1763B" w:rsidTr="00284892">
        <w:trPr>
          <w:trHeight w:val="828"/>
        </w:trPr>
        <w:tc>
          <w:tcPr>
            <w:tcW w:w="1195" w:type="pct"/>
            <w:vAlign w:val="center"/>
          </w:tcPr>
          <w:p w:rsidR="00284892" w:rsidRPr="0060756F" w:rsidRDefault="00284892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P_W02</w:t>
            </w:r>
          </w:p>
        </w:tc>
        <w:tc>
          <w:tcPr>
            <w:tcW w:w="1548" w:type="pct"/>
            <w:vAlign w:val="center"/>
          </w:tcPr>
          <w:p w:rsidR="00284892" w:rsidRPr="0060756F" w:rsidRDefault="00284892" w:rsidP="005D31C7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 xml:space="preserve">poprawnie opracować planu merytorycznego pracy </w:t>
            </w:r>
          </w:p>
        </w:tc>
        <w:tc>
          <w:tcPr>
            <w:tcW w:w="2258" w:type="pct"/>
            <w:vAlign w:val="center"/>
          </w:tcPr>
          <w:p w:rsidR="00284892" w:rsidRPr="0060756F" w:rsidRDefault="00284892" w:rsidP="00D56408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poprawnie opracować plan merytoryczny pracy i przeanalizować materiały źródłowe</w:t>
            </w:r>
          </w:p>
        </w:tc>
      </w:tr>
      <w:tr w:rsidR="00284892" w:rsidRPr="00A1763B" w:rsidTr="00284892">
        <w:trPr>
          <w:trHeight w:val="828"/>
        </w:trPr>
        <w:tc>
          <w:tcPr>
            <w:tcW w:w="1195" w:type="pct"/>
            <w:vAlign w:val="center"/>
          </w:tcPr>
          <w:p w:rsidR="00284892" w:rsidRPr="0060756F" w:rsidRDefault="00284892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P_W03</w:t>
            </w:r>
          </w:p>
        </w:tc>
        <w:tc>
          <w:tcPr>
            <w:tcW w:w="1548" w:type="pct"/>
            <w:vAlign w:val="center"/>
          </w:tcPr>
          <w:p w:rsidR="00284892" w:rsidRPr="0060756F" w:rsidRDefault="00284892" w:rsidP="003C004B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 xml:space="preserve">zidentyfikować co najmniej 50% błędów dot. wymagań formalnych pisania pracy </w:t>
            </w:r>
          </w:p>
        </w:tc>
        <w:tc>
          <w:tcPr>
            <w:tcW w:w="2258" w:type="pct"/>
            <w:vAlign w:val="center"/>
          </w:tcPr>
          <w:p w:rsidR="00284892" w:rsidRPr="0060756F" w:rsidRDefault="00284892" w:rsidP="003C004B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zidentyfikować co najmniej 50% błędów dot. wymagań formalnych pisania pracy</w:t>
            </w:r>
          </w:p>
        </w:tc>
      </w:tr>
      <w:tr w:rsidR="00284892" w:rsidRPr="00A1763B" w:rsidTr="00284892">
        <w:trPr>
          <w:trHeight w:val="1847"/>
        </w:trPr>
        <w:tc>
          <w:tcPr>
            <w:tcW w:w="1195" w:type="pct"/>
            <w:vAlign w:val="center"/>
          </w:tcPr>
          <w:p w:rsidR="00284892" w:rsidRPr="0060756F" w:rsidRDefault="00284892" w:rsidP="00DF1BF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bookmarkStart w:id="0" w:name="_GoBack"/>
            <w:r w:rsidRPr="0060756F">
              <w:rPr>
                <w:rFonts w:ascii="Tahoma" w:hAnsi="Tahoma" w:cs="Tahoma"/>
              </w:rPr>
              <w:t xml:space="preserve">P_K01 </w:t>
            </w:r>
          </w:p>
        </w:tc>
        <w:tc>
          <w:tcPr>
            <w:tcW w:w="1548" w:type="pct"/>
            <w:vAlign w:val="center"/>
          </w:tcPr>
          <w:p w:rsidR="00284892" w:rsidRPr="0060756F" w:rsidRDefault="00284892" w:rsidP="00BC0575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 xml:space="preserve">tworzyć spis literatury </w:t>
            </w:r>
          </w:p>
        </w:tc>
        <w:tc>
          <w:tcPr>
            <w:tcW w:w="2258" w:type="pct"/>
            <w:vAlign w:val="center"/>
          </w:tcPr>
          <w:p w:rsidR="00284892" w:rsidRPr="0060756F" w:rsidRDefault="00284892" w:rsidP="00BE5612">
            <w:pPr>
              <w:pStyle w:val="wrubrycemn"/>
              <w:rPr>
                <w:rFonts w:ascii="Tahoma" w:hAnsi="Tahoma" w:cs="Tahoma"/>
              </w:rPr>
            </w:pPr>
            <w:r w:rsidRPr="0060756F">
              <w:rPr>
                <w:rFonts w:ascii="Tahoma" w:hAnsi="Tahoma" w:cs="Tahoma"/>
              </w:rPr>
              <w:t>tworzyć spis literatury zawierający co najmniej 15 pozycji (wyłączając źródła typu www), w tym co najmniej 5 obcojęzycznych (język literatury obcojęzycznej może wynikać z realizowanego przez studenta lektoratu)</w:t>
            </w:r>
          </w:p>
        </w:tc>
      </w:tr>
      <w:bookmarkEnd w:id="0"/>
    </w:tbl>
    <w:p w:rsidR="00402CE2" w:rsidRPr="00A1763B" w:rsidRDefault="00402CE2" w:rsidP="00D96545">
      <w:pPr>
        <w:pStyle w:val="Podpunkty"/>
        <w:ind w:left="0"/>
        <w:rPr>
          <w:rFonts w:ascii="Tahoma" w:hAnsi="Tahoma" w:cs="Tahoma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4820" w:rsidRPr="00A1763B" w:rsidTr="0080652B">
        <w:tc>
          <w:tcPr>
            <w:tcW w:w="9778" w:type="dxa"/>
          </w:tcPr>
          <w:p w:rsidR="00144820" w:rsidRPr="00A1763B" w:rsidRDefault="00144820" w:rsidP="0014482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44820" w:rsidRPr="00A1763B" w:rsidTr="0080652B">
        <w:tc>
          <w:tcPr>
            <w:tcW w:w="9778" w:type="dxa"/>
            <w:vAlign w:val="center"/>
          </w:tcPr>
          <w:p w:rsidR="001D7BFE" w:rsidRPr="00CF2570" w:rsidRDefault="0097298F" w:rsidP="009729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T.</w:t>
            </w:r>
            <w:r w:rsidR="00355B69" w:rsidRPr="00CF2570">
              <w:rPr>
                <w:rFonts w:ascii="Tahoma" w:hAnsi="Tahoma" w:cs="Tahoma"/>
                <w:b w:val="0"/>
                <w:sz w:val="20"/>
              </w:rPr>
              <w:t>Proctor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(przekł. Jusewicz-</w:t>
            </w:r>
            <w:proofErr w:type="spellStart"/>
            <w:r w:rsidR="00355B69" w:rsidRPr="00CF2570">
              <w:rPr>
                <w:rFonts w:ascii="Tahoma" w:hAnsi="Tahoma" w:cs="Tahoma"/>
                <w:b w:val="0"/>
                <w:sz w:val="20"/>
              </w:rPr>
              <w:t>Kalter</w:t>
            </w:r>
            <w:proofErr w:type="spellEnd"/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 E.),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Twórcze rozwiązywanie problemów</w:t>
            </w:r>
            <w:r w:rsidR="00355B69" w:rsidRPr="00CF257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1D7BFE" w:rsidRPr="00CF2570">
              <w:rPr>
                <w:rFonts w:ascii="Tahoma" w:hAnsi="Tahoma" w:cs="Tahoma"/>
                <w:b w:val="0"/>
                <w:sz w:val="20"/>
              </w:rPr>
              <w:t>GWP, 2002</w:t>
            </w:r>
          </w:p>
        </w:tc>
      </w:tr>
      <w:tr w:rsidR="00EB15B0" w:rsidRPr="00EB15B0" w:rsidTr="0080652B">
        <w:tc>
          <w:tcPr>
            <w:tcW w:w="9778" w:type="dxa"/>
            <w:vAlign w:val="center"/>
          </w:tcPr>
          <w:p w:rsidR="00144820" w:rsidRPr="00EB15B0" w:rsidRDefault="00EB15B0" w:rsidP="00EB15B0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  <w:tr w:rsidR="00144820" w:rsidRPr="00A1763B" w:rsidTr="0080652B">
        <w:tc>
          <w:tcPr>
            <w:tcW w:w="9778" w:type="dxa"/>
          </w:tcPr>
          <w:p w:rsidR="00144820" w:rsidRPr="00A1763B" w:rsidRDefault="00144820" w:rsidP="0080652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85EBD" w:rsidRPr="00285EBD" w:rsidTr="0080652B">
        <w:tc>
          <w:tcPr>
            <w:tcW w:w="9778" w:type="dxa"/>
            <w:vAlign w:val="center"/>
          </w:tcPr>
          <w:p w:rsidR="00144820" w:rsidRPr="00285EBD" w:rsidRDefault="0097298F" w:rsidP="0074303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0EDE">
              <w:rPr>
                <w:rFonts w:ascii="Tahoma" w:hAnsi="Tahoma" w:cs="Tahoma"/>
                <w:b w:val="0"/>
                <w:sz w:val="20"/>
              </w:rPr>
              <w:t xml:space="preserve">J. Majchrzak, T. Mendel: </w:t>
            </w:r>
            <w:hyperlink r:id="rId8" w:history="1">
              <w:r w:rsidRPr="00BD0EDE">
                <w:rPr>
                  <w:rFonts w:ascii="Tahoma" w:hAnsi="Tahoma" w:cs="Tahoma"/>
                  <w:b w:val="0"/>
                  <w:sz w:val="20"/>
                </w:rPr>
                <w:t>Metodyka pisania prac magisterskich i dyplomowych: poradnik pisania prac promocyjnych oraz innych opracowań naukowych wraz z przygotowaniem ich do obrony lub publikacji, Wydawnictwo Uniwersytetu Ekonomicznego w Poznaniu, Poznań 2009</w:t>
              </w:r>
            </w:hyperlink>
          </w:p>
        </w:tc>
      </w:tr>
    </w:tbl>
    <w:p w:rsidR="00721B58" w:rsidRPr="00A1763B" w:rsidRDefault="00721B58" w:rsidP="00721B58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A1763B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Nakład pracy studenta - bilans punktów ECTS</w:t>
      </w: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B42376" w:rsidRPr="00A1763B" w:rsidTr="00CF5636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42376" w:rsidRPr="00A1763B" w:rsidTr="00CF5636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A5AFC" w:rsidRPr="00CA5AFC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CA5AF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A5AFC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494515">
              <w:rPr>
                <w:color w:val="auto"/>
                <w:spacing w:val="-6"/>
                <w:sz w:val="20"/>
                <w:szCs w:val="20"/>
              </w:rPr>
              <w:t>L</w:t>
            </w:r>
            <w:r w:rsidRPr="00CA5AF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>8</w:t>
            </w:r>
          </w:p>
        </w:tc>
      </w:tr>
      <w:tr w:rsidR="00CA5AFC" w:rsidRPr="00CA5AFC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CA5AFC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 xml:space="preserve">Konsultacje do </w:t>
            </w:r>
            <w:r w:rsidR="00494515">
              <w:rPr>
                <w:color w:val="auto"/>
                <w:sz w:val="20"/>
                <w:szCs w:val="20"/>
              </w:rPr>
              <w:t>L</w:t>
            </w:r>
            <w:r w:rsidRPr="00CA5AF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5C6F8D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5C6F8D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CA5AFC" w:rsidRPr="00CA5AFC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CA5AFC">
            <w:pPr>
              <w:pStyle w:val="Default"/>
              <w:rPr>
                <w:color w:val="auto"/>
                <w:sz w:val="20"/>
                <w:szCs w:val="20"/>
              </w:rPr>
            </w:pPr>
            <w:r w:rsidRPr="00CA5AFC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494515">
              <w:rPr>
                <w:color w:val="auto"/>
                <w:sz w:val="20"/>
                <w:szCs w:val="20"/>
              </w:rPr>
              <w:t>L</w:t>
            </w:r>
            <w:r w:rsidRPr="00CA5AF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5C6F8D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5C6F8D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B42376" w:rsidRPr="00A1763B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25 h</w:t>
            </w:r>
          </w:p>
        </w:tc>
      </w:tr>
      <w:tr w:rsidR="00B42376" w:rsidRPr="00A1763B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A1763B" w:rsidRDefault="00B42376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A5AFC" w:rsidRPr="00A1763B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A1763B" w:rsidRDefault="00CA5AFC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A1763B" w:rsidRDefault="00CA5AFC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A5AFC" w:rsidRPr="00A1763B" w:rsidTr="00CF563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CA5AFC" w:rsidRDefault="00CA5AFC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A5AF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A1763B" w:rsidRDefault="00CA5AFC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AFC" w:rsidRPr="00A1763B" w:rsidRDefault="00CA5AFC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1763B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7C068F" w:rsidRPr="00A1763B" w:rsidRDefault="007C068F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7C068F" w:rsidRPr="00A1763B" w:rsidSect="00CF5636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B8F" w:rsidRDefault="007D0B8F">
      <w:r>
        <w:separator/>
      </w:r>
    </w:p>
  </w:endnote>
  <w:endnote w:type="continuationSeparator" w:id="0">
    <w:p w:rsidR="007D0B8F" w:rsidRDefault="007D0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E0818" w:rsidRPr="0080542D" w:rsidRDefault="004739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1416E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B8F" w:rsidRDefault="007D0B8F">
      <w:r>
        <w:separator/>
      </w:r>
    </w:p>
  </w:footnote>
  <w:footnote w:type="continuationSeparator" w:id="0">
    <w:p w:rsidR="007D0B8F" w:rsidRDefault="007D0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AFC" w:rsidRDefault="00CA5AFC" w:rsidP="00CA5AF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6FD8CE5" wp14:editId="28130A54">
          <wp:extent cx="3081470" cy="768096"/>
          <wp:effectExtent l="0" t="0" r="0" b="0"/>
          <wp:docPr id="8" name="Obraz 8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A5AFC" w:rsidRDefault="0060756F" w:rsidP="00CA5AFC">
    <w:pPr>
      <w:pStyle w:val="Nagwek"/>
    </w:pPr>
    <w:r>
      <w:rPr>
        <w:noProof/>
      </w:rPr>
      <w:pict>
        <v:rect id="_x0000_i1025" alt="" style="width:202.8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302F"/>
    <w:rsid w:val="000552DE"/>
    <w:rsid w:val="0005749C"/>
    <w:rsid w:val="00062A65"/>
    <w:rsid w:val="00092326"/>
    <w:rsid w:val="00096DEE"/>
    <w:rsid w:val="000A5135"/>
    <w:rsid w:val="000B752F"/>
    <w:rsid w:val="000C0330"/>
    <w:rsid w:val="000C073C"/>
    <w:rsid w:val="000C41C8"/>
    <w:rsid w:val="000C65DA"/>
    <w:rsid w:val="000D6CF0"/>
    <w:rsid w:val="000E0818"/>
    <w:rsid w:val="000E1380"/>
    <w:rsid w:val="000E71EA"/>
    <w:rsid w:val="00111776"/>
    <w:rsid w:val="001135A2"/>
    <w:rsid w:val="00113B2B"/>
    <w:rsid w:val="00114163"/>
    <w:rsid w:val="00130D3D"/>
    <w:rsid w:val="00131673"/>
    <w:rsid w:val="00133A52"/>
    <w:rsid w:val="00135B29"/>
    <w:rsid w:val="0014374A"/>
    <w:rsid w:val="00144820"/>
    <w:rsid w:val="0016050D"/>
    <w:rsid w:val="00185831"/>
    <w:rsid w:val="00195A94"/>
    <w:rsid w:val="00196F16"/>
    <w:rsid w:val="001A49B2"/>
    <w:rsid w:val="001B3BF7"/>
    <w:rsid w:val="001B52EA"/>
    <w:rsid w:val="001C4F0A"/>
    <w:rsid w:val="001C5751"/>
    <w:rsid w:val="001D221C"/>
    <w:rsid w:val="001D73E7"/>
    <w:rsid w:val="001D7BFE"/>
    <w:rsid w:val="001E2127"/>
    <w:rsid w:val="001E3F2A"/>
    <w:rsid w:val="0020432D"/>
    <w:rsid w:val="0020696D"/>
    <w:rsid w:val="002325AB"/>
    <w:rsid w:val="00232843"/>
    <w:rsid w:val="002361DB"/>
    <w:rsid w:val="002372EE"/>
    <w:rsid w:val="002458F5"/>
    <w:rsid w:val="00253A1F"/>
    <w:rsid w:val="00284892"/>
    <w:rsid w:val="00285CA1"/>
    <w:rsid w:val="00285EBD"/>
    <w:rsid w:val="00287A9D"/>
    <w:rsid w:val="00292E50"/>
    <w:rsid w:val="00293E7C"/>
    <w:rsid w:val="002A249F"/>
    <w:rsid w:val="002A3767"/>
    <w:rsid w:val="002E122E"/>
    <w:rsid w:val="002E7198"/>
    <w:rsid w:val="002F10CE"/>
    <w:rsid w:val="002F23FF"/>
    <w:rsid w:val="002F5384"/>
    <w:rsid w:val="002F5746"/>
    <w:rsid w:val="002F73F3"/>
    <w:rsid w:val="00307065"/>
    <w:rsid w:val="00310FC1"/>
    <w:rsid w:val="00314269"/>
    <w:rsid w:val="00323336"/>
    <w:rsid w:val="00324CA1"/>
    <w:rsid w:val="00326476"/>
    <w:rsid w:val="003267F7"/>
    <w:rsid w:val="003311A8"/>
    <w:rsid w:val="00335905"/>
    <w:rsid w:val="0034476D"/>
    <w:rsid w:val="00350CF9"/>
    <w:rsid w:val="0035344F"/>
    <w:rsid w:val="003535EA"/>
    <w:rsid w:val="003550FE"/>
    <w:rsid w:val="00355B69"/>
    <w:rsid w:val="00365292"/>
    <w:rsid w:val="00366C58"/>
    <w:rsid w:val="00376834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02CE2"/>
    <w:rsid w:val="00412A5F"/>
    <w:rsid w:val="00426BA1"/>
    <w:rsid w:val="00426BFE"/>
    <w:rsid w:val="00442815"/>
    <w:rsid w:val="00457FDC"/>
    <w:rsid w:val="004600E4"/>
    <w:rsid w:val="0046209D"/>
    <w:rsid w:val="004739A6"/>
    <w:rsid w:val="00476403"/>
    <w:rsid w:val="00481B4A"/>
    <w:rsid w:val="004846A3"/>
    <w:rsid w:val="0048771D"/>
    <w:rsid w:val="00494197"/>
    <w:rsid w:val="00494515"/>
    <w:rsid w:val="004966BE"/>
    <w:rsid w:val="00497319"/>
    <w:rsid w:val="004A1B60"/>
    <w:rsid w:val="004C4181"/>
    <w:rsid w:val="004D26FD"/>
    <w:rsid w:val="004D7107"/>
    <w:rsid w:val="004D72D9"/>
    <w:rsid w:val="004F2C68"/>
    <w:rsid w:val="005247A6"/>
    <w:rsid w:val="005538E1"/>
    <w:rsid w:val="00564B99"/>
    <w:rsid w:val="00575CD0"/>
    <w:rsid w:val="005807E7"/>
    <w:rsid w:val="00581858"/>
    <w:rsid w:val="005954F6"/>
    <w:rsid w:val="005955F9"/>
    <w:rsid w:val="005B0B65"/>
    <w:rsid w:val="005C6F8D"/>
    <w:rsid w:val="005D0D8D"/>
    <w:rsid w:val="005D31C7"/>
    <w:rsid w:val="00603431"/>
    <w:rsid w:val="00606656"/>
    <w:rsid w:val="0060756F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90499"/>
    <w:rsid w:val="006A46E0"/>
    <w:rsid w:val="006B07BF"/>
    <w:rsid w:val="006B3AF6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06AA3"/>
    <w:rsid w:val="0071416E"/>
    <w:rsid w:val="007158A9"/>
    <w:rsid w:val="007205E4"/>
    <w:rsid w:val="00721B58"/>
    <w:rsid w:val="00741B8D"/>
    <w:rsid w:val="00743033"/>
    <w:rsid w:val="007461A1"/>
    <w:rsid w:val="0074759A"/>
    <w:rsid w:val="0075560C"/>
    <w:rsid w:val="007630F1"/>
    <w:rsid w:val="00772226"/>
    <w:rsid w:val="00776076"/>
    <w:rsid w:val="00790329"/>
    <w:rsid w:val="00791A05"/>
    <w:rsid w:val="007960C8"/>
    <w:rsid w:val="007A79F2"/>
    <w:rsid w:val="007C068F"/>
    <w:rsid w:val="007C43CD"/>
    <w:rsid w:val="007C675D"/>
    <w:rsid w:val="007D0B8F"/>
    <w:rsid w:val="007D191E"/>
    <w:rsid w:val="007E114E"/>
    <w:rsid w:val="007F2FF6"/>
    <w:rsid w:val="008046AE"/>
    <w:rsid w:val="0080542D"/>
    <w:rsid w:val="00814C3C"/>
    <w:rsid w:val="00831F09"/>
    <w:rsid w:val="00831FCD"/>
    <w:rsid w:val="00832251"/>
    <w:rsid w:val="00846BE3"/>
    <w:rsid w:val="00847A73"/>
    <w:rsid w:val="00854BCE"/>
    <w:rsid w:val="00857E00"/>
    <w:rsid w:val="008622D1"/>
    <w:rsid w:val="00862DFF"/>
    <w:rsid w:val="008709A9"/>
    <w:rsid w:val="008751D7"/>
    <w:rsid w:val="00875312"/>
    <w:rsid w:val="00877135"/>
    <w:rsid w:val="008839C0"/>
    <w:rsid w:val="008938C7"/>
    <w:rsid w:val="008B6A8D"/>
    <w:rsid w:val="008C6711"/>
    <w:rsid w:val="008C7BF3"/>
    <w:rsid w:val="008D2150"/>
    <w:rsid w:val="008E66A5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0B3B"/>
    <w:rsid w:val="009614FE"/>
    <w:rsid w:val="00964390"/>
    <w:rsid w:val="0097298F"/>
    <w:rsid w:val="00985C2E"/>
    <w:rsid w:val="00986904"/>
    <w:rsid w:val="0099590F"/>
    <w:rsid w:val="009A3FEE"/>
    <w:rsid w:val="009A43CE"/>
    <w:rsid w:val="009A5B14"/>
    <w:rsid w:val="009B1824"/>
    <w:rsid w:val="009B4991"/>
    <w:rsid w:val="009C7640"/>
    <w:rsid w:val="009E09D8"/>
    <w:rsid w:val="009E6DDF"/>
    <w:rsid w:val="009F796A"/>
    <w:rsid w:val="00A11DDA"/>
    <w:rsid w:val="00A1579A"/>
    <w:rsid w:val="00A1763B"/>
    <w:rsid w:val="00A22B5F"/>
    <w:rsid w:val="00A32047"/>
    <w:rsid w:val="00A33193"/>
    <w:rsid w:val="00A33D98"/>
    <w:rsid w:val="00A43E0D"/>
    <w:rsid w:val="00A44062"/>
    <w:rsid w:val="00A45FE3"/>
    <w:rsid w:val="00A542E3"/>
    <w:rsid w:val="00A61B3F"/>
    <w:rsid w:val="00A64607"/>
    <w:rsid w:val="00A76A05"/>
    <w:rsid w:val="00A8017D"/>
    <w:rsid w:val="00A85AD3"/>
    <w:rsid w:val="00A9256B"/>
    <w:rsid w:val="00AA3B18"/>
    <w:rsid w:val="00AB3510"/>
    <w:rsid w:val="00AB655E"/>
    <w:rsid w:val="00AB7A6F"/>
    <w:rsid w:val="00AC57A5"/>
    <w:rsid w:val="00AC7778"/>
    <w:rsid w:val="00AD2C0D"/>
    <w:rsid w:val="00AE3B8A"/>
    <w:rsid w:val="00AE7B4F"/>
    <w:rsid w:val="00AF0B6F"/>
    <w:rsid w:val="00AF327F"/>
    <w:rsid w:val="00AF7D73"/>
    <w:rsid w:val="00B01297"/>
    <w:rsid w:val="00B01ABF"/>
    <w:rsid w:val="00B03E50"/>
    <w:rsid w:val="00B056F7"/>
    <w:rsid w:val="00B10600"/>
    <w:rsid w:val="00B20ACC"/>
    <w:rsid w:val="00B31591"/>
    <w:rsid w:val="00B32A74"/>
    <w:rsid w:val="00B42376"/>
    <w:rsid w:val="00B460F2"/>
    <w:rsid w:val="00B60B0B"/>
    <w:rsid w:val="00B80C5D"/>
    <w:rsid w:val="00B814CA"/>
    <w:rsid w:val="00B83F26"/>
    <w:rsid w:val="00B95607"/>
    <w:rsid w:val="00B95F85"/>
    <w:rsid w:val="00B96AC5"/>
    <w:rsid w:val="00BA1BC2"/>
    <w:rsid w:val="00BB4F43"/>
    <w:rsid w:val="00BC0575"/>
    <w:rsid w:val="00BE0E1D"/>
    <w:rsid w:val="00BE5612"/>
    <w:rsid w:val="00BF07B2"/>
    <w:rsid w:val="00BF222C"/>
    <w:rsid w:val="00BF31BB"/>
    <w:rsid w:val="00C01C8F"/>
    <w:rsid w:val="00C10249"/>
    <w:rsid w:val="00C15B5C"/>
    <w:rsid w:val="00C32832"/>
    <w:rsid w:val="00C37C9A"/>
    <w:rsid w:val="00C50308"/>
    <w:rsid w:val="00C550DF"/>
    <w:rsid w:val="00C57414"/>
    <w:rsid w:val="00C6245D"/>
    <w:rsid w:val="00C63394"/>
    <w:rsid w:val="00C637DA"/>
    <w:rsid w:val="00C76E84"/>
    <w:rsid w:val="00C947FB"/>
    <w:rsid w:val="00CA5AFC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2570"/>
    <w:rsid w:val="00CF2F64"/>
    <w:rsid w:val="00CF5636"/>
    <w:rsid w:val="00CF649F"/>
    <w:rsid w:val="00D11547"/>
    <w:rsid w:val="00D21AC6"/>
    <w:rsid w:val="00D241AD"/>
    <w:rsid w:val="00D34582"/>
    <w:rsid w:val="00D36A60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4ED4"/>
    <w:rsid w:val="00DA70C2"/>
    <w:rsid w:val="00DB0142"/>
    <w:rsid w:val="00DD2ED3"/>
    <w:rsid w:val="00DE0087"/>
    <w:rsid w:val="00DE190F"/>
    <w:rsid w:val="00DE2B61"/>
    <w:rsid w:val="00DF1BFB"/>
    <w:rsid w:val="00DF5C11"/>
    <w:rsid w:val="00E127F2"/>
    <w:rsid w:val="00E16E4A"/>
    <w:rsid w:val="00E25B06"/>
    <w:rsid w:val="00E25CD3"/>
    <w:rsid w:val="00E310B9"/>
    <w:rsid w:val="00E61250"/>
    <w:rsid w:val="00E801EE"/>
    <w:rsid w:val="00E9601F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37747"/>
    <w:rsid w:val="00F41B65"/>
    <w:rsid w:val="00F4304E"/>
    <w:rsid w:val="00F469CC"/>
    <w:rsid w:val="00F53F75"/>
    <w:rsid w:val="00F718BF"/>
    <w:rsid w:val="00F729A1"/>
    <w:rsid w:val="00F774BA"/>
    <w:rsid w:val="00FA09BD"/>
    <w:rsid w:val="00FA5FD5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5:docId w15:val="{A549FFEE-E84E-4C2B-AB5D-42FA67B7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45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CA5AF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A9F46-0675-43CA-9742-92356536E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843</Words>
  <Characters>5058</Characters>
  <Application>Microsoft Office Word</Application>
  <DocSecurity>4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2017-06-22T11:46:00Z</cp:lastPrinted>
  <dcterms:created xsi:type="dcterms:W3CDTF">2023-06-27T09:54:00Z</dcterms:created>
  <dcterms:modified xsi:type="dcterms:W3CDTF">2023-06-27T09:54:00Z</dcterms:modified>
</cp:coreProperties>
</file>