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FB124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Negocjacje handlowe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007A0E" w:rsidP="0024292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493F">
              <w:rPr>
                <w:rFonts w:ascii="Tahoma" w:hAnsi="Tahoma" w:cs="Tahoma"/>
                <w:b w:val="0"/>
              </w:rPr>
              <w:t>2</w:t>
            </w:r>
            <w:r w:rsidR="006E3288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24292B">
              <w:rPr>
                <w:rFonts w:ascii="Tahoma" w:hAnsi="Tahoma" w:cs="Tahoma"/>
                <w:b w:val="0"/>
              </w:rPr>
              <w:t>2</w:t>
            </w:r>
            <w:r w:rsidR="006E3288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24292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2429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C5303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9A351D" w:rsidP="00740FD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FB1249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B751C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007A0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2A75FB" w:rsidP="00C530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C87F92">
              <w:rPr>
                <w:rFonts w:ascii="Tahoma" w:hAnsi="Tahoma" w:cs="Tahoma"/>
                <w:b w:val="0"/>
              </w:rPr>
              <w:t>Iryna Prokopiuk</w:t>
            </w:r>
            <w:bookmarkStart w:id="0" w:name="_GoBack"/>
            <w:bookmarkEnd w:id="0"/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C530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4292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FC3F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zastosować techniki negocjacyjne w procesach negocjacyjnych</w:t>
            </w:r>
          </w:p>
        </w:tc>
      </w:tr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FC3F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wybrać i zastosować odpowiedni styl negocjowania</w:t>
            </w:r>
          </w:p>
        </w:tc>
      </w:tr>
      <w:tr w:rsidR="00454CA5" w:rsidRPr="00454CA5" w:rsidTr="004846A3">
        <w:tc>
          <w:tcPr>
            <w:tcW w:w="675" w:type="dxa"/>
            <w:vAlign w:val="center"/>
          </w:tcPr>
          <w:p w:rsidR="00454CA5" w:rsidRPr="00454CA5" w:rsidRDefault="00454CA5" w:rsidP="00FC3F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454CA5" w:rsidRPr="00454CA5" w:rsidRDefault="00454CA5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dokonać analizy sytuacji w celu przygotowania do negocjacji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4D2D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określić i zrealizować odpowiednią strategię negocjacyjną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4D2D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określić priorytety zadania grupowego</w:t>
            </w:r>
          </w:p>
        </w:tc>
      </w:tr>
      <w:tr w:rsidR="00A7674E" w:rsidRPr="00454CA5" w:rsidTr="004846A3">
        <w:tc>
          <w:tcPr>
            <w:tcW w:w="675" w:type="dxa"/>
            <w:vAlign w:val="center"/>
          </w:tcPr>
          <w:p w:rsidR="00A7674E" w:rsidRPr="00454CA5" w:rsidRDefault="00A7674E" w:rsidP="004D2D3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54CA5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3" w:type="dxa"/>
            <w:vAlign w:val="center"/>
          </w:tcPr>
          <w:p w:rsidR="00A7674E" w:rsidRPr="00454CA5" w:rsidRDefault="00A7674E" w:rsidP="003E74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4CA5">
              <w:rPr>
                <w:rFonts w:ascii="Tahoma" w:hAnsi="Tahoma" w:cs="Tahoma"/>
                <w:b w:val="0"/>
                <w:sz w:val="20"/>
              </w:rPr>
              <w:t>Potrafi p</w:t>
            </w:r>
            <w:r>
              <w:rPr>
                <w:rFonts w:ascii="Tahoma" w:hAnsi="Tahoma" w:cs="Tahoma"/>
                <w:b w:val="0"/>
                <w:sz w:val="20"/>
              </w:rPr>
              <w:t>racować w grupie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A45745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24292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4292B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938C7" w:rsidRPr="0001795B" w:rsidTr="0024292B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Opis</w:t>
            </w:r>
            <w:r w:rsidR="00A45745">
              <w:rPr>
                <w:rFonts w:ascii="Tahoma" w:hAnsi="Tahoma" w:cs="Tahoma"/>
              </w:rPr>
              <w:t xml:space="preserve"> przedmiotowych</w:t>
            </w:r>
            <w:r w:rsidRPr="0001795B">
              <w:rPr>
                <w:rFonts w:ascii="Tahoma" w:hAnsi="Tahoma" w:cs="Tahoma"/>
              </w:rPr>
              <w:t xml:space="preserve"> efektów </w:t>
            </w:r>
            <w:r w:rsidR="0024292B"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8938C7" w:rsidRPr="0001795B" w:rsidRDefault="002429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24292B" w:rsidRPr="0001795B" w:rsidTr="0024292B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24292B" w:rsidRPr="0001795B" w:rsidRDefault="0024292B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24292B" w:rsidRPr="0001795B" w:rsidRDefault="0024292B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767" w:type="dxa"/>
            <w:vAlign w:val="center"/>
          </w:tcPr>
          <w:p w:rsidR="0024292B" w:rsidRPr="0001795B" w:rsidRDefault="0024292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24292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F558F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454CA5">
              <w:rPr>
                <w:rFonts w:ascii="Tahoma" w:hAnsi="Tahoma" w:cs="Tahoma"/>
              </w:rPr>
              <w:t>astosować techniki negocjacyjne w procesach negocjacyjnych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F558F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D8024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Zastosować odpowiedni styl negocjowania do konkretnego przypadku. 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D8024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F558F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B40E4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analizy sytuacji negocjacyjnej w fazie przygotowania negocjacji.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K_U23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454CA5">
              <w:rPr>
                <w:rFonts w:ascii="Tahoma" w:hAnsi="Tahoma" w:cs="Tahoma"/>
              </w:rPr>
              <w:t>realizować odpowiednią strategię negocjacyjną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K_U23</w:t>
            </w:r>
          </w:p>
        </w:tc>
      </w:tr>
      <w:tr w:rsidR="00831DED" w:rsidRPr="0001795B" w:rsidTr="0024292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31DED" w:rsidRPr="0085027B" w:rsidRDefault="00831DED" w:rsidP="0063007E">
            <w:pPr>
              <w:pStyle w:val="centralniewrubryce"/>
              <w:rPr>
                <w:rFonts w:ascii="Tahoma" w:hAnsi="Tahoma" w:cs="Tahoma"/>
              </w:rPr>
            </w:pPr>
            <w:r w:rsidRPr="0085027B">
              <w:rPr>
                <w:rFonts w:ascii="Tahoma" w:hAnsi="Tahoma" w:cs="Tahoma"/>
              </w:rPr>
              <w:t xml:space="preserve">Po zaliczeniu przedmiotu student w zakresie </w:t>
            </w:r>
            <w:r w:rsidRPr="0085027B">
              <w:rPr>
                <w:rFonts w:ascii="Tahoma" w:hAnsi="Tahoma" w:cs="Tahoma"/>
                <w:b/>
                <w:smallCaps/>
              </w:rPr>
              <w:t>kompetencji społecznych</w:t>
            </w:r>
            <w:r w:rsidRPr="0085027B">
              <w:rPr>
                <w:rFonts w:ascii="Tahoma" w:hAnsi="Tahoma" w:cs="Tahoma"/>
              </w:rPr>
              <w:t xml:space="preserve"> potrafi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24292B" w:rsidRPr="0001795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454CA5">
              <w:rPr>
                <w:rFonts w:ascii="Tahoma" w:hAnsi="Tahoma" w:cs="Tahoma"/>
              </w:rPr>
              <w:t>kreślić priorytety zadania grupowego</w:t>
            </w:r>
          </w:p>
        </w:tc>
        <w:tc>
          <w:tcPr>
            <w:tcW w:w="2767" w:type="dxa"/>
            <w:vAlign w:val="center"/>
          </w:tcPr>
          <w:p w:rsidR="0024292B" w:rsidRPr="0001795B" w:rsidRDefault="0024292B" w:rsidP="005325F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24292B" w:rsidRPr="0001795B" w:rsidTr="0024292B">
        <w:trPr>
          <w:trHeight w:val="227"/>
          <w:jc w:val="right"/>
        </w:trPr>
        <w:tc>
          <w:tcPr>
            <w:tcW w:w="851" w:type="dxa"/>
            <w:vAlign w:val="center"/>
          </w:tcPr>
          <w:p w:rsidR="0024292B" w:rsidRPr="0001795B" w:rsidRDefault="0024292B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24292B" w:rsidRDefault="002429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Współpracować w zespole</w:t>
            </w:r>
          </w:p>
        </w:tc>
        <w:tc>
          <w:tcPr>
            <w:tcW w:w="2767" w:type="dxa"/>
            <w:vAlign w:val="center"/>
          </w:tcPr>
          <w:p w:rsidR="0024292B" w:rsidRDefault="0024292B" w:rsidP="005325F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:rsidR="0024292B" w:rsidRDefault="0024292B" w:rsidP="0024292B">
      <w:pPr>
        <w:pStyle w:val="Podpunkty"/>
        <w:ind w:left="0"/>
        <w:rPr>
          <w:rFonts w:ascii="Tahoma" w:hAnsi="Tahoma" w:cs="Tahoma"/>
        </w:rPr>
      </w:pPr>
    </w:p>
    <w:p w:rsidR="006B4107" w:rsidRDefault="006B4107" w:rsidP="0024292B">
      <w:pPr>
        <w:pStyle w:val="Podpunkty"/>
        <w:ind w:left="0"/>
        <w:rPr>
          <w:rFonts w:ascii="Tahoma" w:hAnsi="Tahoma" w:cs="Tahoma"/>
        </w:rPr>
      </w:pPr>
    </w:p>
    <w:p w:rsidR="006B4107" w:rsidRDefault="006B4107" w:rsidP="0024292B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C71F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402F17" w:rsidP="005E7FC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8493F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849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C71F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43E2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07A0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28493F" w:rsidP="00402F1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DC71F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01795B" w:rsidRDefault="00DC71FA" w:rsidP="00DC71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814D48">
              <w:rPr>
                <w:rFonts w:ascii="Tahoma" w:hAnsi="Tahoma" w:cs="Tahoma"/>
                <w:b w:val="0"/>
              </w:rPr>
              <w:t xml:space="preserve">orma </w:t>
            </w:r>
            <w:r>
              <w:rPr>
                <w:rFonts w:ascii="Tahoma" w:hAnsi="Tahoma" w:cs="Tahoma"/>
                <w:b w:val="0"/>
              </w:rPr>
              <w:t xml:space="preserve">zajęć </w:t>
            </w:r>
            <w:r w:rsidR="00814D48">
              <w:rPr>
                <w:rFonts w:ascii="Tahoma" w:hAnsi="Tahoma" w:cs="Tahoma"/>
                <w:b w:val="0"/>
              </w:rPr>
              <w:t>mająca na celu kształtowanie umiejętności studentów przy wykorzystaniu różnego rodzaju źródeł (teksty źródłowe, dane statystyczne, Internet, fotografie, film, dokumenty) oraz współpracy w zespole.  W ramach ćwiczeń wykorzystane będą następujące metody aktywizujące: s</w:t>
            </w:r>
            <w:r w:rsidR="007F3A15">
              <w:rPr>
                <w:rFonts w:ascii="Tahoma" w:hAnsi="Tahoma" w:cs="Tahoma"/>
                <w:b w:val="0"/>
              </w:rPr>
              <w:t>ymulacje, studia przypad</w:t>
            </w:r>
            <w:r w:rsidR="008A154F">
              <w:rPr>
                <w:rFonts w:ascii="Tahoma" w:hAnsi="Tahoma" w:cs="Tahoma"/>
                <w:b w:val="0"/>
              </w:rPr>
              <w:t>ków, drama</w:t>
            </w:r>
            <w:r w:rsidR="007F3A15">
              <w:rPr>
                <w:rFonts w:ascii="Tahoma" w:hAnsi="Tahoma" w:cs="Tahoma"/>
                <w:b w:val="0"/>
              </w:rPr>
              <w:t>, metody grupowe (np. nominalna technika grupowa)</w:t>
            </w:r>
            <w:r w:rsidR="008A154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DC71FA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45745" w:rsidRPr="0001795B" w:rsidTr="00A45745">
        <w:trPr>
          <w:cantSplit/>
          <w:trHeight w:val="481"/>
        </w:trPr>
        <w:tc>
          <w:tcPr>
            <w:tcW w:w="568" w:type="dxa"/>
            <w:vMerge w:val="restart"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45745" w:rsidRPr="0001795B" w:rsidTr="00A45745">
        <w:trPr>
          <w:cantSplit/>
          <w:trHeight w:val="481"/>
        </w:trPr>
        <w:tc>
          <w:tcPr>
            <w:tcW w:w="568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45745" w:rsidRPr="0001795B" w:rsidRDefault="00A45745" w:rsidP="008A15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C12DB">
              <w:rPr>
                <w:rFonts w:ascii="Tahoma" w:hAnsi="Tahoma" w:cs="Tahoma"/>
              </w:rPr>
              <w:t>Znaczenie komunikacji interpersonalnej w procesie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Etapy negocjacji. Przygotowanie negocjacji. BATNA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DC71F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Style i techniki negocjacji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45745" w:rsidRPr="007C12DB" w:rsidRDefault="008A154F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Negocjacje oparte na zasadach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Manipulacje w negocjacjach</w:t>
            </w:r>
          </w:p>
        </w:tc>
      </w:tr>
      <w:tr w:rsidR="00A45745" w:rsidRPr="007C12DB" w:rsidTr="008A154F">
        <w:trPr>
          <w:trHeight w:val="263"/>
        </w:trPr>
        <w:tc>
          <w:tcPr>
            <w:tcW w:w="568" w:type="dxa"/>
            <w:vAlign w:val="center"/>
          </w:tcPr>
          <w:p w:rsidR="00A45745" w:rsidRPr="007C12DB" w:rsidRDefault="00DC71FA" w:rsidP="008A15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45745" w:rsidRPr="007C12DB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A45745" w:rsidRPr="007C12DB" w:rsidRDefault="00A45745" w:rsidP="008A154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C12DB">
              <w:rPr>
                <w:rFonts w:ascii="Tahoma" w:hAnsi="Tahoma" w:cs="Tahoma"/>
              </w:rPr>
              <w:t>Negocjacje przełamujące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46F5" w:rsidRPr="00F53F75" w:rsidRDefault="007046F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4292B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24292B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3,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4,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5,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3,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4,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5,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2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:rsidR="008A154F" w:rsidRPr="0001795B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DC71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3,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4,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5, </w:t>
            </w: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6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8A154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8A154F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>1</w:t>
            </w:r>
          </w:p>
        </w:tc>
      </w:tr>
      <w:tr w:rsidR="008A154F" w:rsidRPr="0001795B" w:rsidTr="003D4003">
        <w:tc>
          <w:tcPr>
            <w:tcW w:w="3261" w:type="dxa"/>
            <w:vAlign w:val="center"/>
          </w:tcPr>
          <w:p w:rsidR="008A154F" w:rsidRPr="0001795B" w:rsidRDefault="008A154F" w:rsidP="008A154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8A154F" w:rsidRDefault="008A154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C6 </w:t>
            </w:r>
          </w:p>
        </w:tc>
        <w:tc>
          <w:tcPr>
            <w:tcW w:w="3260" w:type="dxa"/>
            <w:vAlign w:val="center"/>
          </w:tcPr>
          <w:p w:rsidR="008A154F" w:rsidRPr="00814D48" w:rsidRDefault="00DC71FA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mallCaps/>
              </w:rPr>
            </w:pPr>
            <w:r>
              <w:rPr>
                <w:rFonts w:ascii="Tahoma" w:hAnsi="Tahoma" w:cs="Tahoma"/>
                <w:smallCaps/>
              </w:rPr>
              <w:t>L</w:t>
            </w:r>
            <w:r w:rsidR="008A154F">
              <w:rPr>
                <w:rFonts w:ascii="Tahoma" w:hAnsi="Tahoma" w:cs="Tahoma"/>
                <w:smallCaps/>
              </w:rPr>
              <w:t xml:space="preserve">1 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46F5" w:rsidRPr="00F53F75" w:rsidRDefault="007046F5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4292B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7046F5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4292B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A4574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8A154F" w:rsidRPr="0001795B" w:rsidRDefault="00B513E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A154F" w:rsidRPr="0001795B" w:rsidRDefault="00DC71F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  <w:r w:rsidR="008A154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 w:val="restart"/>
            <w:vAlign w:val="center"/>
          </w:tcPr>
          <w:p w:rsidR="00B513E5" w:rsidRPr="0001795B" w:rsidRDefault="00B513E5" w:rsidP="007046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</w:t>
            </w:r>
            <w:r w:rsidR="007046F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dyskusja</w:t>
            </w:r>
          </w:p>
        </w:tc>
        <w:tc>
          <w:tcPr>
            <w:tcW w:w="3260" w:type="dxa"/>
            <w:vMerge w:val="restart"/>
            <w:vAlign w:val="center"/>
          </w:tcPr>
          <w:p w:rsidR="008A154F" w:rsidRPr="0001795B" w:rsidRDefault="007663C0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Pr="0001795B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Default="008A154F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154F" w:rsidRPr="0001795B" w:rsidTr="007046F5">
        <w:trPr>
          <w:trHeight w:val="434"/>
        </w:trPr>
        <w:tc>
          <w:tcPr>
            <w:tcW w:w="1418" w:type="dxa"/>
            <w:vAlign w:val="center"/>
          </w:tcPr>
          <w:p w:rsidR="008A154F" w:rsidRDefault="008A154F" w:rsidP="00A50B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A154F" w:rsidRPr="0001795B" w:rsidRDefault="008A154F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A154F" w:rsidRPr="0001795B" w:rsidTr="007046F5">
        <w:tc>
          <w:tcPr>
            <w:tcW w:w="1418" w:type="dxa"/>
            <w:vAlign w:val="center"/>
          </w:tcPr>
          <w:p w:rsidR="008A154F" w:rsidRDefault="008A154F" w:rsidP="00A50B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A154F" w:rsidRPr="0001795B" w:rsidRDefault="00B513E5" w:rsidP="007046F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</w:t>
            </w:r>
            <w:r w:rsidR="007046F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dyskusja</w:t>
            </w:r>
          </w:p>
        </w:tc>
        <w:tc>
          <w:tcPr>
            <w:tcW w:w="3260" w:type="dxa"/>
            <w:vAlign w:val="center"/>
          </w:tcPr>
          <w:p w:rsidR="008A154F" w:rsidRPr="0001795B" w:rsidRDefault="00DC71FA" w:rsidP="00A50B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843E2B" w:rsidRDefault="00843E2B" w:rsidP="00843E2B">
      <w:pPr>
        <w:pStyle w:val="Podpunkty"/>
        <w:ind w:left="0"/>
        <w:rPr>
          <w:rFonts w:ascii="Tahoma" w:hAnsi="Tahoma" w:cs="Tahoma"/>
        </w:rPr>
      </w:pPr>
    </w:p>
    <w:p w:rsidR="00843E2B" w:rsidRDefault="00843E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 xml:space="preserve">Kryteria oceny </w:t>
      </w:r>
      <w:r w:rsidR="0024292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24292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047DF3" w:rsidRPr="0001795B" w:rsidTr="00AE367E">
        <w:trPr>
          <w:trHeight w:val="397"/>
        </w:trPr>
        <w:tc>
          <w:tcPr>
            <w:tcW w:w="1135" w:type="dxa"/>
            <w:vAlign w:val="center"/>
          </w:tcPr>
          <w:p w:rsidR="00047DF3" w:rsidRPr="0001795B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047DF3" w:rsidRPr="0001795B" w:rsidRDefault="0024292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vAlign w:val="center"/>
          </w:tcPr>
          <w:p w:rsidR="00047DF3" w:rsidRPr="00047DF3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47DF3">
              <w:rPr>
                <w:rFonts w:ascii="Tahoma" w:hAnsi="Tahoma" w:cs="Tahoma"/>
              </w:rPr>
              <w:t>Brak zaliczenia:</w:t>
            </w:r>
          </w:p>
          <w:p w:rsidR="00047DF3" w:rsidRPr="00047DF3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47DF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vAlign w:val="center"/>
          </w:tcPr>
          <w:p w:rsidR="00047DF3" w:rsidRPr="00047DF3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47DF3">
              <w:rPr>
                <w:rFonts w:ascii="Tahoma" w:hAnsi="Tahoma" w:cs="Tahoma"/>
              </w:rPr>
              <w:t xml:space="preserve">Zaliczenie: </w:t>
            </w:r>
          </w:p>
          <w:p w:rsidR="00047DF3" w:rsidRPr="00047DF3" w:rsidRDefault="00047DF3" w:rsidP="0001795B">
            <w:pPr>
              <w:pStyle w:val="Nagwkitablic"/>
              <w:rPr>
                <w:rFonts w:ascii="Tahoma" w:hAnsi="Tahoma" w:cs="Tahoma"/>
              </w:rPr>
            </w:pPr>
            <w:r w:rsidRPr="00047DF3">
              <w:rPr>
                <w:rFonts w:ascii="Tahoma" w:hAnsi="Tahoma" w:cs="Tahoma"/>
              </w:rPr>
              <w:t>student potrafi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Pr="0001795B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685" w:type="dxa"/>
            <w:vAlign w:val="center"/>
          </w:tcPr>
          <w:p w:rsidR="00AE367E" w:rsidRPr="00047DF3" w:rsidRDefault="00AE367E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stosować żadnych technik negocjacyjnych</w:t>
            </w:r>
            <w:r w:rsidRPr="00047DF3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AE367E" w:rsidRPr="00047DF3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AE367E">
              <w:rPr>
                <w:rFonts w:ascii="Tahoma" w:hAnsi="Tahoma" w:cs="Tahoma"/>
                <w:sz w:val="20"/>
              </w:rPr>
              <w:t>astosować techniki negocjacyjne w procesie negocjacyjnym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Pr="0001795B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685" w:type="dxa"/>
            <w:vAlign w:val="center"/>
          </w:tcPr>
          <w:p w:rsidR="00AE367E" w:rsidRPr="0001795B" w:rsidRDefault="00AE367E" w:rsidP="00EA6BB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zastosować świadomie żadnego stylu negocjacyjnego.</w:t>
            </w:r>
          </w:p>
        </w:tc>
        <w:tc>
          <w:tcPr>
            <w:tcW w:w="4961" w:type="dxa"/>
            <w:vAlign w:val="center"/>
          </w:tcPr>
          <w:p w:rsidR="00AE367E" w:rsidRPr="0001795B" w:rsidRDefault="00AE367E" w:rsidP="00EA6BB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zastosować raz wybrany styl negocjacyjny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Pr="0001795B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685" w:type="dxa"/>
            <w:vAlign w:val="center"/>
          </w:tcPr>
          <w:p w:rsidR="00AE367E" w:rsidRPr="0001795B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analizy sytuacji negocjacyjnej</w:t>
            </w:r>
          </w:p>
        </w:tc>
        <w:tc>
          <w:tcPr>
            <w:tcW w:w="4961" w:type="dxa"/>
            <w:vAlign w:val="center"/>
          </w:tcPr>
          <w:p w:rsidR="00AE367E" w:rsidRPr="0001795B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analizy sytuacji negocjacyjnej poprzez podanie wariantu negocjowanego porozumienia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685" w:type="dxa"/>
            <w:vAlign w:val="center"/>
          </w:tcPr>
          <w:p w:rsidR="00AE367E" w:rsidRPr="0001795B" w:rsidRDefault="00AE367E" w:rsidP="00AE367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AE367E">
              <w:rPr>
                <w:rFonts w:ascii="Tahoma" w:hAnsi="Tahoma" w:cs="Tahoma"/>
                <w:sz w:val="20"/>
              </w:rPr>
              <w:t>realizować odpowiedniej strategii negocjacyjnej</w:t>
            </w:r>
          </w:p>
        </w:tc>
        <w:tc>
          <w:tcPr>
            <w:tcW w:w="4961" w:type="dxa"/>
            <w:vAlign w:val="center"/>
          </w:tcPr>
          <w:p w:rsidR="00AE367E" w:rsidRPr="00DA06A4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AE367E">
              <w:rPr>
                <w:rFonts w:ascii="Tahoma" w:hAnsi="Tahoma" w:cs="Tahoma"/>
                <w:sz w:val="20"/>
              </w:rPr>
              <w:t>realizować odpowiednią strategię negocjacyjną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Default="00AE367E" w:rsidP="003804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685" w:type="dxa"/>
            <w:vAlign w:val="center"/>
          </w:tcPr>
          <w:p w:rsidR="00AE367E" w:rsidRPr="0001795B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Pr="00AE367E">
              <w:rPr>
                <w:rFonts w:ascii="Tahoma" w:hAnsi="Tahoma" w:cs="Tahoma"/>
                <w:sz w:val="20"/>
              </w:rPr>
              <w:t>kreślić priorytetów zadania grupowego</w:t>
            </w:r>
          </w:p>
        </w:tc>
        <w:tc>
          <w:tcPr>
            <w:tcW w:w="4961" w:type="dxa"/>
            <w:vAlign w:val="center"/>
          </w:tcPr>
          <w:p w:rsidR="00AE367E" w:rsidRPr="0001795B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Pr="00AE367E">
              <w:rPr>
                <w:rFonts w:ascii="Tahoma" w:hAnsi="Tahoma" w:cs="Tahoma"/>
                <w:sz w:val="20"/>
              </w:rPr>
              <w:t xml:space="preserve">kreślić priorytety zadania grupowego </w:t>
            </w:r>
          </w:p>
        </w:tc>
      </w:tr>
      <w:tr w:rsidR="00AE367E" w:rsidRPr="0001795B" w:rsidTr="00AE367E">
        <w:tc>
          <w:tcPr>
            <w:tcW w:w="1135" w:type="dxa"/>
            <w:vAlign w:val="center"/>
          </w:tcPr>
          <w:p w:rsidR="00AE367E" w:rsidRDefault="00AE367E" w:rsidP="001F15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3685" w:type="dxa"/>
            <w:vAlign w:val="center"/>
          </w:tcPr>
          <w:p w:rsidR="00AE367E" w:rsidRPr="00AE367E" w:rsidRDefault="00AE367E" w:rsidP="00047DF3">
            <w:pPr>
              <w:pStyle w:val="wrubrycemn"/>
              <w:rPr>
                <w:rFonts w:ascii="Tahoma" w:hAnsi="Tahoma" w:cs="Tahoma"/>
                <w:sz w:val="20"/>
              </w:rPr>
            </w:pPr>
            <w:r w:rsidRPr="00AE367E">
              <w:rPr>
                <w:rFonts w:ascii="Tahoma" w:hAnsi="Tahoma" w:cs="Tahoma"/>
                <w:sz w:val="20"/>
              </w:rPr>
              <w:t>współpracować w zespole</w:t>
            </w:r>
          </w:p>
        </w:tc>
        <w:tc>
          <w:tcPr>
            <w:tcW w:w="4961" w:type="dxa"/>
            <w:vAlign w:val="center"/>
          </w:tcPr>
          <w:p w:rsidR="00AE367E" w:rsidRPr="0001795B" w:rsidRDefault="00AE367E" w:rsidP="00AE367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współpracować z grupą poprzez udział w ćwiczeniu grupowym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spacing w:after="0" w:line="240" w:lineRule="auto"/>
              <w:rPr>
                <w:rFonts w:ascii="Tahoma" w:hAnsi="Tahoma" w:cs="Tahoma"/>
                <w:iCs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Z. </w:t>
            </w:r>
            <w:proofErr w:type="spellStart"/>
            <w:r w:rsidRPr="003B08A3">
              <w:rPr>
                <w:rFonts w:ascii="Tahoma" w:hAnsi="Tahoma" w:cs="Tahoma"/>
                <w:sz w:val="20"/>
              </w:rPr>
              <w:t>Nęcki</w:t>
            </w:r>
            <w:proofErr w:type="spellEnd"/>
            <w:r w:rsidR="004C6130">
              <w:rPr>
                <w:rFonts w:ascii="Tahoma" w:hAnsi="Tahoma" w:cs="Tahoma"/>
                <w:sz w:val="20"/>
              </w:rPr>
              <w:t>,</w:t>
            </w:r>
            <w:r w:rsidRPr="003B08A3">
              <w:rPr>
                <w:rFonts w:ascii="Tahoma" w:hAnsi="Tahoma" w:cs="Tahoma"/>
                <w:sz w:val="20"/>
              </w:rPr>
              <w:t xml:space="preserve"> </w:t>
            </w:r>
            <w:r w:rsidRPr="003B08A3">
              <w:rPr>
                <w:rFonts w:ascii="Tahoma" w:hAnsi="Tahoma" w:cs="Tahoma"/>
                <w:iCs/>
                <w:sz w:val="20"/>
              </w:rPr>
              <w:t>Negocjacje w Biznesie, Kraków 1994.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4C6130">
            <w:pPr>
              <w:spacing w:after="0" w:line="240" w:lineRule="auto"/>
              <w:rPr>
                <w:rFonts w:ascii="Tahoma" w:hAnsi="Tahoma" w:cs="Tahoma"/>
                <w:iCs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R</w:t>
            </w:r>
            <w:r w:rsidR="004C6130">
              <w:rPr>
                <w:rFonts w:ascii="Tahoma" w:hAnsi="Tahoma" w:cs="Tahoma"/>
                <w:sz w:val="20"/>
              </w:rPr>
              <w:t>.</w:t>
            </w:r>
            <w:r w:rsidRPr="003B08A3">
              <w:rPr>
                <w:rFonts w:ascii="Tahoma" w:hAnsi="Tahoma" w:cs="Tahoma"/>
                <w:sz w:val="20"/>
              </w:rPr>
              <w:t xml:space="preserve"> Fisher, W</w:t>
            </w:r>
            <w:r w:rsidR="004C6130">
              <w:rPr>
                <w:rFonts w:ascii="Tahoma" w:hAnsi="Tahoma" w:cs="Tahoma"/>
                <w:sz w:val="20"/>
              </w:rPr>
              <w:t>.</w:t>
            </w:r>
            <w:r w:rsidRPr="003B08A3">
              <w:rPr>
                <w:rFonts w:ascii="Tahoma" w:hAnsi="Tahoma" w:cs="Tahoma"/>
                <w:sz w:val="20"/>
              </w:rPr>
              <w:t xml:space="preserve"> Ury </w:t>
            </w:r>
            <w:r w:rsidRPr="003B08A3">
              <w:rPr>
                <w:rFonts w:ascii="Tahoma" w:hAnsi="Tahoma" w:cs="Tahoma"/>
                <w:iCs/>
                <w:sz w:val="20"/>
              </w:rPr>
              <w:t>Dochodząc do TAK,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4C61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>W</w:t>
            </w:r>
            <w:r w:rsidR="004C6130">
              <w:rPr>
                <w:rFonts w:ascii="Tahoma" w:hAnsi="Tahoma" w:cs="Tahoma"/>
                <w:b w:val="0"/>
                <w:sz w:val="20"/>
                <w:szCs w:val="22"/>
              </w:rPr>
              <w:t>.</w:t>
            </w: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 Ury, </w:t>
            </w:r>
            <w:r w:rsidRPr="003B08A3">
              <w:rPr>
                <w:rFonts w:ascii="Tahoma" w:hAnsi="Tahoma" w:cs="Tahoma"/>
                <w:b w:val="0"/>
                <w:iCs/>
                <w:sz w:val="20"/>
                <w:szCs w:val="22"/>
              </w:rPr>
              <w:t>Odchodząc od NIE, Warszawa 1998.</w:t>
            </w:r>
          </w:p>
        </w:tc>
      </w:tr>
      <w:tr w:rsidR="00DA06A4" w:rsidRPr="003B08A3" w:rsidTr="00004948">
        <w:tc>
          <w:tcPr>
            <w:tcW w:w="9778" w:type="dxa"/>
            <w:vAlign w:val="center"/>
          </w:tcPr>
          <w:p w:rsidR="00DA06A4" w:rsidRPr="003B08A3" w:rsidRDefault="00DA06A4" w:rsidP="004C61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Materiały dodatkowe (prezentacja i skrypty) </w:t>
            </w:r>
            <w:r w:rsidR="004C6130">
              <w:rPr>
                <w:rFonts w:ascii="Tahoma" w:hAnsi="Tahoma" w:cs="Tahoma"/>
                <w:b w:val="0"/>
                <w:sz w:val="20"/>
                <w:szCs w:val="22"/>
              </w:rPr>
              <w:t xml:space="preserve">udostępnione przez </w:t>
            </w:r>
            <w:r w:rsidRPr="003B08A3">
              <w:rPr>
                <w:rFonts w:ascii="Tahoma" w:hAnsi="Tahoma" w:cs="Tahoma"/>
                <w:b w:val="0"/>
                <w:sz w:val="20"/>
                <w:szCs w:val="22"/>
              </w:rPr>
              <w:t xml:space="preserve">prowadzącego </w:t>
            </w:r>
          </w:p>
        </w:tc>
      </w:tr>
    </w:tbl>
    <w:p w:rsidR="00FC1BE5" w:rsidRPr="003B08A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3B08A3" w:rsidTr="00AF7D73">
        <w:tc>
          <w:tcPr>
            <w:tcW w:w="9778" w:type="dxa"/>
          </w:tcPr>
          <w:p w:rsidR="00AB655E" w:rsidRPr="003B08A3" w:rsidRDefault="00AB655E" w:rsidP="00AF000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R. </w:t>
            </w:r>
            <w:proofErr w:type="spellStart"/>
            <w:r w:rsidRPr="003B08A3">
              <w:rPr>
                <w:rFonts w:ascii="Tahoma" w:hAnsi="Tahoma" w:cs="Tahoma"/>
                <w:szCs w:val="22"/>
              </w:rPr>
              <w:t>Cialdini</w:t>
            </w:r>
            <w:proofErr w:type="spellEnd"/>
            <w:r w:rsidRPr="003B08A3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iCs/>
                <w:szCs w:val="22"/>
              </w:rPr>
              <w:t xml:space="preserve"> Wywieranie wpływu na ludzi. Teoria i praktyka, Gdańsk 2007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 xml:space="preserve">W. </w:t>
            </w:r>
            <w:proofErr w:type="spellStart"/>
            <w:r w:rsidRPr="003B08A3">
              <w:rPr>
                <w:rFonts w:ascii="Tahoma" w:hAnsi="Tahoma" w:cs="Tahoma"/>
                <w:szCs w:val="22"/>
              </w:rPr>
              <w:t>Mastenbroek</w:t>
            </w:r>
            <w:proofErr w:type="spellEnd"/>
            <w:r w:rsidRPr="003B08A3">
              <w:rPr>
                <w:rFonts w:ascii="Tahoma" w:hAnsi="Tahoma" w:cs="Tahoma"/>
                <w:szCs w:val="22"/>
              </w:rPr>
              <w:t xml:space="preserve">, </w:t>
            </w:r>
            <w:r w:rsidRPr="003B08A3">
              <w:rPr>
                <w:rFonts w:ascii="Tahoma" w:hAnsi="Tahoma" w:cs="Tahoma"/>
                <w:iCs/>
                <w:szCs w:val="22"/>
              </w:rPr>
              <w:t>Negocjowanie, Warszawa 1998.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AB655E" w:rsidRPr="003B08A3" w:rsidRDefault="00DA06A4" w:rsidP="00AF000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iCs/>
                <w:szCs w:val="22"/>
              </w:rPr>
            </w:pPr>
            <w:r w:rsidRPr="003B08A3">
              <w:rPr>
                <w:rFonts w:ascii="Tahoma" w:hAnsi="Tahoma" w:cs="Tahoma"/>
                <w:szCs w:val="22"/>
              </w:rPr>
              <w:t>G. Myśliwiec</w:t>
            </w:r>
            <w:r w:rsidR="004C6130">
              <w:rPr>
                <w:rFonts w:ascii="Tahoma" w:hAnsi="Tahoma" w:cs="Tahoma"/>
                <w:szCs w:val="22"/>
              </w:rPr>
              <w:t>,</w:t>
            </w:r>
            <w:r w:rsidRPr="003B08A3">
              <w:rPr>
                <w:rFonts w:ascii="Tahoma" w:hAnsi="Tahoma" w:cs="Tahoma"/>
                <w:szCs w:val="22"/>
              </w:rPr>
              <w:t xml:space="preserve"> </w:t>
            </w:r>
            <w:r w:rsidRPr="003B08A3">
              <w:rPr>
                <w:rFonts w:ascii="Tahoma" w:hAnsi="Tahoma" w:cs="Tahoma"/>
                <w:iCs/>
                <w:szCs w:val="22"/>
              </w:rPr>
              <w:t>Techniki i triki negocjacyjne, czyli jak negocjują profesjonaliści, Warszawa 2007.</w:t>
            </w:r>
          </w:p>
        </w:tc>
      </w:tr>
      <w:tr w:rsidR="00AB655E" w:rsidRPr="003B08A3" w:rsidTr="00004948">
        <w:tc>
          <w:tcPr>
            <w:tcW w:w="9778" w:type="dxa"/>
            <w:vAlign w:val="center"/>
          </w:tcPr>
          <w:p w:rsidR="00DA06A4" w:rsidRPr="003B08A3" w:rsidRDefault="00DA06A4" w:rsidP="003B08A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Filmy ilustrujące niektóre aspekty negocjacji: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Cztery wesela i pogrzeb 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Wybór Zofii</w:t>
            </w:r>
          </w:p>
          <w:p w:rsidR="00DA06A4" w:rsidRPr="003B08A3" w:rsidRDefault="00DA06A4" w:rsidP="003B08A3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>Rzeka wspomnień</w:t>
            </w:r>
          </w:p>
          <w:p w:rsidR="00AB655E" w:rsidRPr="003B08A3" w:rsidRDefault="00DA06A4" w:rsidP="00AF000B">
            <w:pPr>
              <w:numPr>
                <w:ilvl w:val="0"/>
                <w:numId w:val="20"/>
              </w:numPr>
              <w:tabs>
                <w:tab w:val="num" w:pos="355"/>
              </w:tabs>
              <w:spacing w:after="0" w:line="240" w:lineRule="auto"/>
              <w:ind w:hanging="648"/>
              <w:rPr>
                <w:rFonts w:ascii="Tahoma" w:hAnsi="Tahoma" w:cs="Tahoma"/>
                <w:sz w:val="20"/>
              </w:rPr>
            </w:pPr>
            <w:r w:rsidRPr="003B08A3">
              <w:rPr>
                <w:rFonts w:ascii="Tahoma" w:hAnsi="Tahoma" w:cs="Tahoma"/>
                <w:sz w:val="20"/>
              </w:rPr>
              <w:t xml:space="preserve">Wożąc Miss </w:t>
            </w:r>
            <w:proofErr w:type="spellStart"/>
            <w:r w:rsidRPr="003B08A3">
              <w:rPr>
                <w:rFonts w:ascii="Tahoma" w:hAnsi="Tahoma" w:cs="Tahoma"/>
                <w:sz w:val="20"/>
              </w:rPr>
              <w:t>Daisy</w:t>
            </w:r>
            <w:proofErr w:type="spellEnd"/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44"/>
        <w:gridCol w:w="2122"/>
        <w:gridCol w:w="2123"/>
      </w:tblGrid>
      <w:tr w:rsidR="0024292B" w:rsidTr="00EA701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4292B" w:rsidTr="00EA701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Default="0024292B" w:rsidP="00EA70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D13A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1</w:t>
            </w:r>
            <w:r w:rsidR="0028493F">
              <w:rPr>
                <w:color w:val="auto"/>
                <w:sz w:val="20"/>
                <w:szCs w:val="20"/>
              </w:rPr>
              <w:t>8</w:t>
            </w:r>
            <w:r w:rsidRPr="00CD13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10h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8493F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4292B" w:rsidRPr="00CD13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2h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8493F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24292B" w:rsidRPr="00CD13A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CD13AD">
              <w:rPr>
                <w:color w:val="auto"/>
                <w:sz w:val="20"/>
                <w:szCs w:val="20"/>
              </w:rPr>
              <w:t>h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D13AD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D13AD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292B" w:rsidRPr="00CD13AD" w:rsidTr="00EA701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D13A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 xml:space="preserve"> 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92B" w:rsidRPr="00CD13AD" w:rsidRDefault="0024292B" w:rsidP="00EA7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13AD">
              <w:rPr>
                <w:color w:val="auto"/>
                <w:sz w:val="20"/>
                <w:szCs w:val="20"/>
              </w:rPr>
              <w:t>2 ECTS</w:t>
            </w:r>
          </w:p>
        </w:tc>
      </w:tr>
    </w:tbl>
    <w:p w:rsidR="0024292B" w:rsidRDefault="0024292B" w:rsidP="0024292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B410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D20" w:rsidRDefault="00031D20">
      <w:r>
        <w:separator/>
      </w:r>
    </w:p>
  </w:endnote>
  <w:endnote w:type="continuationSeparator" w:id="0">
    <w:p w:rsidR="00031D20" w:rsidRDefault="00031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B42" w:rsidRDefault="007A24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50B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50B42" w:rsidRDefault="00A50B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50B42" w:rsidRPr="0080542D" w:rsidRDefault="007A24D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50B4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8339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D20" w:rsidRDefault="00031D20">
      <w:r>
        <w:separator/>
      </w:r>
    </w:p>
  </w:footnote>
  <w:footnote w:type="continuationSeparator" w:id="0">
    <w:p w:rsidR="00031D20" w:rsidRDefault="00031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107" w:rsidRDefault="006B4107" w:rsidP="006B410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46F401C" wp14:editId="6AFB6A3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B4107" w:rsidRDefault="00C87F92" w:rsidP="006B4107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7E2FBA"/>
    <w:multiLevelType w:val="hybridMultilevel"/>
    <w:tmpl w:val="E8D829CC"/>
    <w:lvl w:ilvl="0" w:tplc="E9F88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A0E"/>
    <w:rsid w:val="0001795B"/>
    <w:rsid w:val="00026A92"/>
    <w:rsid w:val="00027526"/>
    <w:rsid w:val="00030F12"/>
    <w:rsid w:val="00031D20"/>
    <w:rsid w:val="0003677D"/>
    <w:rsid w:val="00041E4B"/>
    <w:rsid w:val="00043806"/>
    <w:rsid w:val="00046652"/>
    <w:rsid w:val="00047DF3"/>
    <w:rsid w:val="0005749C"/>
    <w:rsid w:val="0007627C"/>
    <w:rsid w:val="00096DEE"/>
    <w:rsid w:val="000A5135"/>
    <w:rsid w:val="000C41C8"/>
    <w:rsid w:val="000D0CD1"/>
    <w:rsid w:val="000D6CF0"/>
    <w:rsid w:val="00114163"/>
    <w:rsid w:val="00131673"/>
    <w:rsid w:val="00133A52"/>
    <w:rsid w:val="001528C6"/>
    <w:rsid w:val="00196F16"/>
    <w:rsid w:val="001B3BF7"/>
    <w:rsid w:val="001C4F0A"/>
    <w:rsid w:val="001D73E7"/>
    <w:rsid w:val="001E3F2A"/>
    <w:rsid w:val="001F0DC0"/>
    <w:rsid w:val="001F151D"/>
    <w:rsid w:val="0020696D"/>
    <w:rsid w:val="00217C40"/>
    <w:rsid w:val="002325AB"/>
    <w:rsid w:val="00232843"/>
    <w:rsid w:val="0024292B"/>
    <w:rsid w:val="0028493F"/>
    <w:rsid w:val="00285CA1"/>
    <w:rsid w:val="00293E7C"/>
    <w:rsid w:val="002A249F"/>
    <w:rsid w:val="002A75FB"/>
    <w:rsid w:val="00307065"/>
    <w:rsid w:val="00314269"/>
    <w:rsid w:val="00314990"/>
    <w:rsid w:val="00350CF9"/>
    <w:rsid w:val="0035344F"/>
    <w:rsid w:val="00362DA4"/>
    <w:rsid w:val="00365292"/>
    <w:rsid w:val="0039645B"/>
    <w:rsid w:val="003973B8"/>
    <w:rsid w:val="003B08A3"/>
    <w:rsid w:val="003D4003"/>
    <w:rsid w:val="003E1A8D"/>
    <w:rsid w:val="003F4233"/>
    <w:rsid w:val="003F7B62"/>
    <w:rsid w:val="00402F17"/>
    <w:rsid w:val="00412A5F"/>
    <w:rsid w:val="00426BA1"/>
    <w:rsid w:val="00426BFE"/>
    <w:rsid w:val="004315CB"/>
    <w:rsid w:val="0043790C"/>
    <w:rsid w:val="00442815"/>
    <w:rsid w:val="00454CA5"/>
    <w:rsid w:val="004571CC"/>
    <w:rsid w:val="00457FDC"/>
    <w:rsid w:val="004600E4"/>
    <w:rsid w:val="00464757"/>
    <w:rsid w:val="004846A3"/>
    <w:rsid w:val="0048771D"/>
    <w:rsid w:val="00497319"/>
    <w:rsid w:val="004A1B60"/>
    <w:rsid w:val="004C4181"/>
    <w:rsid w:val="004C6130"/>
    <w:rsid w:val="004D26FD"/>
    <w:rsid w:val="004D72D9"/>
    <w:rsid w:val="004E4514"/>
    <w:rsid w:val="004F2C68"/>
    <w:rsid w:val="005247A6"/>
    <w:rsid w:val="005325F7"/>
    <w:rsid w:val="00581858"/>
    <w:rsid w:val="00585284"/>
    <w:rsid w:val="005955F9"/>
    <w:rsid w:val="005974A4"/>
    <w:rsid w:val="005E7FC4"/>
    <w:rsid w:val="00603431"/>
    <w:rsid w:val="00626EA3"/>
    <w:rsid w:val="0063007E"/>
    <w:rsid w:val="00641D09"/>
    <w:rsid w:val="00657A24"/>
    <w:rsid w:val="00663E53"/>
    <w:rsid w:val="00676A3F"/>
    <w:rsid w:val="00680BA2"/>
    <w:rsid w:val="00683398"/>
    <w:rsid w:val="00684D54"/>
    <w:rsid w:val="006863F4"/>
    <w:rsid w:val="006A46E0"/>
    <w:rsid w:val="006B07BF"/>
    <w:rsid w:val="006B4107"/>
    <w:rsid w:val="006E3288"/>
    <w:rsid w:val="006E6720"/>
    <w:rsid w:val="007046F5"/>
    <w:rsid w:val="007158A9"/>
    <w:rsid w:val="00740FD2"/>
    <w:rsid w:val="00741B8D"/>
    <w:rsid w:val="007461A1"/>
    <w:rsid w:val="007663C0"/>
    <w:rsid w:val="00776076"/>
    <w:rsid w:val="00790329"/>
    <w:rsid w:val="007A24DB"/>
    <w:rsid w:val="007A79F2"/>
    <w:rsid w:val="007C068F"/>
    <w:rsid w:val="007C12DB"/>
    <w:rsid w:val="007C675D"/>
    <w:rsid w:val="007D191E"/>
    <w:rsid w:val="007F2FF6"/>
    <w:rsid w:val="007F3A15"/>
    <w:rsid w:val="007F3E59"/>
    <w:rsid w:val="008046AE"/>
    <w:rsid w:val="0080542D"/>
    <w:rsid w:val="00814C3C"/>
    <w:rsid w:val="00814D48"/>
    <w:rsid w:val="00831DED"/>
    <w:rsid w:val="00843E2B"/>
    <w:rsid w:val="00846BE3"/>
    <w:rsid w:val="00847A73"/>
    <w:rsid w:val="0085027B"/>
    <w:rsid w:val="00857E00"/>
    <w:rsid w:val="00877135"/>
    <w:rsid w:val="008938C7"/>
    <w:rsid w:val="008A154F"/>
    <w:rsid w:val="008B6A8D"/>
    <w:rsid w:val="008C6711"/>
    <w:rsid w:val="008C7BF3"/>
    <w:rsid w:val="008D2150"/>
    <w:rsid w:val="00914E87"/>
    <w:rsid w:val="00923212"/>
    <w:rsid w:val="0092365C"/>
    <w:rsid w:val="00931F5B"/>
    <w:rsid w:val="00933296"/>
    <w:rsid w:val="00940876"/>
    <w:rsid w:val="009458F5"/>
    <w:rsid w:val="00955477"/>
    <w:rsid w:val="009614FE"/>
    <w:rsid w:val="00964390"/>
    <w:rsid w:val="009A351D"/>
    <w:rsid w:val="009A3FEE"/>
    <w:rsid w:val="009A43CE"/>
    <w:rsid w:val="009B4991"/>
    <w:rsid w:val="009B7817"/>
    <w:rsid w:val="009C7640"/>
    <w:rsid w:val="009E09D8"/>
    <w:rsid w:val="00A11DDA"/>
    <w:rsid w:val="00A22B5F"/>
    <w:rsid w:val="00A32047"/>
    <w:rsid w:val="00A34004"/>
    <w:rsid w:val="00A45745"/>
    <w:rsid w:val="00A45FE3"/>
    <w:rsid w:val="00A50B42"/>
    <w:rsid w:val="00A64607"/>
    <w:rsid w:val="00A7674E"/>
    <w:rsid w:val="00AA3B18"/>
    <w:rsid w:val="00AB655E"/>
    <w:rsid w:val="00AC57A5"/>
    <w:rsid w:val="00AE367E"/>
    <w:rsid w:val="00AE3B8A"/>
    <w:rsid w:val="00AF000B"/>
    <w:rsid w:val="00AF0B6F"/>
    <w:rsid w:val="00AF7D73"/>
    <w:rsid w:val="00B03E50"/>
    <w:rsid w:val="00B056F7"/>
    <w:rsid w:val="00B40E47"/>
    <w:rsid w:val="00B513E5"/>
    <w:rsid w:val="00B60B0B"/>
    <w:rsid w:val="00B66668"/>
    <w:rsid w:val="00B751C3"/>
    <w:rsid w:val="00B83F26"/>
    <w:rsid w:val="00B95607"/>
    <w:rsid w:val="00B96AC5"/>
    <w:rsid w:val="00BB4F43"/>
    <w:rsid w:val="00BD0B98"/>
    <w:rsid w:val="00C10249"/>
    <w:rsid w:val="00C15B5C"/>
    <w:rsid w:val="00C37C9A"/>
    <w:rsid w:val="00C50308"/>
    <w:rsid w:val="00C53030"/>
    <w:rsid w:val="00C75779"/>
    <w:rsid w:val="00C87F92"/>
    <w:rsid w:val="00C947FB"/>
    <w:rsid w:val="00CB5513"/>
    <w:rsid w:val="00CD2DB2"/>
    <w:rsid w:val="00CF07FF"/>
    <w:rsid w:val="00CF1CB2"/>
    <w:rsid w:val="00D11547"/>
    <w:rsid w:val="00D168BC"/>
    <w:rsid w:val="00D36BD4"/>
    <w:rsid w:val="00D43CB7"/>
    <w:rsid w:val="00D465B9"/>
    <w:rsid w:val="00DA06A4"/>
    <w:rsid w:val="00DB0142"/>
    <w:rsid w:val="00DC71FA"/>
    <w:rsid w:val="00DD2ED3"/>
    <w:rsid w:val="00DE190F"/>
    <w:rsid w:val="00DF5C11"/>
    <w:rsid w:val="00E16E4A"/>
    <w:rsid w:val="00E9725F"/>
    <w:rsid w:val="00EA1B88"/>
    <w:rsid w:val="00EA6BB0"/>
    <w:rsid w:val="00EB52B7"/>
    <w:rsid w:val="00EC15E6"/>
    <w:rsid w:val="00EE1335"/>
    <w:rsid w:val="00F00795"/>
    <w:rsid w:val="00F01879"/>
    <w:rsid w:val="00F03B30"/>
    <w:rsid w:val="00F128D3"/>
    <w:rsid w:val="00F12CFB"/>
    <w:rsid w:val="00F201F9"/>
    <w:rsid w:val="00F4304E"/>
    <w:rsid w:val="00F469CC"/>
    <w:rsid w:val="00F53F75"/>
    <w:rsid w:val="00F957A3"/>
    <w:rsid w:val="00FA09BD"/>
    <w:rsid w:val="00FA5FD5"/>
    <w:rsid w:val="00FB1249"/>
    <w:rsid w:val="00FB6199"/>
    <w:rsid w:val="00FC1BE5"/>
    <w:rsid w:val="00FC3F9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46830732"/>
  <w15:docId w15:val="{C56F64B2-A7D9-48EF-8B32-EBF4499F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DA06A4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06A4"/>
    <w:rPr>
      <w:rFonts w:eastAsia="Times New Roman"/>
    </w:rPr>
  </w:style>
  <w:style w:type="character" w:customStyle="1" w:styleId="FontStyle16">
    <w:name w:val="Font Style16"/>
    <w:basedOn w:val="Domylnaczcionkaakapitu"/>
    <w:uiPriority w:val="99"/>
    <w:rsid w:val="00007A0E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B410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F5917-D34D-4CB8-943A-C2D08DD8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2016-07-21T11:59:00Z</cp:lastPrinted>
  <dcterms:created xsi:type="dcterms:W3CDTF">2021-05-14T08:31:00Z</dcterms:created>
  <dcterms:modified xsi:type="dcterms:W3CDTF">2021-09-20T10:50:00Z</dcterms:modified>
</cp:coreProperties>
</file>