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8B6EE4" w:rsidRDefault="008D6078" w:rsidP="00C15ADC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8B6EE4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8B6EE4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>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8B6EE4" w:rsidRPr="008B6EE4">
        <w:tc>
          <w:tcPr>
            <w:tcW w:w="2410" w:type="dxa"/>
            <w:vAlign w:val="center"/>
          </w:tcPr>
          <w:p w:rsidR="008D6078" w:rsidRPr="008B6EE4" w:rsidRDefault="008D6078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D6078" w:rsidRPr="008B6EE4" w:rsidRDefault="00565CF7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Stylistyka</w:t>
            </w:r>
            <w:r w:rsidR="008D6078" w:rsidRPr="008B6EE4">
              <w:rPr>
                <w:rFonts w:ascii="Tahoma" w:hAnsi="Tahoma" w:cs="Tahoma"/>
                <w:b w:val="0"/>
                <w:bCs w:val="0"/>
                <w:color w:val="auto"/>
              </w:rPr>
              <w:t xml:space="preserve"> języka</w:t>
            </w: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 xml:space="preserve"> polskiego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485D" w:rsidRPr="008B6EE4" w:rsidRDefault="008B4ED0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Mediów i Komunikacji Społecznej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Filologia angielska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Studia pierwszego stopnia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485D" w:rsidRPr="00FC03A4" w:rsidRDefault="00FC03A4" w:rsidP="00FC03A4">
            <w:pPr>
              <w:pStyle w:val="Odpowiedzi"/>
              <w:rPr>
                <w:rFonts w:ascii="Arial" w:hAnsi="Arial" w:cs="Arial"/>
                <w:b w:val="0"/>
                <w:bCs w:val="0"/>
                <w:color w:val="212121"/>
                <w:shd w:val="clear" w:color="auto" w:fill="FFFFFF"/>
              </w:rPr>
            </w:pPr>
            <w:r w:rsidRPr="00FC03A4">
              <w:rPr>
                <w:rFonts w:ascii="Tahoma" w:hAnsi="Tahoma" w:cs="Tahoma"/>
                <w:b w:val="0"/>
                <w:bCs w:val="0"/>
                <w:color w:val="auto"/>
              </w:rPr>
              <w:t>dr Iwona Leonowicz-Bukała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Wymagania wstępne </w:t>
      </w:r>
      <w:r w:rsidRPr="008B6EE4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unktygwne"/>
              <w:spacing w:before="0" w:after="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8B6EE4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Efekty </w:t>
      </w:r>
      <w:r w:rsidR="0002485D" w:rsidRPr="008B6EE4">
        <w:rPr>
          <w:rFonts w:ascii="Tahoma" w:hAnsi="Tahoma" w:cs="Tahoma"/>
        </w:rPr>
        <w:t xml:space="preserve">uczenia się </w:t>
      </w:r>
      <w:r w:rsidRPr="008B6EE4">
        <w:rPr>
          <w:rFonts w:ascii="Tahoma" w:hAnsi="Tahoma" w:cs="Tahoma"/>
        </w:rPr>
        <w:t>i sposób realizacji zajęć</w:t>
      </w: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8D6078" w:rsidRPr="008B6EE4">
        <w:tc>
          <w:tcPr>
            <w:tcW w:w="675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Zapoznanie studentów z wiedzą o terminologii używanej w sferze działalności związanej z językoznawstwem oraz jej zastosowania w dziedzinach pokrewnych;</w:t>
            </w:r>
          </w:p>
        </w:tc>
      </w:tr>
      <w:tr w:rsidR="008D6078" w:rsidRPr="008B6EE4">
        <w:tc>
          <w:tcPr>
            <w:tcW w:w="675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językowych potrzebnych do skutecznego komunikowania się w wybranej sferze działalności, przyswojenie dobrych nawyków dotyczących komunikacji werbalnej i niewerbalnej</w:t>
            </w:r>
            <w:r w:rsidR="005662BC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interpersonalnej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;</w:t>
            </w:r>
          </w:p>
        </w:tc>
      </w:tr>
      <w:tr w:rsidR="005662BC" w:rsidRPr="008B6EE4">
        <w:tc>
          <w:tcPr>
            <w:tcW w:w="675" w:type="dxa"/>
            <w:vAlign w:val="center"/>
          </w:tcPr>
          <w:p w:rsidR="005662BC" w:rsidRPr="008B6EE4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5662BC" w:rsidRPr="008B6EE4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Pogłębianie umiejętności porozumiewania się w sposób precyzyjny i spójny, przy użyciu różnych kanałów i technik komunikacyjnych w języku polskim;</w:t>
            </w:r>
          </w:p>
        </w:tc>
      </w:tr>
      <w:tr w:rsidR="008D6078" w:rsidRPr="008B6EE4">
        <w:tc>
          <w:tcPr>
            <w:tcW w:w="675" w:type="dxa"/>
            <w:vAlign w:val="center"/>
          </w:tcPr>
          <w:p w:rsidR="008D6078" w:rsidRPr="008B6EE4" w:rsidRDefault="00EF3C48" w:rsidP="001A7287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4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rozumienia relacji zachodzących pomiędzy komunikatem a interpretacją przekazu przez odbiorcę</w:t>
            </w:r>
            <w:r w:rsidR="00EF3C48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r w:rsidR="00EF3C48" w:rsidRPr="008B6EE4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brania pod uwagę specyficznych wymagań odbiorców i innych okoliczności towarzyszących typowym zadaniom w sferze komunikacji językowej.</w:t>
            </w:r>
          </w:p>
        </w:tc>
      </w:tr>
      <w:tr w:rsidR="00EF3C48" w:rsidRPr="008B6EE4">
        <w:tc>
          <w:tcPr>
            <w:tcW w:w="675" w:type="dxa"/>
            <w:vAlign w:val="center"/>
          </w:tcPr>
          <w:p w:rsidR="00EF3C48" w:rsidRPr="008B6EE4" w:rsidRDefault="00EF3C48" w:rsidP="0043089E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5</w:t>
            </w:r>
          </w:p>
        </w:tc>
        <w:tc>
          <w:tcPr>
            <w:tcW w:w="9103" w:type="dxa"/>
            <w:vAlign w:val="center"/>
          </w:tcPr>
          <w:p w:rsidR="00EF3C48" w:rsidRPr="008B6EE4" w:rsidRDefault="00EF3C4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Wykazywanie świadomości odpowiedzialności za zachowanie dziedzictwa kulturowego regionu, kraju, Europy.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B6EE4">
        <w:rPr>
          <w:rFonts w:ascii="Tahoma" w:hAnsi="Tahoma" w:cs="Tahoma"/>
          <w:sz w:val="20"/>
        </w:rPr>
        <w:t xml:space="preserve">Przedmiotowe efekty </w:t>
      </w:r>
      <w:r w:rsidR="0002485D" w:rsidRPr="008B6EE4">
        <w:rPr>
          <w:rFonts w:ascii="Tahoma" w:hAnsi="Tahoma" w:cs="Tahoma"/>
        </w:rPr>
        <w:t>uczenia się</w:t>
      </w:r>
      <w:r w:rsidRPr="008B6EE4">
        <w:rPr>
          <w:rFonts w:ascii="Tahoma" w:hAnsi="Tahoma" w:cs="Tahoma"/>
          <w:sz w:val="20"/>
        </w:rPr>
        <w:t>, z podziałem na wiedzę, umiejętności i kompetencje, wraz z odniesieniem do e</w:t>
      </w:r>
      <w:r w:rsidR="008B25AB" w:rsidRPr="008B6EE4">
        <w:rPr>
          <w:rFonts w:ascii="Tahoma" w:hAnsi="Tahoma" w:cs="Tahoma"/>
          <w:sz w:val="20"/>
        </w:rPr>
        <w:t xml:space="preserve">fektów </w:t>
      </w:r>
      <w:r w:rsidR="0002485D" w:rsidRPr="008B6EE4">
        <w:rPr>
          <w:rFonts w:ascii="Tahoma" w:hAnsi="Tahoma" w:cs="Tahoma"/>
        </w:rPr>
        <w:t xml:space="preserve">uczenia się </w:t>
      </w:r>
      <w:r w:rsidR="008B25AB" w:rsidRPr="008B6EE4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B6EE4" w:rsidRPr="008B6EE4" w:rsidTr="008B6EE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02485D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Odniesienie do efektów </w:t>
            </w:r>
          </w:p>
          <w:p w:rsidR="008B25AB" w:rsidRPr="008B6EE4" w:rsidRDefault="0002485D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  <w:p w:rsidR="008B25AB" w:rsidRPr="008B6EE4" w:rsidRDefault="008B25AB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polską terminologię używaną w wybranej sferze działalności językoznawczej, oraz jej zastosowania w obrębie pokrewnych dyscyplin naukowych.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7440D3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Opanował warsztat językowy (j. polski) potrzebny do skutecznego wykonywania typowych działań w wybranej sferze działalności.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K_U01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K_U03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P_U03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Wykazuje zrozumienie wzajemnych relacji zachodzących pomiędzy rodzajem stosowanej w danym projekcie/zadaniu ekspresji a niesionym komunikatem dla odbiorcy w j. polskim.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8B25AB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 społecznych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43089E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świadomość odpowiedzialności za zachowanie dziedzictwa kulturowego Polski.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K_K06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D6078" w:rsidRPr="008B6EE4">
        <w:tc>
          <w:tcPr>
            <w:tcW w:w="9778" w:type="dxa"/>
            <w:gridSpan w:val="8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Studia niestacjonarne (NST)</w:t>
            </w:r>
          </w:p>
        </w:tc>
      </w:tr>
      <w:tr w:rsidR="008D6078" w:rsidRPr="008B6EE4"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8D6078" w:rsidRPr="008B6EE4">
        <w:tc>
          <w:tcPr>
            <w:tcW w:w="1222" w:type="dxa"/>
            <w:vAlign w:val="center"/>
          </w:tcPr>
          <w:p w:rsidR="008D6078" w:rsidRPr="008B6EE4" w:rsidRDefault="009672C0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43089E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18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Ćwiczeniowa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Jest to raczej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dyskusja oxfordzka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Cechą odróżniającą debatę oxfordzką od innych form dyskusji jest jej sformalizowany charakter. W debacie bierze udział 6 osób. Trzech reprezentuje zespół broniący danej tezy. Pozostali trzej tę tezę negują. Poza bezpośrednio dyskutującymi uczestniczy w jej prowadzeniu: przewodniczący, zespół sędziów, osoba pilnująca czasu (</w:t>
            </w: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timekeeper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). Przewodniczący otwiera dyskusję i czuwa nad jej przebiegiem a po jej zakończeniu prosi sędziów o wydanie werdyktu.</w:t>
            </w:r>
          </w:p>
        </w:tc>
      </w:tr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Projekt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Treści kształcenia </w:t>
      </w:r>
      <w:r w:rsidRPr="008B6EE4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8B6EE4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076"/>
      </w:tblGrid>
      <w:tr w:rsidR="008D6078" w:rsidRPr="008B6EE4" w:rsidTr="009672C0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76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ćwiczeń</w:t>
            </w:r>
          </w:p>
        </w:tc>
      </w:tr>
      <w:tr w:rsidR="008D6078" w:rsidRPr="008B6EE4" w:rsidTr="009672C0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Merge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A0415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 jako najważniejszy symptom kultury. 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Cw2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polski w dobie przemian ustrojowych i cywilizacyjnych. Analiza porównawcza wybranych tekstów.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Styl i jego odmiany. Język mówiony a język pisany, analiza przykładów.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Jak interpunkcja zmienia sens wypowiedzi – analiza przykładów.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Środki stylistyczne w poszczególnych gatunkach tekstów – znaczenie użytych środków, kontekst, sens.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Cw6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tekstów z użyciem wybranych środków stylistycznych i stylizacji tekstu.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Cw7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subkultur, gwary i zapożyczenia językowe.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Cw8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 języka angielskiego na leksykę i składnię polską, rozszerzanie znaczenia słów.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lastRenderedPageBreak/>
              <w:t>Cw9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Błąd językowy – jego istota i przyczyny. </w:t>
            </w: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Analiza wybranych tekstów pod kątem błędów językowych, kalek, zapożyczeń.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Cw10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w komunikacji elektronicznej. Analiza tekstów dedykowanych komunikacji w sieci.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Cw11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Językowe pułapki tłumacza. </w:t>
            </w: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Język potoczny a emocjonalność przekazu, znaczenie emocji w przekładzie. Wystąpienia ustne.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Cw12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poprawnych językowo tekstów z uwzględnieniem możliwych interpretacji komunikatu.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Cw13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Grzeczność językowa w komunikacji formalnej i nieformalnej.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Cw14</w:t>
            </w:r>
          </w:p>
        </w:tc>
        <w:tc>
          <w:tcPr>
            <w:tcW w:w="9076" w:type="dxa"/>
            <w:vAlign w:val="center"/>
          </w:tcPr>
          <w:p w:rsidR="009672C0" w:rsidRPr="008B6EE4" w:rsidRDefault="0009604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Dyskusja oxfordzka na aktualny, wybrany temat związany ze stylistyką języka polskiego.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Align w:val="center"/>
          </w:tcPr>
          <w:p w:rsidR="009672C0" w:rsidRPr="008B6EE4" w:rsidRDefault="009672C0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Zaliczenie</w:t>
            </w:r>
          </w:p>
        </w:tc>
      </w:tr>
    </w:tbl>
    <w:p w:rsidR="008D6078" w:rsidRPr="008B6EE4" w:rsidRDefault="008D6078" w:rsidP="00C15ADC">
      <w:pPr>
        <w:spacing w:after="0" w:line="240" w:lineRule="auto"/>
        <w:rPr>
          <w:rFonts w:ascii="Tahoma" w:hAnsi="Tahoma" w:cs="Tahoma"/>
          <w:b/>
          <w:bCs/>
          <w:smallCaps/>
          <w:sz w:val="16"/>
          <w:szCs w:val="22"/>
          <w:lang w:eastAsia="pl-PL"/>
        </w:rPr>
      </w:pP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8B6EE4">
        <w:rPr>
          <w:rFonts w:ascii="Tahoma" w:hAnsi="Tahoma" w:cs="Tahoma"/>
          <w:smallCaps/>
        </w:rPr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D6078" w:rsidRPr="008B6EE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projektu</w:t>
            </w:r>
          </w:p>
        </w:tc>
      </w:tr>
      <w:tr w:rsidR="008D6078" w:rsidRPr="008B6EE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P1</w:t>
            </w:r>
          </w:p>
        </w:tc>
        <w:tc>
          <w:tcPr>
            <w:tcW w:w="9213" w:type="dxa"/>
            <w:vAlign w:val="center"/>
          </w:tcPr>
          <w:p w:rsidR="008D6078" w:rsidRPr="008B6EE4" w:rsidRDefault="003B1957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Analiza przekazów medialnych, tekstów kultury, itp. pod kątem 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wpływu zmian cywilizacyjnych i społecznych na</w:t>
            </w:r>
            <w:r w:rsidR="00FC6CE2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języ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k</w:t>
            </w:r>
            <w:r w:rsidR="00FC6CE2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pol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ski.</w:t>
            </w: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P2</w:t>
            </w:r>
          </w:p>
        </w:tc>
        <w:tc>
          <w:tcPr>
            <w:tcW w:w="9213" w:type="dxa"/>
            <w:vAlign w:val="center"/>
          </w:tcPr>
          <w:p w:rsidR="008D6078" w:rsidRPr="008B6EE4" w:rsidRDefault="008D6078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Redagowanie tekstu omawiającego wnioski płynące z przeprowadzonej analizy.</w:t>
            </w: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P3</w:t>
            </w:r>
          </w:p>
        </w:tc>
        <w:tc>
          <w:tcPr>
            <w:tcW w:w="9213" w:type="dxa"/>
            <w:vAlign w:val="center"/>
          </w:tcPr>
          <w:p w:rsidR="008D6078" w:rsidRPr="008B6EE4" w:rsidRDefault="008D6078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Próba samodzielnej oceny </w:t>
            </w:r>
            <w:r w:rsidR="0009604B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stanu i roli języka w analizowanych przykładach.</w:t>
            </w:r>
          </w:p>
        </w:tc>
      </w:tr>
    </w:tbl>
    <w:p w:rsidR="008D6078" w:rsidRPr="008B6EE4" w:rsidRDefault="008D6078" w:rsidP="0029020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B6EE4">
        <w:rPr>
          <w:rFonts w:ascii="Tahoma" w:hAnsi="Tahoma" w:cs="Tahoma"/>
          <w:spacing w:val="-8"/>
        </w:rPr>
        <w:t xml:space="preserve">Korelacja pomiędzy efektami </w:t>
      </w:r>
      <w:r w:rsidR="0002485D" w:rsidRPr="008B6EE4">
        <w:rPr>
          <w:rFonts w:ascii="Tahoma" w:hAnsi="Tahoma" w:cs="Tahoma"/>
        </w:rPr>
        <w:t>uczenia się</w:t>
      </w:r>
      <w:r w:rsidRPr="008B6EE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2126"/>
        <w:gridCol w:w="5031"/>
      </w:tblGrid>
      <w:tr w:rsidR="008B6EE4" w:rsidRPr="008B6EE4" w:rsidTr="00C15ADC">
        <w:tc>
          <w:tcPr>
            <w:tcW w:w="2624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02485D"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2126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5031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5031" w:type="dxa"/>
            <w:vAlign w:val="center"/>
          </w:tcPr>
          <w:p w:rsidR="008D6078" w:rsidRPr="008B6EE4" w:rsidRDefault="0009604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Cw1, Cw2, Cw3, Cw5, Cw7, Cw9, Cw10, Cw13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5031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Cw2, Cw3, Cw4,</w:t>
            </w:r>
            <w:r w:rsidR="00AB79F7" w:rsidRPr="008B6EE4">
              <w:rPr>
                <w:rFonts w:ascii="Tahoma" w:hAnsi="Tahoma" w:cs="Tahoma"/>
                <w:color w:val="auto"/>
              </w:rPr>
              <w:t xml:space="preserve"> Cw5,</w:t>
            </w:r>
            <w:r w:rsidRPr="008B6EE4">
              <w:rPr>
                <w:rFonts w:ascii="Tahoma" w:hAnsi="Tahoma" w:cs="Tahoma"/>
                <w:color w:val="auto"/>
              </w:rPr>
              <w:t xml:space="preserve"> Cw6, Cw7,</w:t>
            </w:r>
            <w:r w:rsidR="00AB79F7" w:rsidRPr="008B6EE4">
              <w:rPr>
                <w:rFonts w:ascii="Tahoma" w:hAnsi="Tahoma" w:cs="Tahoma"/>
                <w:color w:val="auto"/>
              </w:rPr>
              <w:t xml:space="preserve"> Cw8, Cw9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, </w:t>
            </w:r>
            <w:r w:rsidR="001A7287" w:rsidRPr="008B6EE4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8B6EE4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5031" w:type="dxa"/>
            <w:vAlign w:val="center"/>
          </w:tcPr>
          <w:p w:rsidR="008D6078" w:rsidRPr="008B6EE4" w:rsidRDefault="00AB79F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Cw2, Cw3, Cw4, Cw5, Cw6, Cw7, Cw8</w:t>
            </w:r>
            <w:r w:rsidR="008D6078" w:rsidRPr="008B6EE4">
              <w:rPr>
                <w:rFonts w:ascii="Tahoma" w:hAnsi="Tahoma" w:cs="Tahoma"/>
                <w:color w:val="auto"/>
              </w:rPr>
              <w:t xml:space="preserve">, </w:t>
            </w:r>
            <w:r w:rsidRPr="008B6EE4">
              <w:rPr>
                <w:rFonts w:ascii="Tahoma" w:hAnsi="Tahoma" w:cs="Tahoma"/>
                <w:color w:val="auto"/>
              </w:rPr>
              <w:t>Cw9,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 </w:t>
            </w:r>
            <w:r w:rsidR="001A7287" w:rsidRPr="008B6EE4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8B6EE4">
              <w:rPr>
                <w:rFonts w:ascii="Tahoma" w:hAnsi="Tahoma" w:cs="Tahoma"/>
                <w:color w:val="auto"/>
              </w:rPr>
              <w:t>Cw13,</w:t>
            </w:r>
            <w:r w:rsidR="008D6078" w:rsidRPr="008B6EE4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AB79F7" w:rsidRPr="008B6EE4" w:rsidTr="00C15ADC">
        <w:tc>
          <w:tcPr>
            <w:tcW w:w="2624" w:type="dxa"/>
            <w:vAlign w:val="center"/>
          </w:tcPr>
          <w:p w:rsidR="00AB79F7" w:rsidRPr="008B6EE4" w:rsidRDefault="001A728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:rsidR="00AB79F7" w:rsidRPr="008B6EE4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5031" w:type="dxa"/>
            <w:vAlign w:val="center"/>
          </w:tcPr>
          <w:p w:rsidR="00AB79F7" w:rsidRPr="008B6EE4" w:rsidRDefault="00AB79F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Cw1, Cw2, Cw3, Cw4, Cw8, Cw9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, Cw11, </w:t>
            </w:r>
            <w:r w:rsidR="001A7287" w:rsidRPr="008B6EE4">
              <w:rPr>
                <w:rFonts w:ascii="Tahoma" w:hAnsi="Tahoma" w:cs="Tahoma"/>
                <w:color w:val="auto"/>
              </w:rPr>
              <w:t>Cw12,</w:t>
            </w:r>
            <w:r w:rsidR="0009604B" w:rsidRPr="008B6EE4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1731FB" w:rsidRPr="008B6EE4" w:rsidTr="00C15ADC">
        <w:tc>
          <w:tcPr>
            <w:tcW w:w="2624" w:type="dxa"/>
            <w:vAlign w:val="center"/>
          </w:tcPr>
          <w:p w:rsidR="001731FB" w:rsidRPr="008B6EE4" w:rsidRDefault="001731F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126" w:type="dxa"/>
            <w:vAlign w:val="center"/>
          </w:tcPr>
          <w:p w:rsidR="001731FB" w:rsidRPr="008B6EE4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5031" w:type="dxa"/>
            <w:vAlign w:val="center"/>
          </w:tcPr>
          <w:p w:rsidR="001731FB" w:rsidRPr="008B6EE4" w:rsidRDefault="0043089E" w:rsidP="004308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Cw7, Cw14</w:t>
            </w:r>
            <w:r w:rsidR="001A7287" w:rsidRPr="008B6EE4">
              <w:rPr>
                <w:rFonts w:ascii="Tahoma" w:hAnsi="Tahoma" w:cs="Tahoma"/>
                <w:color w:val="auto"/>
              </w:rPr>
              <w:t>,</w:t>
            </w:r>
            <w:r w:rsidRPr="008B6EE4">
              <w:rPr>
                <w:rFonts w:ascii="Tahoma" w:hAnsi="Tahoma" w:cs="Tahoma"/>
                <w:color w:val="auto"/>
              </w:rPr>
              <w:t xml:space="preserve"> P1</w:t>
            </w:r>
            <w:r w:rsidR="001A7287" w:rsidRPr="008B6EE4">
              <w:rPr>
                <w:rFonts w:ascii="Tahoma" w:hAnsi="Tahoma" w:cs="Tahoma"/>
                <w:color w:val="auto"/>
              </w:rPr>
              <w:t>,</w:t>
            </w:r>
            <w:r w:rsidR="001731FB" w:rsidRPr="008B6EE4">
              <w:rPr>
                <w:rFonts w:ascii="Tahoma" w:hAnsi="Tahoma" w:cs="Tahoma"/>
                <w:color w:val="auto"/>
              </w:rPr>
              <w:t xml:space="preserve"> P3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Metody weryfikacji efektów </w:t>
      </w:r>
      <w:r w:rsidR="0002485D" w:rsidRPr="008B6EE4">
        <w:rPr>
          <w:rFonts w:ascii="Tahoma" w:hAnsi="Tahoma" w:cs="Tahoma"/>
        </w:rPr>
        <w:t xml:space="preserve">uczenia się </w:t>
      </w:r>
      <w:r w:rsidRPr="008B6EE4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8B6EE4" w:rsidRPr="008B6EE4">
        <w:tc>
          <w:tcPr>
            <w:tcW w:w="141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02485D"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8D6078" w:rsidRPr="008B6EE4">
        <w:tc>
          <w:tcPr>
            <w:tcW w:w="1418" w:type="dxa"/>
            <w:vAlign w:val="center"/>
          </w:tcPr>
          <w:p w:rsidR="009672C0" w:rsidRPr="008B6EE4" w:rsidRDefault="009672C0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P_W01</w:t>
            </w:r>
          </w:p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P_U01, P_U02</w:t>
            </w:r>
            <w:r w:rsidR="00FC6CE2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</w:p>
          <w:p w:rsidR="00FC6CE2" w:rsidRPr="008B6EE4" w:rsidRDefault="001731FB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P_K01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8D6078" w:rsidRPr="008B6EE4">
        <w:tc>
          <w:tcPr>
            <w:tcW w:w="1418" w:type="dxa"/>
            <w:vAlign w:val="center"/>
          </w:tcPr>
          <w:p w:rsidR="008D6078" w:rsidRPr="008B6EE4" w:rsidRDefault="008D6078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731FB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2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="001731FB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Kryteria oceny </w:t>
      </w:r>
      <w:r w:rsidR="0002485D" w:rsidRPr="008B6EE4">
        <w:rPr>
          <w:rFonts w:ascii="Tahoma" w:hAnsi="Tahoma" w:cs="Tahoma"/>
          <w:lang w:val="pl-PL"/>
        </w:rPr>
        <w:t xml:space="preserve">stopnia osiągnięcia </w:t>
      </w:r>
      <w:r w:rsidRPr="008B6EE4">
        <w:rPr>
          <w:rFonts w:ascii="Tahoma" w:hAnsi="Tahoma" w:cs="Tahoma"/>
        </w:rPr>
        <w:t xml:space="preserve">efektów </w:t>
      </w:r>
      <w:r w:rsidR="0002485D" w:rsidRPr="008B6EE4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D6078" w:rsidRPr="008B6EE4" w:rsidTr="0021750E">
        <w:trPr>
          <w:trHeight w:val="397"/>
        </w:trPr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8D6078" w:rsidRPr="008B6EE4" w:rsidRDefault="0002485D" w:rsidP="0002485D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Nie zna elementarnej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polskiej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terminologii używanej w wybranej sferze działalności językoznawczej, oraz jej zastosowania w obrębie pokrewnych dyscyplin naukowych.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terminologię używaną w wybranej sferze działalności językoznawczej, oraz jej zastosowania w obrębie pokrewnych dyscyplin naukowych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, wykonując poprawnie 50% zadań na zaliczenie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wykonując poprawnie 70% zadań na zaliczenie</w:t>
            </w:r>
          </w:p>
        </w:tc>
        <w:tc>
          <w:tcPr>
            <w:tcW w:w="2268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wykonując poprawnie 90% zadań na zaliczenie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opanował warsztatu językowego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(j. polski)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 potrzebny do skutecznego wykonywania typowych działań w wybranej sferze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działalności, nie przyswoił sobie dobrych nawyków dotyczących komunikacji interpersonalnej;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 i potrafi je identyfikować;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potrzebny do skutecznego wykonywania typowych działań w wybranej sferze działalności,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przyswoił sobie dobre nawyki dotyczące komunikacji interpersonalnej, potrafi je identyfikować i stosować;</w:t>
            </w:r>
          </w:p>
        </w:tc>
      </w:tr>
      <w:tr w:rsidR="00FC6CE2" w:rsidRPr="008B6EE4" w:rsidTr="0021750E">
        <w:tc>
          <w:tcPr>
            <w:tcW w:w="1135" w:type="dxa"/>
            <w:vAlign w:val="center"/>
          </w:tcPr>
          <w:p w:rsidR="00FC6CE2" w:rsidRPr="008B6EE4" w:rsidRDefault="00FC6CE2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poprawnie porozumiewać się w sposób precyzyjny i spójny przy użyciu różnych kanałów i technik komunikacyjnych w języku polskim.</w:t>
            </w:r>
          </w:p>
        </w:tc>
        <w:tc>
          <w:tcPr>
            <w:tcW w:w="2268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poprawnie i z uwzględnieniem zasad stylistyki porozumiewać się w sposób precyzyjny i spójny przy użyciu różnych kanałów i technik komunikacyjnych w języku polskim.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4E1DE1" w:rsidP="001A7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</w:t>
            </w:r>
            <w:r w:rsidR="001A7287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wykazuje zrozumienia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, potrafi je analizować;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, potrafi je analizować i stosować się do wniosków;</w:t>
            </w:r>
          </w:p>
        </w:tc>
      </w:tr>
      <w:tr w:rsidR="004E1DE1" w:rsidRPr="008B6EE4" w:rsidTr="00D85EA4">
        <w:tc>
          <w:tcPr>
            <w:tcW w:w="1135" w:type="dxa"/>
            <w:vAlign w:val="center"/>
          </w:tcPr>
          <w:p w:rsidR="004E1DE1" w:rsidRPr="008B6EE4" w:rsidRDefault="004E1DE1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</w:t>
            </w:r>
            <w:r w:rsidR="00013429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4E1DE1" w:rsidRPr="008B6EE4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Nie ma świadomości odpowiedzialności za zachowanie dziedzictwa kulturowego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4E1DE1" w:rsidRPr="008B6EE4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Ma świadomość odpowiedzialności za zachowanie dziedzictwa kulturowego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481FB5" w:rsidRPr="008B6EE4">
        <w:tc>
          <w:tcPr>
            <w:tcW w:w="9778" w:type="dxa"/>
            <w:vAlign w:val="center"/>
          </w:tcPr>
          <w:p w:rsidR="00481FB5" w:rsidRPr="008B6EE4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Kultura języka polskiego. Teoria. Zagadnienia leksykalne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</w:t>
            </w:r>
            <w:r w:rsidR="00C221B9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6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M. Bańko,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Polszczyzna na co dzień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2006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Jak dobrze mówić i pisać po polsku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2000</w:t>
            </w:r>
          </w:p>
        </w:tc>
      </w:tr>
      <w:tr w:rsidR="00C221B9" w:rsidRPr="008B6EE4">
        <w:tc>
          <w:tcPr>
            <w:tcW w:w="9778" w:type="dxa"/>
            <w:vAlign w:val="center"/>
          </w:tcPr>
          <w:p w:rsidR="00C221B9" w:rsidRPr="008B6EE4" w:rsidRDefault="00C221B9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Materiały przygo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towane przez prowadzącego</w:t>
            </w:r>
          </w:p>
        </w:tc>
      </w:tr>
    </w:tbl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520479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W. Chłopicki, J. Świątek, </w:t>
            </w:r>
            <w:r w:rsidRPr="008B6EE4">
              <w:rPr>
                <w:rFonts w:ascii="Tahoma" w:hAnsi="Tahoma" w:cs="Tahoma"/>
                <w:i/>
                <w:snapToGrid/>
                <w:lang w:val="pl-PL" w:eastAsia="pl-PL"/>
              </w:rPr>
              <w:t>Angielski w polskiej reklamie</w:t>
            </w: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. Kraków: PWN. 2000. 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J. </w:t>
            </w:r>
            <w:proofErr w:type="spellStart"/>
            <w:r w:rsidRPr="008B6EE4">
              <w:rPr>
                <w:rFonts w:ascii="Tahoma" w:hAnsi="Tahoma" w:cs="Tahoma"/>
                <w:snapToGrid/>
                <w:lang w:val="pl-PL" w:eastAsia="pl-PL"/>
              </w:rPr>
              <w:t>Bilingham</w:t>
            </w:r>
            <w:proofErr w:type="spellEnd"/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, </w:t>
            </w:r>
            <w:r w:rsidRPr="008B6EE4">
              <w:rPr>
                <w:rFonts w:ascii="Tahoma" w:hAnsi="Tahoma" w:cs="Tahoma"/>
                <w:i/>
                <w:iCs/>
                <w:snapToGrid/>
                <w:lang w:val="pl-PL" w:eastAsia="pl-PL"/>
              </w:rPr>
              <w:t>Redagowanie tekstów</w:t>
            </w:r>
            <w:r w:rsidRPr="008B6EE4">
              <w:rPr>
                <w:rFonts w:ascii="Tahoma" w:hAnsi="Tahoma" w:cs="Tahoma"/>
                <w:snapToGrid/>
                <w:lang w:val="pl-PL" w:eastAsia="pl-PL"/>
              </w:rPr>
              <w:t>, Warszawa 2006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520479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B. Kulesza,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 xml:space="preserve">Najnowsze anglicyzmy w języku prasy młodzieżowej,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Kwartalnik Językoznawczy 2010, 3-4, </w:t>
            </w:r>
          </w:p>
        </w:tc>
      </w:tr>
      <w:tr w:rsidR="00481FB5" w:rsidRPr="008B6EE4">
        <w:tc>
          <w:tcPr>
            <w:tcW w:w="9778" w:type="dxa"/>
            <w:vAlign w:val="center"/>
          </w:tcPr>
          <w:p w:rsidR="00481FB5" w:rsidRPr="008B6EE4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E.Mańczak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-Wohlfeld,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Angielsko-polskie kontakty językowe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Kraków 2006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B6EE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18h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4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38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B6EE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B6EE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10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B6EE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10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B6EE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8B6EE4" w:rsidRPr="008B6EE4" w:rsidRDefault="008B6EE4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8B6EE4" w:rsidRPr="008B6EE4" w:rsidSect="0001795B">
      <w:headerReference w:type="default" r:id="rId7"/>
      <w:footerReference w:type="defaul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5C9" w:rsidRDefault="006765C9">
      <w:r>
        <w:separator/>
      </w:r>
    </w:p>
  </w:endnote>
  <w:endnote w:type="continuationSeparator" w:id="0">
    <w:p w:rsidR="006765C9" w:rsidRDefault="0067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078" w:rsidRPr="0080542D" w:rsidRDefault="00305C68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8D6078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8B4ED0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5C9" w:rsidRDefault="006765C9">
      <w:r>
        <w:separator/>
      </w:r>
    </w:p>
  </w:footnote>
  <w:footnote w:type="continuationSeparator" w:id="0">
    <w:p w:rsidR="006765C9" w:rsidRDefault="00676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85D" w:rsidRDefault="009236BD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40C2A"/>
    <w:multiLevelType w:val="hybridMultilevel"/>
    <w:tmpl w:val="00DAEC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95B"/>
    <w:rsid w:val="00013429"/>
    <w:rsid w:val="0001795B"/>
    <w:rsid w:val="0002485D"/>
    <w:rsid w:val="00027526"/>
    <w:rsid w:val="00027E20"/>
    <w:rsid w:val="00030F12"/>
    <w:rsid w:val="0003677D"/>
    <w:rsid w:val="00041105"/>
    <w:rsid w:val="00041E4B"/>
    <w:rsid w:val="00043806"/>
    <w:rsid w:val="00046652"/>
    <w:rsid w:val="0005749C"/>
    <w:rsid w:val="0007197E"/>
    <w:rsid w:val="00083761"/>
    <w:rsid w:val="0009604B"/>
    <w:rsid w:val="00096DEE"/>
    <w:rsid w:val="000A1541"/>
    <w:rsid w:val="000A5135"/>
    <w:rsid w:val="000C41C8"/>
    <w:rsid w:val="000D6CF0"/>
    <w:rsid w:val="000D7D8F"/>
    <w:rsid w:val="000E3FB6"/>
    <w:rsid w:val="000E549E"/>
    <w:rsid w:val="000F1887"/>
    <w:rsid w:val="00114163"/>
    <w:rsid w:val="00131673"/>
    <w:rsid w:val="00133A52"/>
    <w:rsid w:val="001731FB"/>
    <w:rsid w:val="00185643"/>
    <w:rsid w:val="00196F16"/>
    <w:rsid w:val="001A7287"/>
    <w:rsid w:val="001B3BF7"/>
    <w:rsid w:val="001C4F0A"/>
    <w:rsid w:val="001D73E7"/>
    <w:rsid w:val="001E2595"/>
    <w:rsid w:val="001E3F2A"/>
    <w:rsid w:val="0020696D"/>
    <w:rsid w:val="0021750E"/>
    <w:rsid w:val="002325AB"/>
    <w:rsid w:val="00232843"/>
    <w:rsid w:val="00263411"/>
    <w:rsid w:val="00285CA1"/>
    <w:rsid w:val="00286348"/>
    <w:rsid w:val="00290200"/>
    <w:rsid w:val="00293E7C"/>
    <w:rsid w:val="002A249F"/>
    <w:rsid w:val="002A7EF1"/>
    <w:rsid w:val="002F74C7"/>
    <w:rsid w:val="00305C68"/>
    <w:rsid w:val="00307065"/>
    <w:rsid w:val="00314269"/>
    <w:rsid w:val="00316CE8"/>
    <w:rsid w:val="00340CE3"/>
    <w:rsid w:val="00342360"/>
    <w:rsid w:val="00350CF9"/>
    <w:rsid w:val="0035344F"/>
    <w:rsid w:val="00365292"/>
    <w:rsid w:val="00371123"/>
    <w:rsid w:val="003724A3"/>
    <w:rsid w:val="0039645B"/>
    <w:rsid w:val="003973B8"/>
    <w:rsid w:val="003A5FF0"/>
    <w:rsid w:val="003B1957"/>
    <w:rsid w:val="003D0B08"/>
    <w:rsid w:val="003D4003"/>
    <w:rsid w:val="003E1A8D"/>
    <w:rsid w:val="003F3385"/>
    <w:rsid w:val="003F4233"/>
    <w:rsid w:val="003F647A"/>
    <w:rsid w:val="003F7B62"/>
    <w:rsid w:val="004034B9"/>
    <w:rsid w:val="00412A5F"/>
    <w:rsid w:val="004252DC"/>
    <w:rsid w:val="00426BA1"/>
    <w:rsid w:val="00426BFE"/>
    <w:rsid w:val="0043089E"/>
    <w:rsid w:val="0043349F"/>
    <w:rsid w:val="00442815"/>
    <w:rsid w:val="00452631"/>
    <w:rsid w:val="00457FDC"/>
    <w:rsid w:val="004600E4"/>
    <w:rsid w:val="00476517"/>
    <w:rsid w:val="00476FD4"/>
    <w:rsid w:val="00481FB5"/>
    <w:rsid w:val="004846A3"/>
    <w:rsid w:val="0048771D"/>
    <w:rsid w:val="00487CFE"/>
    <w:rsid w:val="004951D7"/>
    <w:rsid w:val="00497319"/>
    <w:rsid w:val="004A1B60"/>
    <w:rsid w:val="004C4181"/>
    <w:rsid w:val="004D26FD"/>
    <w:rsid w:val="004D72D9"/>
    <w:rsid w:val="004E1DE1"/>
    <w:rsid w:val="004F2C68"/>
    <w:rsid w:val="00520479"/>
    <w:rsid w:val="00521816"/>
    <w:rsid w:val="005247A6"/>
    <w:rsid w:val="00542D54"/>
    <w:rsid w:val="00560E46"/>
    <w:rsid w:val="00565CF7"/>
    <w:rsid w:val="00565D31"/>
    <w:rsid w:val="005662BC"/>
    <w:rsid w:val="00577568"/>
    <w:rsid w:val="00581858"/>
    <w:rsid w:val="005930A7"/>
    <w:rsid w:val="005955F9"/>
    <w:rsid w:val="005A1CB4"/>
    <w:rsid w:val="005B7664"/>
    <w:rsid w:val="005C55D0"/>
    <w:rsid w:val="005D708C"/>
    <w:rsid w:val="00603431"/>
    <w:rsid w:val="00616F4B"/>
    <w:rsid w:val="00626EA3"/>
    <w:rsid w:val="0063007E"/>
    <w:rsid w:val="00641D09"/>
    <w:rsid w:val="00655F46"/>
    <w:rsid w:val="00663E53"/>
    <w:rsid w:val="006703D8"/>
    <w:rsid w:val="006765C9"/>
    <w:rsid w:val="00676A3F"/>
    <w:rsid w:val="00680BA2"/>
    <w:rsid w:val="00683DFB"/>
    <w:rsid w:val="00683FCC"/>
    <w:rsid w:val="00684D54"/>
    <w:rsid w:val="006863F4"/>
    <w:rsid w:val="006A19B8"/>
    <w:rsid w:val="006A46E0"/>
    <w:rsid w:val="006B07BF"/>
    <w:rsid w:val="006E6720"/>
    <w:rsid w:val="007158A9"/>
    <w:rsid w:val="007323D8"/>
    <w:rsid w:val="0073390C"/>
    <w:rsid w:val="00741B8D"/>
    <w:rsid w:val="007440D3"/>
    <w:rsid w:val="00745DE6"/>
    <w:rsid w:val="007461A1"/>
    <w:rsid w:val="007720A2"/>
    <w:rsid w:val="00773007"/>
    <w:rsid w:val="00776076"/>
    <w:rsid w:val="00790329"/>
    <w:rsid w:val="0079638B"/>
    <w:rsid w:val="007A79F2"/>
    <w:rsid w:val="007B6763"/>
    <w:rsid w:val="007C068F"/>
    <w:rsid w:val="007C675D"/>
    <w:rsid w:val="007D191E"/>
    <w:rsid w:val="007F2FF6"/>
    <w:rsid w:val="008046AE"/>
    <w:rsid w:val="0080542D"/>
    <w:rsid w:val="00814C3C"/>
    <w:rsid w:val="00836728"/>
    <w:rsid w:val="00846BE3"/>
    <w:rsid w:val="00847A73"/>
    <w:rsid w:val="00856521"/>
    <w:rsid w:val="00857E00"/>
    <w:rsid w:val="00877135"/>
    <w:rsid w:val="008938C7"/>
    <w:rsid w:val="008B25AB"/>
    <w:rsid w:val="008B3078"/>
    <w:rsid w:val="008B4ED0"/>
    <w:rsid w:val="008B6A8D"/>
    <w:rsid w:val="008B6EE4"/>
    <w:rsid w:val="008C6711"/>
    <w:rsid w:val="008C7BF3"/>
    <w:rsid w:val="008D2150"/>
    <w:rsid w:val="008D6078"/>
    <w:rsid w:val="008E190E"/>
    <w:rsid w:val="008F1C20"/>
    <w:rsid w:val="009146BE"/>
    <w:rsid w:val="00914E87"/>
    <w:rsid w:val="00923212"/>
    <w:rsid w:val="009236BD"/>
    <w:rsid w:val="00931F5B"/>
    <w:rsid w:val="00933296"/>
    <w:rsid w:val="00940876"/>
    <w:rsid w:val="009458F5"/>
    <w:rsid w:val="00955477"/>
    <w:rsid w:val="009614FE"/>
    <w:rsid w:val="00964390"/>
    <w:rsid w:val="009672C0"/>
    <w:rsid w:val="00993737"/>
    <w:rsid w:val="009A3FEE"/>
    <w:rsid w:val="009A43CE"/>
    <w:rsid w:val="009A6ABC"/>
    <w:rsid w:val="009B4991"/>
    <w:rsid w:val="009C656E"/>
    <w:rsid w:val="009C7640"/>
    <w:rsid w:val="009E09D8"/>
    <w:rsid w:val="00A0415C"/>
    <w:rsid w:val="00A11DDA"/>
    <w:rsid w:val="00A21AFF"/>
    <w:rsid w:val="00A22B5F"/>
    <w:rsid w:val="00A32047"/>
    <w:rsid w:val="00A43B6F"/>
    <w:rsid w:val="00A45FE3"/>
    <w:rsid w:val="00A64607"/>
    <w:rsid w:val="00A65076"/>
    <w:rsid w:val="00A82872"/>
    <w:rsid w:val="00AA3B18"/>
    <w:rsid w:val="00AB655E"/>
    <w:rsid w:val="00AB79F7"/>
    <w:rsid w:val="00AC57A5"/>
    <w:rsid w:val="00AE3B8A"/>
    <w:rsid w:val="00AF0B6F"/>
    <w:rsid w:val="00AF6EC2"/>
    <w:rsid w:val="00AF7D73"/>
    <w:rsid w:val="00B03E50"/>
    <w:rsid w:val="00B056F7"/>
    <w:rsid w:val="00B3416C"/>
    <w:rsid w:val="00B408F9"/>
    <w:rsid w:val="00B542E2"/>
    <w:rsid w:val="00B60B0B"/>
    <w:rsid w:val="00B644A8"/>
    <w:rsid w:val="00B83F26"/>
    <w:rsid w:val="00B95607"/>
    <w:rsid w:val="00B96AC5"/>
    <w:rsid w:val="00BB122D"/>
    <w:rsid w:val="00BB45E8"/>
    <w:rsid w:val="00BB4F43"/>
    <w:rsid w:val="00C10249"/>
    <w:rsid w:val="00C1113C"/>
    <w:rsid w:val="00C1572D"/>
    <w:rsid w:val="00C15ADC"/>
    <w:rsid w:val="00C15B5C"/>
    <w:rsid w:val="00C221B9"/>
    <w:rsid w:val="00C32A9C"/>
    <w:rsid w:val="00C37C9A"/>
    <w:rsid w:val="00C50308"/>
    <w:rsid w:val="00C53163"/>
    <w:rsid w:val="00C57F96"/>
    <w:rsid w:val="00C72821"/>
    <w:rsid w:val="00C82FC1"/>
    <w:rsid w:val="00C906C3"/>
    <w:rsid w:val="00C947FB"/>
    <w:rsid w:val="00CB517E"/>
    <w:rsid w:val="00CB5513"/>
    <w:rsid w:val="00CD2DB2"/>
    <w:rsid w:val="00CF1CB2"/>
    <w:rsid w:val="00D11547"/>
    <w:rsid w:val="00D21D8F"/>
    <w:rsid w:val="00D36BD4"/>
    <w:rsid w:val="00D43CB7"/>
    <w:rsid w:val="00D465B9"/>
    <w:rsid w:val="00D85EA4"/>
    <w:rsid w:val="00DB0142"/>
    <w:rsid w:val="00DB429E"/>
    <w:rsid w:val="00DD2ED3"/>
    <w:rsid w:val="00DE190F"/>
    <w:rsid w:val="00DF5C11"/>
    <w:rsid w:val="00E16E4A"/>
    <w:rsid w:val="00E418EB"/>
    <w:rsid w:val="00E46276"/>
    <w:rsid w:val="00E65959"/>
    <w:rsid w:val="00E9725F"/>
    <w:rsid w:val="00EA1B88"/>
    <w:rsid w:val="00EA39FC"/>
    <w:rsid w:val="00EA5CB8"/>
    <w:rsid w:val="00EB0ADA"/>
    <w:rsid w:val="00EB52B7"/>
    <w:rsid w:val="00EC15E6"/>
    <w:rsid w:val="00ED3091"/>
    <w:rsid w:val="00EE1335"/>
    <w:rsid w:val="00EF3C48"/>
    <w:rsid w:val="00EF6C76"/>
    <w:rsid w:val="00F00795"/>
    <w:rsid w:val="00F01879"/>
    <w:rsid w:val="00F03B30"/>
    <w:rsid w:val="00F128D3"/>
    <w:rsid w:val="00F139C0"/>
    <w:rsid w:val="00F201F9"/>
    <w:rsid w:val="00F23ABE"/>
    <w:rsid w:val="00F31E7C"/>
    <w:rsid w:val="00F37EED"/>
    <w:rsid w:val="00F4304E"/>
    <w:rsid w:val="00F469CC"/>
    <w:rsid w:val="00F53F75"/>
    <w:rsid w:val="00FA09BD"/>
    <w:rsid w:val="00FA5FD5"/>
    <w:rsid w:val="00FA75C0"/>
    <w:rsid w:val="00FB6199"/>
    <w:rsid w:val="00FB7C9A"/>
    <w:rsid w:val="00FC03A4"/>
    <w:rsid w:val="00FC1BE5"/>
    <w:rsid w:val="00FC6CE2"/>
    <w:rsid w:val="00FD3016"/>
    <w:rsid w:val="00FD36B1"/>
    <w:rsid w:val="00FE513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4A275B"/>
  <w15:docId w15:val="{B34BBA39-BEC9-4320-8835-58BCAAEA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0D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980D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980D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980D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980D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980D28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980D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80D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80D28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80D28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80D28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80D28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980D28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980D28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980D28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980D28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6A19B8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9B8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7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1843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2012-05-21T06:27:00Z</cp:lastPrinted>
  <dcterms:created xsi:type="dcterms:W3CDTF">2021-06-04T10:59:00Z</dcterms:created>
  <dcterms:modified xsi:type="dcterms:W3CDTF">2023-06-22T15:03:00Z</dcterms:modified>
</cp:coreProperties>
</file>