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7461A1" w:rsidRPr="002528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501542">
              <w:rPr>
                <w:rFonts w:ascii="Tahoma" w:hAnsi="Tahoma" w:cs="Tahoma"/>
                <w:b w:val="0"/>
              </w:rPr>
              <w:t>2</w:t>
            </w:r>
            <w:r w:rsidR="005C60B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5C60B7">
              <w:rPr>
                <w:rFonts w:ascii="Tahoma" w:hAnsi="Tahoma" w:cs="Tahoma"/>
                <w:b w:val="0"/>
              </w:rPr>
              <w:t>3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DB0142" w:rsidRPr="002528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2528C7" w:rsidRDefault="00A07F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2528C7" w:rsidRDefault="00A07F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2528C7" w:rsidRDefault="002F51D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528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2528C7" w:rsidRDefault="00D922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29205E" w:rsidRPr="002528C7" w:rsidTr="004846A3">
        <w:tc>
          <w:tcPr>
            <w:tcW w:w="2410" w:type="dxa"/>
            <w:vAlign w:val="center"/>
          </w:tcPr>
          <w:p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 w:rsidR="0081367B">
              <w:rPr>
                <w:rFonts w:ascii="Tahoma" w:hAnsi="Tahoma" w:cs="Tahoma"/>
                <w:b w:val="0"/>
              </w:rPr>
              <w:t xml:space="preserve">onrad </w:t>
            </w:r>
            <w:r w:rsidR="00BF4A31" w:rsidRPr="002528C7">
              <w:rPr>
                <w:rFonts w:ascii="Tahoma" w:hAnsi="Tahoma" w:cs="Tahoma"/>
                <w:b w:val="0"/>
              </w:rPr>
              <w:t>Szocik</w:t>
            </w:r>
            <w:r>
              <w:rPr>
                <w:rFonts w:ascii="Tahoma" w:hAnsi="Tahoma" w:cs="Tahoma"/>
                <w:b w:val="0"/>
              </w:rPr>
              <w:t>, dr B</w:t>
            </w:r>
            <w:r w:rsidR="0081367B">
              <w:rPr>
                <w:rFonts w:ascii="Tahoma" w:hAnsi="Tahoma" w:cs="Tahoma"/>
                <w:b w:val="0"/>
              </w:rPr>
              <w:t>arbara</w:t>
            </w:r>
            <w:r>
              <w:rPr>
                <w:rFonts w:ascii="Tahoma" w:hAnsi="Tahoma" w:cs="Tahoma"/>
                <w:b w:val="0"/>
              </w:rPr>
              <w:t xml:space="preserve"> Przywara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2528C7" w:rsidTr="008046AE">
        <w:tc>
          <w:tcPr>
            <w:tcW w:w="9778" w:type="dxa"/>
          </w:tcPr>
          <w:p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A07F78">
              <w:rPr>
                <w:rFonts w:ascii="Tahoma" w:hAnsi="Tahoma" w:cs="Tahoma"/>
              </w:rPr>
              <w:t>17</w:t>
            </w:r>
          </w:p>
        </w:tc>
      </w:tr>
      <w:tr w:rsidR="0029205E" w:rsidRPr="002528C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:rsidR="00B21019" w:rsidRPr="002528C7" w:rsidRDefault="0067072E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A07F78">
              <w:rPr>
                <w:rFonts w:ascii="Tahoma" w:hAnsi="Tahoma" w:cs="Tahoma"/>
              </w:rPr>
              <w:t>17</w:t>
            </w:r>
          </w:p>
        </w:tc>
      </w:tr>
    </w:tbl>
    <w:p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A07F78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9205E" w:rsidRPr="002528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:rsidTr="005D2001">
        <w:trPr>
          <w:trHeight w:val="284"/>
        </w:trPr>
        <w:tc>
          <w:tcPr>
            <w:tcW w:w="1222" w:type="dxa"/>
            <w:vAlign w:val="center"/>
          </w:tcPr>
          <w:p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528C7" w:rsidRDefault="00E936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:rsidTr="00814C3C">
        <w:tc>
          <w:tcPr>
            <w:tcW w:w="2127" w:type="dxa"/>
            <w:vAlign w:val="center"/>
          </w:tcPr>
          <w:p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 problemowo-konwersatoryjny</w:t>
            </w:r>
            <w:r w:rsidR="002B2411">
              <w:rPr>
                <w:rFonts w:ascii="Tahoma" w:hAnsi="Tahoma" w:cs="Tahoma"/>
                <w:b w:val="0"/>
              </w:rPr>
              <w:t xml:space="preserve">. </w:t>
            </w:r>
            <w:bookmarkStart w:id="0" w:name="_GoBack"/>
            <w:bookmarkEnd w:id="0"/>
          </w:p>
        </w:tc>
      </w:tr>
    </w:tbl>
    <w:p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>
              <w:rPr>
                <w:rFonts w:ascii="Tahoma" w:hAnsi="Tahoma" w:cs="Tahoma"/>
                <w:b w:val="0"/>
              </w:rPr>
              <w:t xml:space="preserve">elementy, </w:t>
            </w:r>
            <w:r w:rsidRPr="002528C7">
              <w:rPr>
                <w:rFonts w:ascii="Tahoma" w:hAnsi="Tahoma" w:cs="Tahoma"/>
                <w:b w:val="0"/>
              </w:rPr>
              <w:t xml:space="preserve"> </w:t>
            </w:r>
            <w:r w:rsidR="00810EE7" w:rsidRPr="002528C7">
              <w:rPr>
                <w:rFonts w:ascii="Tahoma" w:hAnsi="Tahoma" w:cs="Tahoma"/>
                <w:b w:val="0"/>
              </w:rPr>
              <w:t>znaczeni</w:t>
            </w:r>
            <w:r w:rsidR="00810EE7">
              <w:rPr>
                <w:rFonts w:ascii="Tahoma" w:hAnsi="Tahoma" w:cs="Tahoma"/>
                <w:b w:val="0"/>
              </w:rPr>
              <w:t>e</w:t>
            </w:r>
            <w:r w:rsidR="00810EE7" w:rsidRPr="002528C7">
              <w:rPr>
                <w:rFonts w:ascii="Tahoma" w:hAnsi="Tahoma" w:cs="Tahoma"/>
                <w:b w:val="0"/>
              </w:rPr>
              <w:t xml:space="preserve"> </w:t>
            </w:r>
            <w:r w:rsidRPr="002528C7">
              <w:rPr>
                <w:rFonts w:ascii="Tahoma" w:hAnsi="Tahoma" w:cs="Tahoma"/>
                <w:b w:val="0"/>
              </w:rPr>
              <w:t>dla życia jednostkowego i społecznego</w:t>
            </w:r>
            <w:r w:rsidR="00810EE7">
              <w:rPr>
                <w:rFonts w:ascii="Tahoma" w:hAnsi="Tahoma" w:cs="Tahoma"/>
                <w:b w:val="0"/>
              </w:rPr>
              <w:t xml:space="preserve">. </w:t>
            </w:r>
            <w:r w:rsidR="00810EE7" w:rsidRPr="00810EE7">
              <w:rPr>
                <w:rFonts w:ascii="Tahoma" w:hAnsi="Tahoma" w:cs="Tahoma"/>
                <w:b w:val="0"/>
              </w:rPr>
              <w:t>Alfabetyzacja informacyjna a kultura informacyjna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Postprawda: przyczyny, przejawy i skutki w życiu jednostkowym i społecznym.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fake newsów. </w:t>
            </w:r>
            <w:r w:rsidRPr="000F20D1">
              <w:rPr>
                <w:rFonts w:ascii="Tahoma" w:hAnsi="Tahoma" w:cs="Tahoma"/>
                <w:b w:val="0"/>
              </w:rPr>
              <w:t>Skutki fake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:rsidTr="009146BE">
        <w:tc>
          <w:tcPr>
            <w:tcW w:w="568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9205E" w:rsidRPr="002528C7" w:rsidTr="000F20D1">
        <w:tc>
          <w:tcPr>
            <w:tcW w:w="3261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:rsidTr="000F20D1">
        <w:tc>
          <w:tcPr>
            <w:tcW w:w="3261" w:type="dxa"/>
            <w:vAlign w:val="center"/>
          </w:tcPr>
          <w:p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>-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:rsidTr="000F20D1">
        <w:tc>
          <w:tcPr>
            <w:tcW w:w="3261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>-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:rsidTr="000A1541">
        <w:tc>
          <w:tcPr>
            <w:tcW w:w="1418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E936B5" w:rsidRPr="009252BC" w:rsidTr="00DF616C">
        <w:trPr>
          <w:trHeight w:val="397"/>
        </w:trPr>
        <w:tc>
          <w:tcPr>
            <w:tcW w:w="1418" w:type="dxa"/>
            <w:vAlign w:val="center"/>
          </w:tcPr>
          <w:p w:rsidR="00E936B5" w:rsidRPr="009252BC" w:rsidRDefault="00E936B5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E936B5" w:rsidRPr="009252BC" w:rsidRDefault="00E936B5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:rsidR="00E936B5" w:rsidRPr="009252BC" w:rsidRDefault="00E936B5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E936B5" w:rsidRPr="009252BC" w:rsidRDefault="00E936B5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:rsidR="00E936B5" w:rsidRPr="009252BC" w:rsidRDefault="00E936B5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936B5" w:rsidRPr="00E13A15" w:rsidTr="00DF616C">
        <w:tc>
          <w:tcPr>
            <w:tcW w:w="1418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E936B5" w:rsidRPr="00E13A15" w:rsidTr="00DF616C">
        <w:tc>
          <w:tcPr>
            <w:tcW w:w="1418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:rsidR="00E936B5" w:rsidRPr="00E13A15" w:rsidRDefault="00E936B5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:rsidR="00892B02" w:rsidRPr="002528C7" w:rsidRDefault="00892B02" w:rsidP="00892B02">
      <w:pPr>
        <w:pStyle w:val="Podpunkty"/>
        <w:ind w:left="0"/>
        <w:rPr>
          <w:rFonts w:ascii="Tahoma" w:hAnsi="Tahoma" w:cs="Tahoma"/>
        </w:rPr>
      </w:pPr>
    </w:p>
    <w:p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Małgorzata Kisilowska, Kultura informacji, Wydawnictwo Stowarzyszenia Bibliotekarzy Polskich, Warszawa 2016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E862BB" w:rsidRPr="002528C7" w:rsidTr="005B11FF">
        <w:tc>
          <w:tcPr>
            <w:tcW w:w="9776" w:type="dxa"/>
            <w:vAlign w:val="center"/>
          </w:tcPr>
          <w:p w:rsidR="00E862BB" w:rsidRDefault="00E862BB" w:rsidP="00E862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Fake news : geneza, istota, przeciwdziałanie / Klaudia Rosińska. - Wydanie I.  - Warszawa : PWN, 2021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E862BB" w:rsidRPr="002528C7" w:rsidTr="005B11FF">
        <w:tc>
          <w:tcPr>
            <w:tcW w:w="9776" w:type="dxa"/>
            <w:vAlign w:val="center"/>
          </w:tcPr>
          <w:p w:rsidR="00E862BB" w:rsidRDefault="00E862BB" w:rsidP="00E862B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Krótka historia dezinformacji : od konia trojańskiego do internetu / Vladimir Volkoff ; przełożył Marian Miszalski. - Wrocław : Wektory, 2022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:rsidTr="005B11FF">
        <w:tc>
          <w:tcPr>
            <w:tcW w:w="9776" w:type="dxa"/>
          </w:tcPr>
          <w:p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:rsidTr="005B11FF">
        <w:tc>
          <w:tcPr>
            <w:tcW w:w="9776" w:type="dxa"/>
            <w:vAlign w:val="center"/>
          </w:tcPr>
          <w:p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997FB0" w:rsidRPr="002528C7" w:rsidTr="005B11FF">
        <w:tc>
          <w:tcPr>
            <w:tcW w:w="9776" w:type="dxa"/>
            <w:vAlign w:val="center"/>
          </w:tcPr>
          <w:p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fake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>, w: T. Grabowski, M. Lakomy, K. Oświcimski (red.), Bezpieczeństwo informacyjne w dobie posprawdy, Kraków 2018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T. Grabowski, M. Lakomy, K. Oświecimski, A. Pohl (red.), Postpraw</w:t>
            </w:r>
            <w:r w:rsidR="00450C86"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a. Spojrzenie krytyczne, Kraków 2018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R. Keyes, Czas pos</w:t>
            </w:r>
            <w:r w:rsidR="00D65632">
              <w:rPr>
                <w:rFonts w:ascii="Tahoma" w:hAnsi="Tahoma" w:cs="Tahoma"/>
                <w:b w:val="0"/>
                <w:sz w:val="20"/>
              </w:rPr>
              <w:t>t</w:t>
            </w:r>
            <w:r>
              <w:rPr>
                <w:rFonts w:ascii="Tahoma" w:hAnsi="Tahoma" w:cs="Tahoma"/>
                <w:b w:val="0"/>
                <w:sz w:val="20"/>
              </w:rPr>
              <w:t xml:space="preserve">prawdy.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754B8F" w:rsidRPr="002528C7" w:rsidTr="005B11FF">
        <w:tc>
          <w:tcPr>
            <w:tcW w:w="9776" w:type="dxa"/>
            <w:vAlign w:val="center"/>
          </w:tcPr>
          <w:p w:rsidR="00754B8F" w:rsidRDefault="00943E43" w:rsidP="00943E4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943E43">
              <w:rPr>
                <w:rFonts w:ascii="Tahoma" w:hAnsi="Tahoma" w:cs="Tahoma"/>
                <w:b w:val="0"/>
                <w:sz w:val="20"/>
              </w:rPr>
              <w:t>H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Batorowsk</w:t>
            </w:r>
            <w:r>
              <w:rPr>
                <w:rFonts w:ascii="Tahoma" w:hAnsi="Tahoma" w:cs="Tahoma"/>
                <w:b w:val="0"/>
                <w:sz w:val="20"/>
              </w:rPr>
              <w:t xml:space="preserve">a, </w:t>
            </w:r>
            <w:r w:rsidRPr="00943E43">
              <w:rPr>
                <w:rFonts w:ascii="Tahoma" w:hAnsi="Tahoma" w:cs="Tahoma"/>
                <w:b w:val="0"/>
                <w:sz w:val="20"/>
              </w:rPr>
              <w:t>Z</w:t>
            </w:r>
            <w:r>
              <w:rPr>
                <w:rFonts w:ascii="Tahoma" w:hAnsi="Tahoma" w:cs="Tahoma"/>
                <w:b w:val="0"/>
                <w:sz w:val="20"/>
              </w:rPr>
              <w:t>.</w:t>
            </w:r>
            <w:r w:rsidRPr="00943E43">
              <w:rPr>
                <w:rFonts w:ascii="Tahoma" w:hAnsi="Tahoma" w:cs="Tahoma"/>
                <w:b w:val="0"/>
                <w:sz w:val="20"/>
              </w:rPr>
              <w:t xml:space="preserve"> Kwiasowski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3E43">
              <w:rPr>
                <w:rFonts w:ascii="Tahoma" w:hAnsi="Tahoma" w:cs="Tahoma"/>
                <w:b w:val="0"/>
                <w:sz w:val="20"/>
              </w:rPr>
              <w:t>Kultura informacyjna  w ujęciu interdyscyplinarnym  Teoria i praktyka</w:t>
            </w:r>
            <w:r>
              <w:rPr>
                <w:rFonts w:ascii="Tahoma" w:hAnsi="Tahoma" w:cs="Tahoma"/>
                <w:b w:val="0"/>
                <w:sz w:val="20"/>
              </w:rPr>
              <w:t>. T.2, Kraków 2016</w:t>
            </w:r>
            <w:r w:rsidR="00BC2ACC">
              <w:rPr>
                <w:rFonts w:ascii="Tahoma" w:hAnsi="Tahoma" w:cs="Tahoma"/>
                <w:b w:val="0"/>
                <w:sz w:val="20"/>
              </w:rPr>
              <w:t xml:space="preserve"> i nowsze </w:t>
            </w:r>
          </w:p>
        </w:tc>
      </w:tr>
    </w:tbl>
    <w:p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Nakład pracy studenta - bilans punktów ECTS</w:t>
      </w:r>
    </w:p>
    <w:p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Udział w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6014D8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29205E" w:rsidRPr="002528C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984E75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2528C7" w:rsidRDefault="00984E75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</w:tr>
    </w:tbl>
    <w:p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A46" w:rsidRDefault="00F94A46">
      <w:r>
        <w:separator/>
      </w:r>
    </w:p>
  </w:endnote>
  <w:endnote w:type="continuationSeparator" w:id="0">
    <w:p w:rsidR="00F94A46" w:rsidRDefault="00F9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6563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A46" w:rsidRDefault="00F94A46">
      <w:r>
        <w:separator/>
      </w:r>
    </w:p>
  </w:footnote>
  <w:footnote w:type="continuationSeparator" w:id="0">
    <w:p w:rsidR="00F94A46" w:rsidRDefault="00F94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A45B5" w:rsidRDefault="009C7A0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1A44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B2411"/>
    <w:rsid w:val="002D70D2"/>
    <w:rsid w:val="002E42B0"/>
    <w:rsid w:val="002F51D3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4E1B"/>
    <w:rsid w:val="00405D10"/>
    <w:rsid w:val="00412A5F"/>
    <w:rsid w:val="004252DC"/>
    <w:rsid w:val="00426BA1"/>
    <w:rsid w:val="00426BFE"/>
    <w:rsid w:val="00442815"/>
    <w:rsid w:val="00450C86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E1DC7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C60B7"/>
    <w:rsid w:val="005D2001"/>
    <w:rsid w:val="006014D8"/>
    <w:rsid w:val="00603431"/>
    <w:rsid w:val="00606392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367B"/>
    <w:rsid w:val="00814C3C"/>
    <w:rsid w:val="00846BE3"/>
    <w:rsid w:val="00847A73"/>
    <w:rsid w:val="00857E00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2698"/>
    <w:rsid w:val="00964390"/>
    <w:rsid w:val="00984E75"/>
    <w:rsid w:val="0099547B"/>
    <w:rsid w:val="00997FB0"/>
    <w:rsid w:val="009A3FEE"/>
    <w:rsid w:val="009A43CE"/>
    <w:rsid w:val="009B1F8D"/>
    <w:rsid w:val="009B4991"/>
    <w:rsid w:val="009C7640"/>
    <w:rsid w:val="009C7A04"/>
    <w:rsid w:val="009E09D8"/>
    <w:rsid w:val="00A02A52"/>
    <w:rsid w:val="00A07F78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2ACC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0CBF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65632"/>
    <w:rsid w:val="00D922AE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862BB"/>
    <w:rsid w:val="00E936B5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94A46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  <w14:docId w14:val="49493390"/>
  <w15:docId w15:val="{06D8AF57-1E3B-4427-A5D7-8D3EB3D3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412FE-83A5-4135-8615-7A03748C4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10</cp:revision>
  <cp:lastPrinted>2019-06-05T11:04:00Z</cp:lastPrinted>
  <dcterms:created xsi:type="dcterms:W3CDTF">2022-06-03T09:46:00Z</dcterms:created>
  <dcterms:modified xsi:type="dcterms:W3CDTF">2023-06-19T13:06:00Z</dcterms:modified>
</cp:coreProperties>
</file>