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8FC" w:rsidRPr="00FD0F65" w:rsidRDefault="003A28FC" w:rsidP="0001795B">
      <w:pPr>
        <w:spacing w:after="0" w:line="240" w:lineRule="auto"/>
        <w:rPr>
          <w:rFonts w:ascii="Tahoma" w:hAnsi="Tahoma" w:cs="Tahoma"/>
        </w:rPr>
      </w:pPr>
    </w:p>
    <w:p w:rsidR="008938C7" w:rsidRPr="00FD0F6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D0F65">
        <w:rPr>
          <w:rFonts w:ascii="Tahoma" w:hAnsi="Tahoma" w:cs="Tahoma"/>
          <w:b/>
          <w:smallCaps/>
          <w:sz w:val="36"/>
        </w:rPr>
        <w:t>karta przedmiotu</w:t>
      </w:r>
    </w:p>
    <w:p w:rsidR="00B367B0" w:rsidRDefault="00B367B0" w:rsidP="00B367B0">
      <w:pPr>
        <w:pStyle w:val="Punktygwne"/>
        <w:spacing w:before="0" w:after="0"/>
        <w:ind w:left="360"/>
        <w:rPr>
          <w:rFonts w:ascii="Tahoma" w:hAnsi="Tahoma" w:cs="Tahoma"/>
        </w:rPr>
      </w:pPr>
    </w:p>
    <w:p w:rsidR="008938C7" w:rsidRPr="00FD0F6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D0F65" w:rsidRPr="00FD0F65" w:rsidTr="004846A3">
        <w:tc>
          <w:tcPr>
            <w:tcW w:w="2410" w:type="dxa"/>
            <w:vAlign w:val="center"/>
          </w:tcPr>
          <w:p w:rsidR="00DB0142" w:rsidRPr="00FD0F6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FD0F65" w:rsidRDefault="005718F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Technologia informacyjna, część 3</w:t>
            </w:r>
          </w:p>
        </w:tc>
      </w:tr>
      <w:tr w:rsidR="00AD2C33" w:rsidRPr="00FD0F65" w:rsidTr="004846A3">
        <w:tc>
          <w:tcPr>
            <w:tcW w:w="2410" w:type="dxa"/>
            <w:vAlign w:val="center"/>
          </w:tcPr>
          <w:p w:rsidR="00AD2C33" w:rsidRPr="00FD0F65" w:rsidRDefault="00AD2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AD2C33" w:rsidRPr="00FD0F65" w:rsidRDefault="00AD2C33" w:rsidP="008709B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20</w:t>
            </w:r>
            <w:r w:rsidR="00D259A3">
              <w:rPr>
                <w:rFonts w:ascii="Tahoma" w:hAnsi="Tahoma" w:cs="Tahoma"/>
                <w:b w:val="0"/>
              </w:rPr>
              <w:t>22</w:t>
            </w:r>
            <w:r w:rsidRPr="00FD0F65">
              <w:rPr>
                <w:rFonts w:ascii="Tahoma" w:hAnsi="Tahoma" w:cs="Tahoma"/>
                <w:b w:val="0"/>
              </w:rPr>
              <w:t>/20</w:t>
            </w:r>
            <w:r w:rsidR="00D259A3">
              <w:rPr>
                <w:rFonts w:ascii="Tahoma" w:hAnsi="Tahoma" w:cs="Tahoma"/>
                <w:b w:val="0"/>
              </w:rPr>
              <w:t>23</w:t>
            </w:r>
          </w:p>
        </w:tc>
      </w:tr>
      <w:tr w:rsidR="00AD2C33" w:rsidRPr="00FD0F65" w:rsidTr="004846A3">
        <w:tc>
          <w:tcPr>
            <w:tcW w:w="2410" w:type="dxa"/>
            <w:vAlign w:val="center"/>
          </w:tcPr>
          <w:p w:rsidR="00AD2C33" w:rsidRPr="00FD0F65" w:rsidRDefault="00AD2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AD2C33" w:rsidRPr="00B158DC" w:rsidRDefault="00AD2C33" w:rsidP="008709B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D2C33" w:rsidRPr="00FD0F65" w:rsidTr="004846A3">
        <w:tc>
          <w:tcPr>
            <w:tcW w:w="2410" w:type="dxa"/>
            <w:vAlign w:val="center"/>
          </w:tcPr>
          <w:p w:rsidR="00AD2C33" w:rsidRPr="00FD0F65" w:rsidRDefault="00AD2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AD2C33" w:rsidRPr="00B158DC" w:rsidRDefault="00AD2C33" w:rsidP="008709B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AD2C33" w:rsidRPr="00FD0F65" w:rsidTr="004846A3">
        <w:tc>
          <w:tcPr>
            <w:tcW w:w="2410" w:type="dxa"/>
            <w:vAlign w:val="center"/>
          </w:tcPr>
          <w:p w:rsidR="00AD2C33" w:rsidRPr="00FD0F65" w:rsidRDefault="00AD2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AD2C33" w:rsidRPr="00FD0F65" w:rsidRDefault="00AD2C33" w:rsidP="008709B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D2C33" w:rsidRPr="00FD0F65" w:rsidTr="004846A3">
        <w:tc>
          <w:tcPr>
            <w:tcW w:w="2410" w:type="dxa"/>
            <w:vAlign w:val="center"/>
          </w:tcPr>
          <w:p w:rsidR="00AD2C33" w:rsidRPr="00FD0F65" w:rsidRDefault="00AD2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AD2C33" w:rsidRPr="00FD0F65" w:rsidRDefault="00AD2C33" w:rsidP="008709B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D2C33" w:rsidRPr="00FD0F65" w:rsidTr="004846A3">
        <w:tc>
          <w:tcPr>
            <w:tcW w:w="2410" w:type="dxa"/>
            <w:vAlign w:val="center"/>
          </w:tcPr>
          <w:p w:rsidR="00AD2C33" w:rsidRPr="00FD0F65" w:rsidRDefault="00AD2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AD2C33" w:rsidRPr="00FD0F65" w:rsidRDefault="00AD2C33" w:rsidP="008709B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-</w:t>
            </w:r>
          </w:p>
        </w:tc>
      </w:tr>
      <w:tr w:rsidR="00B20788" w:rsidRPr="00FD0F65" w:rsidTr="004846A3">
        <w:tc>
          <w:tcPr>
            <w:tcW w:w="2410" w:type="dxa"/>
            <w:vAlign w:val="center"/>
          </w:tcPr>
          <w:p w:rsidR="00B20788" w:rsidRPr="00FD0F65" w:rsidRDefault="00B207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B20788" w:rsidRPr="00FD0F65" w:rsidRDefault="00D00C3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T</w:t>
            </w:r>
            <w:r w:rsidR="00A55C64">
              <w:rPr>
                <w:rFonts w:ascii="Tahoma" w:hAnsi="Tahoma" w:cs="Tahoma"/>
                <w:b w:val="0"/>
              </w:rPr>
              <w:t xml:space="preserve">omasz </w:t>
            </w:r>
            <w:r>
              <w:rPr>
                <w:rFonts w:ascii="Tahoma" w:hAnsi="Tahoma" w:cs="Tahoma"/>
                <w:b w:val="0"/>
              </w:rPr>
              <w:t xml:space="preserve">Słodziński, </w:t>
            </w:r>
            <w:r w:rsidRPr="00786DC3">
              <w:rPr>
                <w:rFonts w:ascii="Tahoma" w:hAnsi="Tahoma" w:cs="Tahoma"/>
                <w:b w:val="0"/>
              </w:rPr>
              <w:t>mgr inż.</w:t>
            </w:r>
            <w:r>
              <w:rPr>
                <w:rFonts w:ascii="Tahoma" w:hAnsi="Tahoma" w:cs="Tahoma"/>
                <w:b w:val="0"/>
              </w:rPr>
              <w:t xml:space="preserve"> J</w:t>
            </w:r>
            <w:r w:rsidR="00A55C64">
              <w:rPr>
                <w:rFonts w:ascii="Tahoma" w:hAnsi="Tahoma" w:cs="Tahoma"/>
                <w:b w:val="0"/>
              </w:rPr>
              <w:t xml:space="preserve">acek </w:t>
            </w:r>
            <w:r>
              <w:rPr>
                <w:rFonts w:ascii="Tahoma" w:hAnsi="Tahoma" w:cs="Tahoma"/>
                <w:b w:val="0"/>
              </w:rPr>
              <w:t xml:space="preserve">Jamiński </w:t>
            </w:r>
          </w:p>
        </w:tc>
      </w:tr>
    </w:tbl>
    <w:p w:rsidR="005D2001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FD0F6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D0F65">
        <w:rPr>
          <w:rFonts w:ascii="Tahoma" w:hAnsi="Tahoma" w:cs="Tahoma"/>
          <w:szCs w:val="24"/>
        </w:rPr>
        <w:t xml:space="preserve">Wymagania wstępne </w:t>
      </w:r>
      <w:r w:rsidR="00F00795" w:rsidRPr="00FD0F6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D0F65" w:rsidRPr="00FD0F65" w:rsidTr="00B367B0">
        <w:tc>
          <w:tcPr>
            <w:tcW w:w="9778" w:type="dxa"/>
            <w:shd w:val="clear" w:color="auto" w:fill="auto"/>
          </w:tcPr>
          <w:p w:rsidR="004846A3" w:rsidRPr="00B367B0" w:rsidRDefault="00AD2C33" w:rsidP="00B367B0">
            <w:pPr>
              <w:pStyle w:val="Punktygwne"/>
              <w:tabs>
                <w:tab w:val="left" w:pos="1490"/>
              </w:tabs>
              <w:spacing w:before="4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D0F6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cz. </w:t>
            </w:r>
            <w:r w:rsidRPr="00FD0F6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., </w:t>
            </w:r>
            <w:r w:rsidRPr="00FD0F6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cz. 2.</w:t>
            </w:r>
          </w:p>
        </w:tc>
      </w:tr>
    </w:tbl>
    <w:p w:rsidR="003A28FC" w:rsidRPr="00FD0F65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Efekty </w:t>
      </w:r>
      <w:r w:rsidR="00C41795" w:rsidRPr="00FD0F65">
        <w:rPr>
          <w:rFonts w:ascii="Tahoma" w:hAnsi="Tahoma" w:cs="Tahoma"/>
        </w:rPr>
        <w:t xml:space="preserve">uczenia się </w:t>
      </w:r>
      <w:r w:rsidRPr="00FD0F65">
        <w:rPr>
          <w:rFonts w:ascii="Tahoma" w:hAnsi="Tahoma" w:cs="Tahoma"/>
        </w:rPr>
        <w:t xml:space="preserve">i sposób </w:t>
      </w:r>
      <w:r w:rsidR="00B60B0B" w:rsidRPr="00FD0F65">
        <w:rPr>
          <w:rFonts w:ascii="Tahoma" w:hAnsi="Tahoma" w:cs="Tahoma"/>
        </w:rPr>
        <w:t>realizacji</w:t>
      </w:r>
      <w:r w:rsidRPr="00FD0F65">
        <w:rPr>
          <w:rFonts w:ascii="Tahoma" w:hAnsi="Tahoma" w:cs="Tahoma"/>
        </w:rPr>
        <w:t xml:space="preserve"> zajęć</w:t>
      </w:r>
    </w:p>
    <w:p w:rsidR="00721413" w:rsidRPr="00FD0F6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D0F65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817"/>
      </w:tblGrid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i edycji arkuszy kalkulacyjnych</w:t>
            </w:r>
          </w:p>
        </w:tc>
      </w:tr>
      <w:tr w:rsidR="00FD0F65" w:rsidRPr="00FD0F65" w:rsidTr="00B367B0">
        <w:tc>
          <w:tcPr>
            <w:tcW w:w="811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817" w:type="dxa"/>
            <w:shd w:val="clear" w:color="auto" w:fill="auto"/>
          </w:tcPr>
          <w:p w:rsidR="005718F2" w:rsidRPr="00B367B0" w:rsidRDefault="005718F2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Ukształtowanie umiejętności z obszaru stosowania systemu zarządzania bazą danych</w:t>
            </w:r>
          </w:p>
        </w:tc>
      </w:tr>
    </w:tbl>
    <w:p w:rsidR="00721413" w:rsidRPr="00FD0F6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FD0F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Przedmiotowe e</w:t>
      </w:r>
      <w:r w:rsidR="008938C7" w:rsidRPr="00FD0F65">
        <w:rPr>
          <w:rFonts w:ascii="Tahoma" w:hAnsi="Tahoma" w:cs="Tahoma"/>
        </w:rPr>
        <w:t xml:space="preserve">fekty </w:t>
      </w:r>
      <w:r w:rsidR="00EE3891" w:rsidRPr="00FD0F65">
        <w:rPr>
          <w:rFonts w:ascii="Tahoma" w:hAnsi="Tahoma" w:cs="Tahoma"/>
        </w:rPr>
        <w:t>uczenia się</w:t>
      </w:r>
      <w:r w:rsidR="008938C7" w:rsidRPr="00FD0F65">
        <w:rPr>
          <w:rFonts w:ascii="Tahoma" w:hAnsi="Tahoma" w:cs="Tahoma"/>
        </w:rPr>
        <w:t xml:space="preserve">, </w:t>
      </w:r>
      <w:r w:rsidR="00F31E7C" w:rsidRPr="00FD0F65">
        <w:rPr>
          <w:rFonts w:ascii="Tahoma" w:hAnsi="Tahoma" w:cs="Tahoma"/>
        </w:rPr>
        <w:t>z podziałem na wiedzę, umiejętności i kompe</w:t>
      </w:r>
      <w:r w:rsidR="003E56F9" w:rsidRPr="00FD0F65">
        <w:rPr>
          <w:rFonts w:ascii="Tahoma" w:hAnsi="Tahoma" w:cs="Tahoma"/>
        </w:rPr>
        <w:t xml:space="preserve">tencje społeczne, wraz z </w:t>
      </w:r>
      <w:r w:rsidR="00F31E7C" w:rsidRPr="00FD0F65">
        <w:rPr>
          <w:rFonts w:ascii="Tahoma" w:hAnsi="Tahoma" w:cs="Tahoma"/>
        </w:rPr>
        <w:t>odniesieniem do e</w:t>
      </w:r>
      <w:r w:rsidR="00B21019" w:rsidRPr="00FD0F65">
        <w:rPr>
          <w:rFonts w:ascii="Tahoma" w:hAnsi="Tahoma" w:cs="Tahoma"/>
        </w:rPr>
        <w:t xml:space="preserve">fektów </w:t>
      </w:r>
      <w:r w:rsidR="00EE3891" w:rsidRPr="00FD0F65">
        <w:rPr>
          <w:rFonts w:ascii="Tahoma" w:hAnsi="Tahoma" w:cs="Tahoma"/>
        </w:rPr>
        <w:t>uczenia się</w:t>
      </w:r>
      <w:r w:rsidR="00B21019" w:rsidRPr="00FD0F6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D0F65" w:rsidRPr="00FD0F6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FD0F6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Opis przedmiotowych efektów </w:t>
            </w:r>
            <w:r w:rsidR="00EE3891" w:rsidRPr="00FD0F6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FD0F65" w:rsidRDefault="00B21019" w:rsidP="005718F2">
            <w:pPr>
              <w:pStyle w:val="Nagwkitablic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Odniesienie do efektów</w:t>
            </w:r>
            <w:r w:rsidR="00B158DC" w:rsidRPr="00FD0F65">
              <w:rPr>
                <w:rFonts w:ascii="Tahoma" w:hAnsi="Tahoma" w:cs="Tahoma"/>
              </w:rPr>
              <w:t xml:space="preserve"> </w:t>
            </w:r>
            <w:r w:rsidR="00EE3891" w:rsidRPr="00FD0F65">
              <w:rPr>
                <w:rFonts w:ascii="Tahoma" w:hAnsi="Tahoma" w:cs="Tahoma"/>
              </w:rPr>
              <w:t xml:space="preserve">uczenia się </w:t>
            </w:r>
            <w:r w:rsidRPr="00FD0F65">
              <w:rPr>
                <w:rFonts w:ascii="Tahoma" w:hAnsi="Tahoma" w:cs="Tahoma"/>
              </w:rPr>
              <w:t>dla kierunku</w:t>
            </w:r>
          </w:p>
        </w:tc>
      </w:tr>
      <w:tr w:rsidR="00FD0F65" w:rsidRPr="00FD0F6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FD0F65" w:rsidRDefault="008938C7" w:rsidP="005718F2">
            <w:pPr>
              <w:pStyle w:val="centralniewrubryce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 xml:space="preserve">Po zaliczeniu przedmiotu student w zakresie </w:t>
            </w:r>
            <w:r w:rsidRPr="00FD0F65">
              <w:rPr>
                <w:rFonts w:ascii="Tahoma" w:hAnsi="Tahoma" w:cs="Tahoma"/>
                <w:b/>
                <w:smallCaps/>
              </w:rPr>
              <w:t>umiejętności</w:t>
            </w:r>
            <w:r w:rsidR="008D4248">
              <w:rPr>
                <w:rFonts w:ascii="Tahoma" w:hAnsi="Tahoma" w:cs="Tahoma"/>
                <w:b/>
                <w:smallCaps/>
              </w:rPr>
              <w:t xml:space="preserve"> </w:t>
            </w:r>
            <w:r w:rsidR="008D4248">
              <w:rPr>
                <w:rFonts w:ascii="Tahoma" w:hAnsi="Tahoma" w:cs="Tahoma"/>
              </w:rPr>
              <w:t>potrafi</w:t>
            </w:r>
          </w:p>
        </w:tc>
      </w:tr>
      <w:tr w:rsidR="00FD0F65" w:rsidRPr="00FD0F65" w:rsidTr="003A28FC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oprogramowanie arkusza kalkulacyjnego do pracy z arkuszami danych, do formatowania i edycji zawartości arkusza, do tworzenia lub formatowania wykresów, do tworzenia i modyfikacji matematycznych i logicznych formuł, do ustawienia właściwości strony oraz do sprawdzenia i poprawy zawartości przed wydrukiem dokumentu.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AD2C33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AD2C33">
              <w:rPr>
                <w:rFonts w:ascii="Tahoma" w:hAnsi="Tahoma" w:cs="Tahoma"/>
              </w:rPr>
              <w:t>17</w:t>
            </w:r>
          </w:p>
        </w:tc>
      </w:tr>
      <w:tr w:rsidR="00FD0F65" w:rsidRPr="00FD0F65" w:rsidTr="005718F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Zastosować system zarządzania bazami danych do projektowania prostych baz danych; do tworzenia, formatowania i edycji tabel; do sortowania i filtrowania danych; do tworzenia i edycji formularzy i ich elementów; do tworzenia, modyfikacji i uruchamiania kwerend; do tworzenia i edycji raportów; do przygotowywania wydruków.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662C0D" w:rsidP="00AD2C33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AD2C33">
              <w:rPr>
                <w:rFonts w:ascii="Tahoma" w:hAnsi="Tahoma" w:cs="Tahoma"/>
              </w:rPr>
              <w:t>17</w:t>
            </w:r>
          </w:p>
        </w:tc>
      </w:tr>
    </w:tbl>
    <w:p w:rsidR="00721413" w:rsidRPr="00FD0F65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Formy zajęć dydaktycznych </w:t>
      </w:r>
      <w:r w:rsidR="004D72D9" w:rsidRPr="00FD0F65">
        <w:rPr>
          <w:rFonts w:ascii="Tahoma" w:hAnsi="Tahoma" w:cs="Tahoma"/>
        </w:rPr>
        <w:t>oraz</w:t>
      </w:r>
      <w:r w:rsidRPr="00FD0F65">
        <w:rPr>
          <w:rFonts w:ascii="Tahoma" w:hAnsi="Tahoma" w:cs="Tahoma"/>
        </w:rPr>
        <w:t xml:space="preserve"> wymiar </w:t>
      </w:r>
      <w:r w:rsidR="004D72D9" w:rsidRPr="00FD0F65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stacjonarne (ST)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5344F" w:rsidRPr="00FD0F65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FD0F65" w:rsidRPr="00FD0F65" w:rsidTr="00B367B0">
        <w:trPr>
          <w:trHeight w:val="284"/>
        </w:trPr>
        <w:tc>
          <w:tcPr>
            <w:tcW w:w="9778" w:type="dxa"/>
            <w:gridSpan w:val="8"/>
            <w:shd w:val="clear" w:color="auto" w:fill="auto"/>
            <w:vAlign w:val="center"/>
          </w:tcPr>
          <w:p w:rsidR="0035344F" w:rsidRPr="00B367B0" w:rsidRDefault="0035344F" w:rsidP="00B36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Studia niestacjonarne (NST)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367B0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ECTS</w:t>
            </w:r>
          </w:p>
        </w:tc>
      </w:tr>
      <w:tr w:rsidR="00B20788" w:rsidRPr="00FD0F65" w:rsidTr="00B367B0">
        <w:trPr>
          <w:trHeight w:val="284"/>
        </w:trPr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B2078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35344F" w:rsidRPr="00B367B0" w:rsidRDefault="005718F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D2150" w:rsidP="00B20788">
      <w:pPr>
        <w:pStyle w:val="Podpunkty"/>
        <w:keepNext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lastRenderedPageBreak/>
        <w:t>Metody realizacji zajęć</w:t>
      </w:r>
      <w:r w:rsidR="006A46E0" w:rsidRPr="00FD0F65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FD0F65" w:rsidRPr="00FD0F65" w:rsidTr="00B367B0">
        <w:tc>
          <w:tcPr>
            <w:tcW w:w="2127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A46E0" w:rsidRPr="00B367B0" w:rsidRDefault="006A46E0" w:rsidP="00B367B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realizacji</w:t>
            </w:r>
          </w:p>
        </w:tc>
      </w:tr>
      <w:tr w:rsidR="00FD0F65" w:rsidRPr="00FD0F65" w:rsidTr="00B367B0">
        <w:tc>
          <w:tcPr>
            <w:tcW w:w="2127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</w:tcPr>
          <w:p w:rsidR="005718F2" w:rsidRPr="00B367B0" w:rsidRDefault="005718F2" w:rsidP="00B367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B367B0">
              <w:rPr>
                <w:rFonts w:ascii="Tahoma" w:hAnsi="Tahoma" w:cs="Tahoma"/>
                <w:b w:val="0"/>
              </w:rPr>
              <w:t>Laboratoryjna – Zajęcia praktyczne przy komputerze.</w:t>
            </w:r>
          </w:p>
        </w:tc>
      </w:tr>
    </w:tbl>
    <w:p w:rsidR="003A28FC" w:rsidRPr="00FD0F65" w:rsidRDefault="003A28F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Treści kształcenia </w:t>
      </w:r>
      <w:r w:rsidRPr="00FD0F6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FD0F6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FD0F65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D0F65">
        <w:rPr>
          <w:rFonts w:ascii="Tahoma" w:hAnsi="Tahoma" w:cs="Tahoma"/>
          <w:smallCaps/>
        </w:rPr>
        <w:t>L</w:t>
      </w:r>
      <w:r w:rsidR="002325AB" w:rsidRPr="00FD0F6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D0F65" w:rsidRPr="00FD0F65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FD0F6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D0F6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Praca z arkuszami kalkulacyjnymi, zapisywanie w różnych formatach plików. Wybór odpowiednich opcji w celu zwiększenia szybkości i efektywności pracy.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zawartości arkuszy kalkulacyjnych. Formatowanie danych. Zastosowanie predefiniowanych funkcji matematycznych i logicznych a także tworzenie własnych formuł.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Dobór, tworzenie i modyfikacja wykresów. Ustawienia dokumentów do wydruku. Sprawdzanie i poprawa zawartości.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Różne tryby projektowania prostych baz danych, tworzenie tabel, określanie i modyfikowanie pól i ich właściwości, wprowadzanie i edycja danych w tabeli. 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Sortowanie i filtrowanie tabeli lub formularza, tworzenie, modyfikacja i uruchamianie kwerend.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 xml:space="preserve">Tworzenie i edycja formularzy w celu wprowadzania, modyfikowania i usuwania rekordów i danych w rekordach. </w:t>
            </w:r>
          </w:p>
        </w:tc>
      </w:tr>
      <w:tr w:rsidR="00FD0F65" w:rsidRPr="00FD0F65" w:rsidTr="005718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8F2" w:rsidRPr="00FD0F65" w:rsidRDefault="005718F2" w:rsidP="005718F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D0F65">
              <w:rPr>
                <w:rFonts w:ascii="Tahoma" w:hAnsi="Tahoma" w:cs="Tahoma"/>
                <w:b w:val="0"/>
              </w:rPr>
              <w:t>Tworzenie i edycja typowych raportów z danych i przygotowanie wydruków.</w:t>
            </w:r>
          </w:p>
        </w:tc>
      </w:tr>
    </w:tbl>
    <w:p w:rsidR="003A28FC" w:rsidRPr="00FD0F65" w:rsidRDefault="003A28FC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21413" w:rsidRPr="0068639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68639B">
        <w:rPr>
          <w:rFonts w:ascii="Tahoma" w:hAnsi="Tahoma" w:cs="Tahoma"/>
          <w:spacing w:val="-6"/>
        </w:rPr>
        <w:t xml:space="preserve">Korelacja pomiędzy efektami </w:t>
      </w:r>
      <w:r w:rsidR="004F33B4" w:rsidRPr="0068639B">
        <w:rPr>
          <w:rFonts w:ascii="Tahoma" w:hAnsi="Tahoma" w:cs="Tahoma"/>
          <w:spacing w:val="-6"/>
        </w:rPr>
        <w:t>uczenia się</w:t>
      </w:r>
      <w:r w:rsidRPr="0068639B">
        <w:rPr>
          <w:rFonts w:ascii="Tahoma" w:hAnsi="Tahoma" w:cs="Tahoma"/>
          <w:spacing w:val="-6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721413" w:rsidRPr="00B367B0" w:rsidRDefault="00721413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Treści kształcenia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43206D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</w:t>
            </w:r>
            <w:r w:rsidR="005718F2" w:rsidRPr="00B367B0">
              <w:rPr>
                <w:rFonts w:ascii="Tahoma" w:hAnsi="Tahoma" w:cs="Tahoma"/>
                <w:color w:val="auto"/>
              </w:rPr>
              <w:t>L3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367B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43206D" w:rsidP="00B367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L4-</w:t>
            </w:r>
            <w:r w:rsidR="005718F2" w:rsidRPr="00B367B0">
              <w:rPr>
                <w:rFonts w:ascii="Tahoma" w:hAnsi="Tahoma" w:cs="Tahoma"/>
                <w:color w:val="auto"/>
              </w:rPr>
              <w:t>L7</w:t>
            </w:r>
          </w:p>
        </w:tc>
      </w:tr>
    </w:tbl>
    <w:p w:rsidR="003A28FC" w:rsidRPr="00FD0F65" w:rsidRDefault="003A28FC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Metody </w:t>
      </w:r>
      <w:r w:rsidR="00603431" w:rsidRPr="00FD0F65">
        <w:rPr>
          <w:rFonts w:ascii="Tahoma" w:hAnsi="Tahoma" w:cs="Tahoma"/>
        </w:rPr>
        <w:t xml:space="preserve">weryfikacji efektów </w:t>
      </w:r>
      <w:r w:rsidR="004F33B4" w:rsidRPr="00FD0F65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D0F65" w:rsidRPr="00FD0F65" w:rsidTr="00B367B0">
        <w:tc>
          <w:tcPr>
            <w:tcW w:w="3261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 xml:space="preserve">Efekt </w:t>
            </w:r>
            <w:r w:rsidR="004F33B4" w:rsidRPr="00B367B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4A1B60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A1B60" w:rsidRPr="00B367B0" w:rsidRDefault="009146BE" w:rsidP="00B367B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D0F65" w:rsidRPr="00FD0F65" w:rsidTr="00B367B0">
        <w:trPr>
          <w:trHeight w:val="224"/>
        </w:trPr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  <w:tr w:rsidR="00FD0F65" w:rsidRPr="00FD0F65" w:rsidTr="00B367B0">
        <w:tc>
          <w:tcPr>
            <w:tcW w:w="3261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Zadania praktyczne</w:t>
            </w:r>
          </w:p>
        </w:tc>
        <w:tc>
          <w:tcPr>
            <w:tcW w:w="3260" w:type="dxa"/>
            <w:shd w:val="clear" w:color="auto" w:fill="auto"/>
          </w:tcPr>
          <w:p w:rsidR="005718F2" w:rsidRPr="00B367B0" w:rsidRDefault="005718F2" w:rsidP="00B367B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367B0">
              <w:rPr>
                <w:rFonts w:ascii="Tahoma" w:hAnsi="Tahoma" w:cs="Tahoma"/>
              </w:rPr>
              <w:t>Laboratorium</w:t>
            </w:r>
          </w:p>
        </w:tc>
      </w:tr>
    </w:tbl>
    <w:p w:rsidR="003A28FC" w:rsidRPr="00FD0F65" w:rsidRDefault="003A28F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 xml:space="preserve">Kryteria oceny </w:t>
      </w:r>
      <w:r w:rsidR="00167B9C" w:rsidRPr="00FD0F65">
        <w:rPr>
          <w:rFonts w:ascii="Tahoma" w:hAnsi="Tahoma" w:cs="Tahoma"/>
        </w:rPr>
        <w:t xml:space="preserve">stopnia </w:t>
      </w:r>
      <w:r w:rsidRPr="00FD0F65">
        <w:rPr>
          <w:rFonts w:ascii="Tahoma" w:hAnsi="Tahoma" w:cs="Tahoma"/>
        </w:rPr>
        <w:t>osiągnię</w:t>
      </w:r>
      <w:r w:rsidR="00167B9C" w:rsidRPr="00FD0F65">
        <w:rPr>
          <w:rFonts w:ascii="Tahoma" w:hAnsi="Tahoma" w:cs="Tahoma"/>
        </w:rPr>
        <w:t>cia</w:t>
      </w:r>
      <w:r w:rsidRPr="00FD0F65">
        <w:rPr>
          <w:rFonts w:ascii="Tahoma" w:hAnsi="Tahoma" w:cs="Tahoma"/>
        </w:rPr>
        <w:t xml:space="preserve"> efektów </w:t>
      </w:r>
      <w:r w:rsidR="00755AAB" w:rsidRPr="00FD0F65">
        <w:rPr>
          <w:rFonts w:ascii="Tahoma" w:hAnsi="Tahoma" w:cs="Tahoma"/>
        </w:rPr>
        <w:t>uczenia się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51"/>
        <w:gridCol w:w="4178"/>
        <w:gridCol w:w="4252"/>
      </w:tblGrid>
      <w:tr w:rsidR="00EB294E" w:rsidRPr="00BC5450" w:rsidTr="00DF616C">
        <w:trPr>
          <w:trHeight w:val="397"/>
        </w:trPr>
        <w:tc>
          <w:tcPr>
            <w:tcW w:w="1351" w:type="dxa"/>
            <w:vAlign w:val="center"/>
          </w:tcPr>
          <w:p w:rsidR="00EB294E" w:rsidRPr="00EB294E" w:rsidRDefault="00EB294E" w:rsidP="00DF616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bookmarkStart w:id="0" w:name="_GoBack" w:colFirst="1" w:colLast="2"/>
            <w:r w:rsidRPr="00EB294E">
              <w:rPr>
                <w:rFonts w:ascii="Tahoma" w:hAnsi="Tahoma" w:cs="Tahoma"/>
              </w:rPr>
              <w:t>Efekt</w:t>
            </w:r>
            <w:r w:rsidRPr="00EB294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:rsidR="00EB294E" w:rsidRPr="00CC6844" w:rsidRDefault="00EB294E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C6844">
              <w:rPr>
                <w:rFonts w:ascii="Tahoma" w:hAnsi="Tahoma" w:cs="Tahoma"/>
                <w:sz w:val="18"/>
                <w:szCs w:val="18"/>
              </w:rPr>
              <w:t xml:space="preserve">Na </w:t>
            </w:r>
            <w:proofErr w:type="spellStart"/>
            <w:r w:rsidRPr="00CC6844">
              <w:rPr>
                <w:rFonts w:ascii="Tahoma" w:hAnsi="Tahoma" w:cs="Tahoma"/>
                <w:sz w:val="18"/>
                <w:szCs w:val="18"/>
              </w:rPr>
              <w:t>nzal</w:t>
            </w:r>
            <w:proofErr w:type="spellEnd"/>
          </w:p>
          <w:p w:rsidR="00EB294E" w:rsidRPr="00CC6844" w:rsidRDefault="00EB294E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C6844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:rsidR="00EB294E" w:rsidRPr="00CC6844" w:rsidRDefault="00EB294E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C6844">
              <w:rPr>
                <w:rFonts w:ascii="Tahoma" w:hAnsi="Tahoma" w:cs="Tahoma"/>
                <w:sz w:val="18"/>
                <w:szCs w:val="18"/>
              </w:rPr>
              <w:t xml:space="preserve">Na </w:t>
            </w:r>
            <w:proofErr w:type="spellStart"/>
            <w:r w:rsidRPr="00CC6844">
              <w:rPr>
                <w:rFonts w:ascii="Tahoma" w:hAnsi="Tahoma" w:cs="Tahoma"/>
                <w:sz w:val="18"/>
                <w:szCs w:val="18"/>
              </w:rPr>
              <w:t>zal</w:t>
            </w:r>
            <w:proofErr w:type="spellEnd"/>
          </w:p>
          <w:p w:rsidR="00EB294E" w:rsidRPr="00CC6844" w:rsidRDefault="00EB294E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C6844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bookmarkEnd w:id="0"/>
      <w:tr w:rsidR="00EB294E" w:rsidRPr="00BC5450" w:rsidTr="00DF616C">
        <w:tc>
          <w:tcPr>
            <w:tcW w:w="1351" w:type="dxa"/>
            <w:vAlign w:val="center"/>
          </w:tcPr>
          <w:p w:rsidR="00EB294E" w:rsidRPr="00EB294E" w:rsidRDefault="00EB294E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B294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178" w:type="dxa"/>
            <w:vAlign w:val="center"/>
          </w:tcPr>
          <w:p w:rsidR="00EB294E" w:rsidRPr="00D13A93" w:rsidRDefault="00EB294E" w:rsidP="00DF616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3A93">
              <w:rPr>
                <w:rFonts w:ascii="Tahoma" w:hAnsi="Tahoma" w:cs="Tahoma"/>
                <w:b w:val="0"/>
                <w:sz w:val="18"/>
                <w:szCs w:val="18"/>
              </w:rPr>
              <w:t>Weryfikacja poprzez certyfikat CMITA lub bez certyfikacji: Uzyskać co najmniej 50% punktów z zadań z zestawu dot. arkusza kalkulacyjnego.</w:t>
            </w:r>
          </w:p>
          <w:p w:rsidR="00EB294E" w:rsidRPr="00D13A93" w:rsidRDefault="00EB294E" w:rsidP="00DF616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3A93">
              <w:rPr>
                <w:rFonts w:ascii="Tahoma" w:hAnsi="Tahoma" w:cs="Tahoma"/>
                <w:b w:val="0"/>
                <w:sz w:val="18"/>
                <w:szCs w:val="18"/>
              </w:rPr>
              <w:t>Weryfikacja poprzez certyfikat ECDL: Uzyskać co najmniej 75% punktów z zestawu zadań dot. arkusza kalkulacyjnego.</w:t>
            </w:r>
          </w:p>
        </w:tc>
        <w:tc>
          <w:tcPr>
            <w:tcW w:w="4252" w:type="dxa"/>
            <w:vAlign w:val="center"/>
          </w:tcPr>
          <w:p w:rsidR="00EB294E" w:rsidRPr="00D13A93" w:rsidRDefault="00EB294E" w:rsidP="00DF616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3A93">
              <w:rPr>
                <w:rFonts w:ascii="Tahoma" w:hAnsi="Tahoma" w:cs="Tahoma"/>
                <w:b w:val="0"/>
                <w:sz w:val="18"/>
                <w:szCs w:val="18"/>
              </w:rPr>
              <w:t>Weryfikacja poprzez certyfikat CMITA lub bez certyfikacji: Uzyskać co najmniej 50% punktów z zadań z zestawu dot. arkusza kalkulacyjnego.</w:t>
            </w:r>
          </w:p>
          <w:p w:rsidR="00EB294E" w:rsidRPr="00D13A93" w:rsidRDefault="00EB294E" w:rsidP="00DF616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3A93">
              <w:rPr>
                <w:rFonts w:ascii="Tahoma" w:hAnsi="Tahoma" w:cs="Tahoma"/>
                <w:b w:val="0"/>
                <w:sz w:val="18"/>
                <w:szCs w:val="18"/>
              </w:rPr>
              <w:t>Weryfikacja poprzez certyfikat ECDL: Uzyskać co najmniej 75% punktów z zestawu zadań dot. arkusza kalkulacyjnego.</w:t>
            </w:r>
          </w:p>
        </w:tc>
      </w:tr>
      <w:tr w:rsidR="00EB294E" w:rsidRPr="00BC5450" w:rsidTr="00DF616C">
        <w:tc>
          <w:tcPr>
            <w:tcW w:w="1351" w:type="dxa"/>
            <w:vAlign w:val="center"/>
          </w:tcPr>
          <w:p w:rsidR="00EB294E" w:rsidRPr="00EB294E" w:rsidRDefault="00EB294E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B294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178" w:type="dxa"/>
            <w:vAlign w:val="center"/>
          </w:tcPr>
          <w:p w:rsidR="00EB294E" w:rsidRPr="00D13A93" w:rsidRDefault="00EB294E" w:rsidP="00DF616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3A93">
              <w:rPr>
                <w:rFonts w:ascii="Tahoma" w:hAnsi="Tahoma" w:cs="Tahoma"/>
                <w:b w:val="0"/>
                <w:sz w:val="18"/>
                <w:szCs w:val="18"/>
              </w:rPr>
              <w:t xml:space="preserve">Weryfikacja poprzez certyfikat CMITA lub bez certyfikacji: Uzyskać co najmniej 50% punktów z zadań z zestawu dot. zastosowań systemu zarządzania bazami danych. </w:t>
            </w:r>
          </w:p>
          <w:p w:rsidR="00EB294E" w:rsidRPr="00D13A93" w:rsidRDefault="00EB294E" w:rsidP="00DF616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3A93">
              <w:rPr>
                <w:rFonts w:ascii="Tahoma" w:hAnsi="Tahoma" w:cs="Tahoma"/>
                <w:b w:val="0"/>
                <w:sz w:val="18"/>
                <w:szCs w:val="18"/>
              </w:rPr>
              <w:t xml:space="preserve">Weryfikacja poprzez certyfikat ECDL: Uzyskać co najmniej 75% punktów z zestawu zadań dot. zastosowań systemu zarządzania bazami danych. </w:t>
            </w:r>
          </w:p>
        </w:tc>
        <w:tc>
          <w:tcPr>
            <w:tcW w:w="4252" w:type="dxa"/>
            <w:vAlign w:val="center"/>
          </w:tcPr>
          <w:p w:rsidR="00EB294E" w:rsidRPr="00D13A93" w:rsidRDefault="00EB294E" w:rsidP="00DF616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3A93">
              <w:rPr>
                <w:rFonts w:ascii="Tahoma" w:hAnsi="Tahoma" w:cs="Tahoma"/>
                <w:b w:val="0"/>
                <w:sz w:val="18"/>
                <w:szCs w:val="18"/>
              </w:rPr>
              <w:t xml:space="preserve">Weryfikacja poprzez certyfikat CMITA lub bez certyfikacji: Uzyskać co najmniej 50% punktów z zadań z zestawu dot. zastosowań systemu zarządzania bazami danych. </w:t>
            </w:r>
          </w:p>
          <w:p w:rsidR="00EB294E" w:rsidRPr="00D13A93" w:rsidRDefault="00EB294E" w:rsidP="00DF616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3A93">
              <w:rPr>
                <w:rFonts w:ascii="Tahoma" w:hAnsi="Tahoma" w:cs="Tahoma"/>
                <w:b w:val="0"/>
                <w:sz w:val="18"/>
                <w:szCs w:val="18"/>
              </w:rPr>
              <w:t xml:space="preserve">Weryfikacja poprzez certyfikat ECDL: Uzyskać co najmniej 75% punktów z zestawu zadań dot. zastosowań systemu zarządzania bazami danych. </w:t>
            </w:r>
          </w:p>
        </w:tc>
      </w:tr>
    </w:tbl>
    <w:p w:rsidR="003A28FC" w:rsidRPr="00FD0F65" w:rsidRDefault="003A28FC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FD0F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D0F65">
        <w:rPr>
          <w:rFonts w:ascii="Tahoma" w:hAnsi="Tahoma" w:cs="Tahoma"/>
        </w:rPr>
        <w:t>Literatura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FD0F65" w:rsidP="00B367B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 xml:space="preserve">Alicja Żarowska-Mazur: ECDL. Użytkowanie baz danych Moduł S1, </w:t>
            </w:r>
            <w:r w:rsidR="003A28FC" w:rsidRPr="00B367B0">
              <w:rPr>
                <w:rFonts w:ascii="Tahoma" w:hAnsi="Tahoma" w:cs="Tahoma"/>
                <w:b w:val="0"/>
                <w:sz w:val="20"/>
              </w:rPr>
              <w:t>IBUK Libra, PWN Warszawa 2014 lub nowsze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1B360E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 xml:space="preserve">Alicja Żarowska-Mazur, Waldemar Węglarz: ECDL Base Na skróty, IBUK Libra, PWN Warszawa 2014 lub </w:t>
            </w:r>
            <w:r w:rsidRPr="00B367B0">
              <w:rPr>
                <w:rFonts w:ascii="Tahoma" w:hAnsi="Tahoma" w:cs="Tahoma"/>
                <w:b w:val="0"/>
                <w:sz w:val="20"/>
              </w:rPr>
              <w:lastRenderedPageBreak/>
              <w:t>nowsze</w:t>
            </w:r>
          </w:p>
        </w:tc>
      </w:tr>
    </w:tbl>
    <w:p w:rsidR="00FC1BE5" w:rsidRPr="00FD0F6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FD0F65" w:rsidRPr="00FD0F65" w:rsidTr="00B367B0">
        <w:tc>
          <w:tcPr>
            <w:tcW w:w="9776" w:type="dxa"/>
            <w:shd w:val="clear" w:color="auto" w:fill="auto"/>
          </w:tcPr>
          <w:p w:rsidR="00AB655E" w:rsidRPr="00B367B0" w:rsidRDefault="00AB655E" w:rsidP="00B367B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367B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D0F65" w:rsidRPr="00FD0F65" w:rsidTr="00B367B0">
        <w:tc>
          <w:tcPr>
            <w:tcW w:w="9776" w:type="dxa"/>
            <w:shd w:val="clear" w:color="auto" w:fill="auto"/>
          </w:tcPr>
          <w:p w:rsidR="00FD0F65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367B0">
              <w:rPr>
                <w:rFonts w:ascii="Tahoma" w:hAnsi="Tahoma" w:cs="Tahoma"/>
                <w:b w:val="0"/>
                <w:sz w:val="20"/>
              </w:rPr>
              <w:t>Frye, Curtis: Microsoft Excel 2016 Krok po kroku, IBUK Libra, Warszawa : Promise 2017 lub nowsze</w:t>
            </w:r>
          </w:p>
        </w:tc>
      </w:tr>
      <w:tr w:rsidR="003A28FC" w:rsidRPr="003A28FC" w:rsidTr="00B367B0">
        <w:tc>
          <w:tcPr>
            <w:tcW w:w="9776" w:type="dxa"/>
            <w:shd w:val="clear" w:color="auto" w:fill="auto"/>
          </w:tcPr>
          <w:p w:rsidR="003A28FC" w:rsidRPr="00B367B0" w:rsidRDefault="003A28FC" w:rsidP="00B367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367B0">
              <w:rPr>
                <w:rFonts w:ascii="Tahoma" w:hAnsi="Tahoma" w:cs="Tahoma"/>
                <w:b w:val="0"/>
                <w:sz w:val="20"/>
              </w:rPr>
              <w:t>Mysior</w:t>
            </w:r>
            <w:proofErr w:type="spellEnd"/>
            <w:r w:rsidRPr="00B367B0">
              <w:rPr>
                <w:rFonts w:ascii="Tahoma" w:hAnsi="Tahoma" w:cs="Tahoma"/>
                <w:b w:val="0"/>
                <w:sz w:val="20"/>
              </w:rPr>
              <w:t xml:space="preserve"> Marian: Access 2010 w praktyce: Wydawnictwo Bila, 2014 lub nowsze</w:t>
            </w:r>
          </w:p>
        </w:tc>
      </w:tr>
    </w:tbl>
    <w:p w:rsidR="003A28FC" w:rsidRDefault="003A28FC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D0F6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D0F65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FD0F65" w:rsidRDefault="00EE3891" w:rsidP="00FE6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D0F6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D0F65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FD0F65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14h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FD0F65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Sam</w:t>
            </w:r>
            <w:r w:rsidR="00FD0F65" w:rsidRPr="00FD0F65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FD0F65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D0F65">
              <w:rPr>
                <w:color w:val="auto"/>
                <w:sz w:val="20"/>
                <w:szCs w:val="20"/>
              </w:rPr>
              <w:t>6h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23h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FD0F65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EE3891" w:rsidP="00FE662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FD0F65" w:rsidRDefault="00FD0F65" w:rsidP="00FE662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E904BB" w:rsidRPr="00FD0F65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4BB" w:rsidRPr="00FD0F65" w:rsidRDefault="00E904BB" w:rsidP="00E904B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D0F6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:rsidR="007C068F" w:rsidRPr="00FD0F65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FD0F65" w:rsidSect="003A28FC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382" w:rsidRDefault="00AD4382">
      <w:r>
        <w:separator/>
      </w:r>
    </w:p>
  </w:endnote>
  <w:endnote w:type="continuationSeparator" w:id="0">
    <w:p w:rsidR="00AD4382" w:rsidRDefault="00AD4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Pr="00B367B0" w:rsidRDefault="007720A2" w:rsidP="0080542D">
    <w:pPr>
      <w:pStyle w:val="Stopka"/>
      <w:spacing w:after="0" w:line="240" w:lineRule="auto"/>
      <w:jc w:val="center"/>
      <w:rPr>
        <w:rFonts w:ascii="Calibri" w:hAnsi="Calibri"/>
        <w:sz w:val="20"/>
      </w:rPr>
    </w:pPr>
    <w:r w:rsidRPr="00B367B0">
      <w:rPr>
        <w:rFonts w:ascii="Calibri" w:hAnsi="Calibri"/>
        <w:sz w:val="20"/>
      </w:rPr>
      <w:fldChar w:fldCharType="begin"/>
    </w:r>
    <w:r w:rsidRPr="00B367B0">
      <w:rPr>
        <w:rFonts w:ascii="Calibri" w:hAnsi="Calibri"/>
        <w:sz w:val="20"/>
      </w:rPr>
      <w:instrText xml:space="preserve"> PAGE   \* MERGEFORMAT </w:instrText>
    </w:r>
    <w:r w:rsidRPr="00B367B0">
      <w:rPr>
        <w:rFonts w:ascii="Calibri" w:hAnsi="Calibri"/>
        <w:sz w:val="20"/>
      </w:rPr>
      <w:fldChar w:fldCharType="separate"/>
    </w:r>
    <w:r w:rsidR="0079735E">
      <w:rPr>
        <w:rFonts w:ascii="Calibri" w:hAnsi="Calibri"/>
        <w:noProof/>
        <w:sz w:val="20"/>
      </w:rPr>
      <w:t>2</w:t>
    </w:r>
    <w:r w:rsidRPr="00B367B0">
      <w:rPr>
        <w:rFonts w:ascii="Calibri" w:hAnsi="Calibr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382" w:rsidRDefault="00AD4382">
      <w:r>
        <w:separator/>
      </w:r>
    </w:p>
  </w:footnote>
  <w:footnote w:type="continuationSeparator" w:id="0">
    <w:p w:rsidR="00AD4382" w:rsidRDefault="00AD43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8FC" w:rsidRDefault="00AD2C33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750" cy="767715"/>
          <wp:effectExtent l="0" t="0" r="0" b="0"/>
          <wp:docPr id="1" name="Obraz 2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AD2C33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79750" cy="767715"/>
          <wp:effectExtent l="0" t="0" r="0" b="0"/>
          <wp:docPr id="2" name="Obraz 1" descr="PL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ma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3"/>
                  <a:stretch>
                    <a:fillRect/>
                  </a:stretch>
                </pic:blipFill>
                <pic:spPr bwMode="auto">
                  <a:xfrm>
                    <a:off x="0" y="0"/>
                    <a:ext cx="307975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1B10" w:rsidRDefault="00731B10" w:rsidP="00731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8252E"/>
    <w:rsid w:val="00196F16"/>
    <w:rsid w:val="001B360E"/>
    <w:rsid w:val="001B3BF7"/>
    <w:rsid w:val="001B7C22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28FC"/>
    <w:rsid w:val="003A3B72"/>
    <w:rsid w:val="003A5FF0"/>
    <w:rsid w:val="003D0B08"/>
    <w:rsid w:val="003D4003"/>
    <w:rsid w:val="003E1A8D"/>
    <w:rsid w:val="003E56F9"/>
    <w:rsid w:val="003F23F8"/>
    <w:rsid w:val="003F4233"/>
    <w:rsid w:val="003F7B62"/>
    <w:rsid w:val="00405D10"/>
    <w:rsid w:val="00412A5F"/>
    <w:rsid w:val="004252DC"/>
    <w:rsid w:val="00426BA1"/>
    <w:rsid w:val="00426BFE"/>
    <w:rsid w:val="0043206D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18F2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2C0D"/>
    <w:rsid w:val="00663E53"/>
    <w:rsid w:val="00676A3F"/>
    <w:rsid w:val="00680BA2"/>
    <w:rsid w:val="00684D54"/>
    <w:rsid w:val="0068639B"/>
    <w:rsid w:val="006863F4"/>
    <w:rsid w:val="006A46E0"/>
    <w:rsid w:val="006A5388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9735E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D4248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2102"/>
    <w:rsid w:val="009A3FEE"/>
    <w:rsid w:val="009A43CE"/>
    <w:rsid w:val="009B4991"/>
    <w:rsid w:val="009C7640"/>
    <w:rsid w:val="009D7C64"/>
    <w:rsid w:val="009E09D8"/>
    <w:rsid w:val="00A02A52"/>
    <w:rsid w:val="00A11DDA"/>
    <w:rsid w:val="00A1538D"/>
    <w:rsid w:val="00A15974"/>
    <w:rsid w:val="00A21AFF"/>
    <w:rsid w:val="00A22B5F"/>
    <w:rsid w:val="00A32047"/>
    <w:rsid w:val="00A45FE3"/>
    <w:rsid w:val="00A50365"/>
    <w:rsid w:val="00A55C64"/>
    <w:rsid w:val="00A64607"/>
    <w:rsid w:val="00A65076"/>
    <w:rsid w:val="00AA3B18"/>
    <w:rsid w:val="00AA4DD9"/>
    <w:rsid w:val="00AB655E"/>
    <w:rsid w:val="00AC57A5"/>
    <w:rsid w:val="00AD2C33"/>
    <w:rsid w:val="00AD4382"/>
    <w:rsid w:val="00AE3B8A"/>
    <w:rsid w:val="00AF0B6F"/>
    <w:rsid w:val="00AF7D73"/>
    <w:rsid w:val="00B03E50"/>
    <w:rsid w:val="00B056F7"/>
    <w:rsid w:val="00B158DC"/>
    <w:rsid w:val="00B20370"/>
    <w:rsid w:val="00B20788"/>
    <w:rsid w:val="00B21019"/>
    <w:rsid w:val="00B339F5"/>
    <w:rsid w:val="00B367B0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61DA2"/>
    <w:rsid w:val="00C947FB"/>
    <w:rsid w:val="00CB5513"/>
    <w:rsid w:val="00CC6844"/>
    <w:rsid w:val="00CD2DB2"/>
    <w:rsid w:val="00CF1CB2"/>
    <w:rsid w:val="00CF2FBF"/>
    <w:rsid w:val="00CF4F65"/>
    <w:rsid w:val="00D00C33"/>
    <w:rsid w:val="00D11547"/>
    <w:rsid w:val="00D1183C"/>
    <w:rsid w:val="00D17216"/>
    <w:rsid w:val="00D259A3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904BB"/>
    <w:rsid w:val="00E9725F"/>
    <w:rsid w:val="00E9743E"/>
    <w:rsid w:val="00EA1B88"/>
    <w:rsid w:val="00EA39FC"/>
    <w:rsid w:val="00EB0ADA"/>
    <w:rsid w:val="00EB294E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0F65"/>
    <w:rsid w:val="00FD3016"/>
    <w:rsid w:val="00FD36B1"/>
    <w:rsid w:val="00FE6626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;"/>
  <w15:docId w15:val="{F416550B-C8CF-495F-A5B5-215476619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447E4-E0A5-43BA-80BA-EBB2D2810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802</Words>
  <Characters>4818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9</cp:revision>
  <cp:lastPrinted>2019-06-05T11:04:00Z</cp:lastPrinted>
  <dcterms:created xsi:type="dcterms:W3CDTF">2021-09-16T17:37:00Z</dcterms:created>
  <dcterms:modified xsi:type="dcterms:W3CDTF">2023-06-13T07:05:00Z</dcterms:modified>
</cp:coreProperties>
</file>