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1D3" w:rsidRPr="000959DD" w:rsidRDefault="006F11D3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6F11D3" w:rsidRPr="000959DD" w:rsidRDefault="006F11D3" w:rsidP="0001795B">
      <w:pPr>
        <w:spacing w:after="0" w:line="240" w:lineRule="auto"/>
        <w:rPr>
          <w:rFonts w:ascii="Tahoma" w:hAnsi="Tahoma" w:cs="Tahoma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E2EE6">
              <w:rPr>
                <w:rFonts w:ascii="Tahoma" w:hAnsi="Tahoma" w:cs="Tahoma"/>
                <w:b w:val="0"/>
                <w:bCs w:val="0"/>
              </w:rPr>
              <w:t xml:space="preserve"> ST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B61E96" w:rsidP="00A5494D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459BC">
              <w:rPr>
                <w:rFonts w:ascii="Tahoma" w:hAnsi="Tahoma" w:cs="Tahoma"/>
                <w:b w:val="0"/>
              </w:rPr>
              <w:t>2</w:t>
            </w:r>
            <w:r w:rsidR="00A0721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0721C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CB67C1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6F11D3" w:rsidRPr="00CB67C1" w:rsidRDefault="00E41B94" w:rsidP="00E3518A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F11D3" w:rsidRPr="000959DD" w:rsidRDefault="001C7747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F11D3" w:rsidRPr="000959DD" w:rsidRDefault="00B459BC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0959DD" w:rsidRDefault="006F11D3" w:rsidP="00182205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FB4BC5" w:rsidRDefault="006F11D3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Efekty </w:t>
      </w:r>
      <w:r w:rsidR="00CB67C1" w:rsidRPr="00FB4BC5">
        <w:rPr>
          <w:rFonts w:ascii="Tahoma" w:hAnsi="Tahoma" w:cs="Tahoma"/>
        </w:rPr>
        <w:t xml:space="preserve">uczenia się </w:t>
      </w:r>
      <w:r w:rsidRPr="00FB4BC5">
        <w:rPr>
          <w:rFonts w:ascii="Tahoma" w:hAnsi="Tahoma" w:cs="Tahoma"/>
        </w:rPr>
        <w:t>i sposób realizacji zajęć</w:t>
      </w: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C1</w:t>
            </w:r>
          </w:p>
        </w:tc>
        <w:tc>
          <w:tcPr>
            <w:tcW w:w="9223" w:type="dxa"/>
            <w:vAlign w:val="center"/>
          </w:tcPr>
          <w:p w:rsidR="00336294" w:rsidRPr="00FB4BC5" w:rsidRDefault="00A7688D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 zakresie nauki o komunikowaniu</w:t>
            </w: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oraz główne modele i nurty badawcze dotyczące komunikowania.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C2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Nabycie podstawowej wiedzy </w:t>
            </w:r>
            <w:r w:rsidR="00BD7728"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 temat procesu komunikowania z wykorzystaniem różnych kanałów, z uwzględnieniem różnych odbiorców i aspektów społecznych i informacyjnych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w wybranej sferze działalności (komunikacji międzykulturowej, pracy tłumacza).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Nabycie umiejętności porozumiewania się z wykorzystaniem różnych kanałów i technik komunikacyjnych w języku polskim.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Rozumienie potrzeby ciągłego dokształcania się zawodowego i rozwoju osobistego.</w:t>
            </w:r>
          </w:p>
        </w:tc>
      </w:tr>
    </w:tbl>
    <w:p w:rsidR="006F11D3" w:rsidRPr="00FB4BC5" w:rsidRDefault="006F11D3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Przedmiotowe efekty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</w:rPr>
        <w:t xml:space="preserve">, z podziałem na wiedzę, umiejętności i kompetencje, wraz z odniesieniem do efektów </w:t>
      </w:r>
      <w:r w:rsidR="00CB67C1" w:rsidRPr="00FB4BC5">
        <w:rPr>
          <w:rFonts w:ascii="Tahoma" w:hAnsi="Tahoma" w:cs="Tahoma"/>
        </w:rPr>
        <w:t xml:space="preserve">uczenia się </w:t>
      </w:r>
      <w:r w:rsidR="00B04F73" w:rsidRPr="00FB4BC5">
        <w:rPr>
          <w:rFonts w:ascii="Tahoma" w:hAnsi="Tahoma" w:cs="Tahoma"/>
        </w:rPr>
        <w:t>dla</w:t>
      </w:r>
      <w:r w:rsidR="00B04F73">
        <w:rPr>
          <w:rFonts w:ascii="Tahoma" w:hAnsi="Tahoma" w:cs="Tahoma"/>
        </w:rPr>
        <w:t xml:space="preserve">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04F73" w:rsidRPr="000959DD" w:rsidTr="00B04F7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B04F73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Odniesienie do efektów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  <w:p w:rsidR="00B04F73" w:rsidRPr="007B444F" w:rsidRDefault="00B04F73" w:rsidP="00F31E7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6F11D3" w:rsidRPr="000959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terminologię używaną w zakresie nauki o komuni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kowaniu </w:t>
            </w:r>
            <w:r w:rsidRPr="009227B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oraz główne modele i nurty badawcze dotyczące komunikowania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5148C6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04F73" w:rsidRPr="00BA57F8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</w:t>
            </w:r>
            <w:r w:rsidRPr="00BA57F8">
              <w:rPr>
                <w:rFonts w:ascii="Tahoma" w:eastAsia="Times New Roman" w:hAnsi="Tahoma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 wybranej sferze działalności (np. komunikacji w organizacji międzykulturowej, pracy tłumacza).</w:t>
            </w:r>
          </w:p>
        </w:tc>
        <w:tc>
          <w:tcPr>
            <w:tcW w:w="1486" w:type="dxa"/>
            <w:vAlign w:val="center"/>
          </w:tcPr>
          <w:p w:rsidR="00B04F73" w:rsidRPr="007B444F" w:rsidRDefault="00FE2EE6" w:rsidP="005C24E0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2EE6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K_W02, K_W06, K_W07, K_W08</w:t>
            </w:r>
          </w:p>
        </w:tc>
      </w:tr>
      <w:tr w:rsidR="006F11D3" w:rsidRPr="000959DD" w:rsidTr="00AC34AD">
        <w:trPr>
          <w:trHeight w:val="341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04F73" w:rsidRPr="00FE0B5A" w:rsidRDefault="00B04F73" w:rsidP="00DE6241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0B5A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AC34AD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K_U03, </w:t>
            </w:r>
            <w:r w:rsidR="00C05577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65907" w:rsidRPr="000959DD" w:rsidTr="009517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65907" w:rsidRPr="007B444F" w:rsidRDefault="00865907" w:rsidP="009517EF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9517EF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04F73" w:rsidRPr="000959DD" w:rsidRDefault="00B04F73" w:rsidP="008A4BC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9517EF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K_K01</w:t>
            </w:r>
          </w:p>
        </w:tc>
      </w:tr>
    </w:tbl>
    <w:p w:rsidR="00865907" w:rsidRPr="000959DD" w:rsidRDefault="008659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F11D3" w:rsidRPr="000959DD">
        <w:tc>
          <w:tcPr>
            <w:tcW w:w="9778" w:type="dxa"/>
            <w:gridSpan w:val="8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lang w:val="pl-PL" w:eastAsia="pl-PL"/>
              </w:rPr>
              <w:t>Studia stacjonarne (ST)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6F11D3" w:rsidRPr="007B444F" w:rsidRDefault="001C774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6F11D3" w:rsidRPr="000959DD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8010"/>
      </w:tblGrid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8010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461A7B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8010" w:type="dxa"/>
            <w:vAlign w:val="center"/>
          </w:tcPr>
          <w:p w:rsidR="006F11D3" w:rsidRPr="007B444F" w:rsidRDefault="00E80BC2" w:rsidP="00461A7B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Metoda ćwiczeniowa i problemowa z wykorzystaniem materiałów autentycznych oraz przykładów teoretycznych.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286D27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8010" w:type="dxa"/>
            <w:vAlign w:val="center"/>
          </w:tcPr>
          <w:p w:rsidR="00286D27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Projekt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 xml:space="preserve">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6F11D3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studium przypadku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6F11D3" w:rsidRPr="000959DD" w:rsidRDefault="006F11D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F11D3" w:rsidRPr="000959DD" w:rsidRDefault="00A81D0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6F11D3" w:rsidRPr="000959DD" w:rsidRDefault="00461A7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6F11D3" w:rsidRPr="000959DD" w:rsidTr="00F922A1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461A7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Treści kształcenia realizowane w ramach </w:t>
            </w:r>
            <w:r w:rsidR="00461A7B"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ćwiczeń</w:t>
            </w:r>
          </w:p>
        </w:tc>
      </w:tr>
      <w:tr w:rsidR="006F11D3" w:rsidRPr="000959DD" w:rsidTr="00F922A1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E80BC2" w:rsidRDefault="006F11D3" w:rsidP="00A83B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</w:t>
            </w:r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systemie nauk humanistycznych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terminologia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dziedziny badań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9213" w:type="dxa"/>
            <w:vAlign w:val="center"/>
          </w:tcPr>
          <w:p w:rsidR="00461A7B" w:rsidRPr="007B444F" w:rsidRDefault="00461A7B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Fazy rozwoju komunikowania ludzkiego. Pojęcie komunikowania. Pojęcie znaku, klasyfikacja znaku, funkcje znaku.</w:t>
            </w:r>
            <w:r w:rsidR="00F922A1"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Kompetencje komunikacyjne.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DF1648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Klasyfikacja procesów komunikowania. Poziomy komunikowania. Elementy procesu komunikowani</w:t>
            </w:r>
            <w:r w:rsidR="00BD7728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a</w:t>
            </w: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. Kanały porozumiewania się.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Komunikacja niewerbalna. 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9213" w:type="dxa"/>
            <w:vAlign w:val="center"/>
          </w:tcPr>
          <w:p w:rsidR="00461A7B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Płeć a komunikowanie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g</w:t>
            </w:r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ender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studies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, teorie z zakresu komunikowania międzypłciowego). 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Główne nurty badawcze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w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komunikologii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empiryczny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krytyczny,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deterministyczny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Modele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Lasswell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Newcomb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Gerbner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Westley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McLean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(model komunikowania ma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sowego),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polifoniczny model szkoły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Palo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Alto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Elementy procesu komunikowania.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Strukturalizacja i hierarchizacja informacji w mediach. Elementy procesu agenda-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setting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11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Semiotyczne aspekty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12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Problemy spo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łeczeństwa informacyjnego. Specyfika Internetu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 Zjawisko konwergencji technologicznej. Globalizacja medialna. Komunikacja na poziomie organizacji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Weick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Geertz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Pacanowsky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Deetz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).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6F11D3" w:rsidRPr="000959DD" w:rsidRDefault="00FB4BC5" w:rsidP="00FB4BC5">
      <w:pPr>
        <w:pStyle w:val="Podpunkty"/>
        <w:keepNext/>
        <w:ind w:left="0"/>
        <w:rPr>
          <w:rFonts w:ascii="Tahoma" w:hAnsi="Tahoma" w:cs="Tahoma"/>
        </w:rPr>
      </w:pPr>
      <w:r>
        <w:rPr>
          <w:rFonts w:ascii="Tahoma" w:hAnsi="Tahoma" w:cs="Tahoma"/>
          <w:smallCaps/>
          <w:lang w:val="pl-PL"/>
        </w:rPr>
        <w:t>p</w:t>
      </w:r>
      <w:proofErr w:type="spellStart"/>
      <w:r w:rsidR="00286D27" w:rsidRPr="00FB4BC5">
        <w:rPr>
          <w:rFonts w:ascii="Tahoma" w:hAnsi="Tahoma" w:cs="Tahoma"/>
          <w:smallCaps/>
        </w:rPr>
        <w:t>rojekt</w:t>
      </w:r>
      <w:proofErr w:type="spellEnd"/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F11D3" w:rsidRPr="000959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Treść kształcenia realizowane w ramach e-Learning</w:t>
            </w:r>
          </w:p>
        </w:tc>
      </w:tr>
      <w:tr w:rsidR="006F11D3" w:rsidRPr="000959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>
        <w:tc>
          <w:tcPr>
            <w:tcW w:w="568" w:type="dxa"/>
            <w:vAlign w:val="center"/>
          </w:tcPr>
          <w:p w:rsidR="006F11D3" w:rsidRPr="007B444F" w:rsidRDefault="00286D27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7B444F" w:rsidRDefault="00A81D0B" w:rsidP="00E3518A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6F11D3" w:rsidRPr="00FB4BC5">
        <w:tc>
          <w:tcPr>
            <w:tcW w:w="3261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36294" w:rsidRPr="00FB4BC5" w:rsidRDefault="00461A7B" w:rsidP="00F922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Cw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1, </w:t>
            </w:r>
            <w:r w:rsidR="00F922A1"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7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8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9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10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11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12</w:t>
            </w:r>
          </w:p>
        </w:tc>
      </w:tr>
      <w:tr w:rsidR="00BD7728" w:rsidRPr="00FB4BC5" w:rsidTr="00BD7728">
        <w:trPr>
          <w:trHeight w:val="538"/>
        </w:trPr>
        <w:tc>
          <w:tcPr>
            <w:tcW w:w="3261" w:type="dxa"/>
            <w:vAlign w:val="center"/>
          </w:tcPr>
          <w:p w:rsidR="00BD7728" w:rsidRPr="00FB4BC5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 xml:space="preserve">Cw1, </w:t>
            </w:r>
            <w:r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FB4BC5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6F11D3" w:rsidRPr="00FB4BC5" w:rsidRDefault="006F11D3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Metody weryfikacji efektów </w:t>
      </w:r>
      <w:r w:rsidR="00CB67C1" w:rsidRPr="00FB4BC5">
        <w:rPr>
          <w:rFonts w:ascii="Tahoma" w:hAnsi="Tahoma" w:cs="Tahoma"/>
        </w:rPr>
        <w:t>uczenia się</w:t>
      </w:r>
      <w:r w:rsidR="00CB67C1" w:rsidRPr="00FB4BC5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FB4BC5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6F11D3" w:rsidRPr="00FB4BC5">
        <w:tc>
          <w:tcPr>
            <w:tcW w:w="1418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336294" w:rsidRPr="00FB4BC5">
        <w:trPr>
          <w:trHeight w:val="351"/>
        </w:trPr>
        <w:tc>
          <w:tcPr>
            <w:tcW w:w="1418" w:type="dxa"/>
            <w:vAlign w:val="center"/>
          </w:tcPr>
          <w:p w:rsidR="00336294" w:rsidRPr="00FB4BC5" w:rsidRDefault="00BD7728" w:rsidP="00BD7728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P_W01, P_W02</w:t>
            </w:r>
          </w:p>
        </w:tc>
        <w:tc>
          <w:tcPr>
            <w:tcW w:w="5103" w:type="dxa"/>
          </w:tcPr>
          <w:p w:rsidR="00336294" w:rsidRPr="00FB4BC5" w:rsidRDefault="00E80BC2" w:rsidP="00E80BC2">
            <w:pPr>
              <w:spacing w:after="0" w:line="240" w:lineRule="auto"/>
              <w:rPr>
                <w:rFonts w:ascii="Tahoma" w:hAnsi="Tahoma" w:cs="Tahoma"/>
              </w:rPr>
            </w:pPr>
            <w:r w:rsidRPr="00FB4BC5">
              <w:rPr>
                <w:rFonts w:ascii="Tahoma" w:hAnsi="Tahoma" w:cs="Tahoma"/>
                <w:bCs/>
                <w:sz w:val="20"/>
                <w:szCs w:val="20"/>
              </w:rPr>
              <w:t>Analiza i kategoryzacja przykładów komunikacji, prezentacja sposobu i wyników prac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y własnej podczas zajęć, zadania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praktyczne wysoko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– forma kolokwium pisemnego lub wykonywanie działań praktycznych w sytuacji umownej, z wykorzystaniem wiedzy dotyczącej komunikacji nabytej podczas zajęć</w:t>
            </w:r>
          </w:p>
        </w:tc>
        <w:tc>
          <w:tcPr>
            <w:tcW w:w="3260" w:type="dxa"/>
            <w:vAlign w:val="center"/>
          </w:tcPr>
          <w:p w:rsidR="00336294" w:rsidRPr="00FB4BC5" w:rsidRDefault="00DC6D68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336294" w:rsidRPr="00FB4BC5">
        <w:tc>
          <w:tcPr>
            <w:tcW w:w="1418" w:type="dxa"/>
            <w:vAlign w:val="center"/>
          </w:tcPr>
          <w:p w:rsidR="00336294" w:rsidRPr="00FB4BC5" w:rsidRDefault="00336294" w:rsidP="0033629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336294" w:rsidRPr="00FB4BC5" w:rsidRDefault="00E80BC2" w:rsidP="00E80BC2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Opracowanie tekstu projektu analitycznego: z</w:t>
            </w:r>
            <w:r w:rsidR="00336294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adanie praktyczne wysoko symulowane - wykonywanie działań praktycznych w sytuacji umownej</w:t>
            </w: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6F11D3" w:rsidRPr="00FB4BC5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E3518A">
      <w:pPr>
        <w:pStyle w:val="Podpunkty"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Kryteria oceny osiągniętych efektów </w:t>
      </w:r>
      <w:r w:rsidR="00CB67C1" w:rsidRPr="00FB4BC5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F11D3" w:rsidRPr="000959DD" w:rsidTr="00336294">
        <w:trPr>
          <w:trHeight w:val="397"/>
        </w:trPr>
        <w:tc>
          <w:tcPr>
            <w:tcW w:w="1135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6F11D3" w:rsidRPr="007B444F" w:rsidRDefault="00CB67C1" w:rsidP="00CB67C1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 zna elementarnej terminologii używanej w sferze działalności językowej i kulturoznawczej oraz jej zastosowania w obrębie pokrewnych dyscyplin naukowych, w zakresie nauki o komunikowaniu.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pacing w:val="-6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BD7728" w:rsidRPr="00BA57F8" w:rsidTr="00336294">
        <w:tc>
          <w:tcPr>
            <w:tcW w:w="1135" w:type="dxa"/>
            <w:vAlign w:val="center"/>
          </w:tcPr>
          <w:p w:rsidR="00BD7728" w:rsidRPr="00BA57F8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A7688D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Nie ma podstawowej wiedzy </w:t>
            </w:r>
            <w:r w:rsidR="00A7688D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na temat procesu komunikowania z wykorzystaniem różnych kanałów.</w:t>
            </w:r>
          </w:p>
        </w:tc>
        <w:tc>
          <w:tcPr>
            <w:tcW w:w="2126" w:type="dxa"/>
            <w:vAlign w:val="center"/>
          </w:tcPr>
          <w:p w:rsidR="00BD7728" w:rsidRPr="00BA57F8" w:rsidRDefault="00BD7728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Ma podstawową wiedzę na temat procesu komunikowania z wykorzystaniem różnych kanałów, </w:t>
            </w:r>
            <w:r w:rsidR="00DD34D0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wykonując poprawnie 50% zadań na zaliczenie.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informacyjnych, wykonując poprawnie 70% zadań na zaliczenie.</w:t>
            </w:r>
          </w:p>
        </w:tc>
        <w:tc>
          <w:tcPr>
            <w:tcW w:w="2268" w:type="dxa"/>
            <w:vAlign w:val="center"/>
          </w:tcPr>
          <w:p w:rsidR="00BD7728" w:rsidRPr="00BA57F8" w:rsidRDefault="00DD34D0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informacyjnych, wykonując poprawnie 90% zadań na zaliczenie.</w:t>
            </w:r>
          </w:p>
        </w:tc>
      </w:tr>
      <w:tr w:rsidR="00336294" w:rsidRPr="00F429E4" w:rsidTr="005148C6">
        <w:tc>
          <w:tcPr>
            <w:tcW w:w="1135" w:type="dxa"/>
            <w:vAlign w:val="center"/>
          </w:tcPr>
          <w:p w:rsidR="00336294" w:rsidRPr="00F429E4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36294" w:rsidRPr="00F429E4" w:rsidRDefault="00336294" w:rsidP="00DE6241">
            <w:pPr>
              <w:pStyle w:val="wrubrycemn"/>
              <w:jc w:val="left"/>
              <w:rPr>
                <w:rFonts w:ascii="Tahoma" w:eastAsia="Times New Roman" w:hAnsi="Tahoma" w:cs="Tahoma"/>
                <w:highlight w:val="yellow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 xml:space="preserve">Nie potrafi 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dokonać analizy zjawiska społecznego z różnych punktów widzenia</w:t>
            </w:r>
            <w:r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F429E4" w:rsidRDefault="00DE6241" w:rsidP="005148C6">
            <w:pPr>
              <w:pStyle w:val="wrubrycemn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>Potrafi dokonać analizy zjawiska społecznego z różnych punktów widzenia</w:t>
            </w:r>
            <w:r w:rsidR="00336294"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E3518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Nie rozumie potrzeby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Rozumie potrzebę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0959DD" w:rsidRDefault="006F11D3" w:rsidP="00AC34AD">
      <w:pPr>
        <w:pStyle w:val="Podpunkty"/>
        <w:keepNext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1856C9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McLuhan</w:t>
            </w:r>
            <w:proofErr w:type="spellEnd"/>
            <w:r w:rsidRPr="000959DD">
              <w:rPr>
                <w:sz w:val="20"/>
                <w:szCs w:val="20"/>
              </w:rPr>
              <w:t xml:space="preserve"> M., „Wybór tekstów”, Zysk i S-ka, Poznań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Postman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 N., „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Technopol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. Triumf techniki nad kulturą”, tł. A.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Tamalska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-Dulęba, Warszawa </w:t>
            </w:r>
            <w:r w:rsidR="00EE034B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2004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.</w:t>
            </w:r>
          </w:p>
        </w:tc>
      </w:tr>
    </w:tbl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30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6F11D3" w:rsidRPr="000959DD" w:rsidRDefault="006F11D3" w:rsidP="0059707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sectPr w:rsidR="006F11D3" w:rsidRPr="000959DD" w:rsidSect="005C3504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D04" w:rsidRDefault="00B43D04">
      <w:r>
        <w:separator/>
      </w:r>
    </w:p>
  </w:endnote>
  <w:endnote w:type="continuationSeparator" w:id="0">
    <w:p w:rsidR="00B43D04" w:rsidRDefault="00B4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1D3" w:rsidRPr="0080542D" w:rsidRDefault="00C13A8C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6F11D3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A5494D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D04" w:rsidRDefault="00B43D04">
      <w:r>
        <w:separator/>
      </w:r>
    </w:p>
  </w:footnote>
  <w:footnote w:type="continuationSeparator" w:id="0">
    <w:p w:rsidR="00B43D04" w:rsidRDefault="00B43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504" w:rsidRDefault="0078352D" w:rsidP="005C3504">
    <w:pPr>
      <w:pStyle w:val="Nagwek"/>
    </w:pPr>
    <w:r>
      <w:rPr>
        <w:rFonts w:ascii="Tahoma" w:hAnsi="Tahoma" w:cs="Tahoma"/>
        <w:noProof/>
        <w:sz w:val="28"/>
        <w:szCs w:val="28"/>
        <w:lang w:val="pl-PL"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721C">
      <w:pict>
        <v:rect id="_x0000_i1025" style="width:0;height:1.5pt" o:hralign="center" o:hrstd="t" o:hr="t" fillcolor="#a0a0a0" stroked="f"/>
      </w:pict>
    </w:r>
  </w:p>
  <w:p w:rsidR="005C3504" w:rsidRDefault="005C3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F0A3D"/>
    <w:multiLevelType w:val="hybridMultilevel"/>
    <w:tmpl w:val="0758F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73A49"/>
    <w:multiLevelType w:val="hybridMultilevel"/>
    <w:tmpl w:val="AAB2F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575438"/>
    <w:multiLevelType w:val="hybridMultilevel"/>
    <w:tmpl w:val="7B4A5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FD47C46"/>
    <w:multiLevelType w:val="hybridMultilevel"/>
    <w:tmpl w:val="BBF8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D14B59"/>
    <w:multiLevelType w:val="hybridMultilevel"/>
    <w:tmpl w:val="A3D6C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7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3"/>
  </w:num>
  <w:num w:numId="21">
    <w:abstractNumId w:val="10"/>
  </w:num>
  <w:num w:numId="22">
    <w:abstractNumId w:val="0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A1C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84CCD"/>
    <w:rsid w:val="0009596A"/>
    <w:rsid w:val="000959DD"/>
    <w:rsid w:val="00096DEE"/>
    <w:rsid w:val="000A1541"/>
    <w:rsid w:val="000A5135"/>
    <w:rsid w:val="000C41C8"/>
    <w:rsid w:val="000D6CF0"/>
    <w:rsid w:val="000D7D8F"/>
    <w:rsid w:val="000E38DC"/>
    <w:rsid w:val="000E549E"/>
    <w:rsid w:val="00114163"/>
    <w:rsid w:val="00131673"/>
    <w:rsid w:val="00133A52"/>
    <w:rsid w:val="00145C9A"/>
    <w:rsid w:val="0014673E"/>
    <w:rsid w:val="00182205"/>
    <w:rsid w:val="00185643"/>
    <w:rsid w:val="001856C9"/>
    <w:rsid w:val="00196D92"/>
    <w:rsid w:val="00196F16"/>
    <w:rsid w:val="001B3BF7"/>
    <w:rsid w:val="001C059E"/>
    <w:rsid w:val="001C4F0A"/>
    <w:rsid w:val="001C7747"/>
    <w:rsid w:val="001D7192"/>
    <w:rsid w:val="001D72A5"/>
    <w:rsid w:val="001D73E7"/>
    <w:rsid w:val="001E2AFA"/>
    <w:rsid w:val="001E3F2A"/>
    <w:rsid w:val="0020696D"/>
    <w:rsid w:val="0023192F"/>
    <w:rsid w:val="002325AB"/>
    <w:rsid w:val="00232843"/>
    <w:rsid w:val="00285CA1"/>
    <w:rsid w:val="00286D27"/>
    <w:rsid w:val="00293E7C"/>
    <w:rsid w:val="002A249F"/>
    <w:rsid w:val="002A3497"/>
    <w:rsid w:val="002F74C7"/>
    <w:rsid w:val="00307065"/>
    <w:rsid w:val="00314269"/>
    <w:rsid w:val="00316CE8"/>
    <w:rsid w:val="00335C4B"/>
    <w:rsid w:val="00336294"/>
    <w:rsid w:val="00350CF9"/>
    <w:rsid w:val="0035344F"/>
    <w:rsid w:val="00365292"/>
    <w:rsid w:val="00371123"/>
    <w:rsid w:val="003724A3"/>
    <w:rsid w:val="003905B7"/>
    <w:rsid w:val="0039645B"/>
    <w:rsid w:val="003973B8"/>
    <w:rsid w:val="003A0417"/>
    <w:rsid w:val="003A5FF0"/>
    <w:rsid w:val="003D0B08"/>
    <w:rsid w:val="003D0FB6"/>
    <w:rsid w:val="003D4003"/>
    <w:rsid w:val="003E1A8D"/>
    <w:rsid w:val="003F4233"/>
    <w:rsid w:val="003F7B62"/>
    <w:rsid w:val="0040721E"/>
    <w:rsid w:val="00412A5F"/>
    <w:rsid w:val="0042336E"/>
    <w:rsid w:val="004252DC"/>
    <w:rsid w:val="00426BA1"/>
    <w:rsid w:val="00426BFE"/>
    <w:rsid w:val="00433C31"/>
    <w:rsid w:val="00442815"/>
    <w:rsid w:val="0044405E"/>
    <w:rsid w:val="0045269C"/>
    <w:rsid w:val="00457FDC"/>
    <w:rsid w:val="004600E4"/>
    <w:rsid w:val="00461A7B"/>
    <w:rsid w:val="00476517"/>
    <w:rsid w:val="004846A3"/>
    <w:rsid w:val="0048771D"/>
    <w:rsid w:val="00493117"/>
    <w:rsid w:val="00496BA2"/>
    <w:rsid w:val="00497319"/>
    <w:rsid w:val="004A1B60"/>
    <w:rsid w:val="004C4181"/>
    <w:rsid w:val="004C7EF2"/>
    <w:rsid w:val="004D26FD"/>
    <w:rsid w:val="004D72D9"/>
    <w:rsid w:val="004E6072"/>
    <w:rsid w:val="004F2C68"/>
    <w:rsid w:val="004F5CEF"/>
    <w:rsid w:val="005148C6"/>
    <w:rsid w:val="005247A6"/>
    <w:rsid w:val="00553C9B"/>
    <w:rsid w:val="00565AA8"/>
    <w:rsid w:val="00581858"/>
    <w:rsid w:val="005930A7"/>
    <w:rsid w:val="005955F9"/>
    <w:rsid w:val="0059707F"/>
    <w:rsid w:val="005C24E0"/>
    <w:rsid w:val="005C3504"/>
    <w:rsid w:val="005C55D0"/>
    <w:rsid w:val="005D501E"/>
    <w:rsid w:val="00603431"/>
    <w:rsid w:val="00626EA3"/>
    <w:rsid w:val="0063007E"/>
    <w:rsid w:val="0063155B"/>
    <w:rsid w:val="00632FAC"/>
    <w:rsid w:val="00641D09"/>
    <w:rsid w:val="00655F46"/>
    <w:rsid w:val="00663E53"/>
    <w:rsid w:val="00666DDA"/>
    <w:rsid w:val="00675630"/>
    <w:rsid w:val="00676A3F"/>
    <w:rsid w:val="00680BA2"/>
    <w:rsid w:val="00684D54"/>
    <w:rsid w:val="006863F4"/>
    <w:rsid w:val="00691128"/>
    <w:rsid w:val="006A46E0"/>
    <w:rsid w:val="006B07BF"/>
    <w:rsid w:val="006C0FD3"/>
    <w:rsid w:val="006E50E6"/>
    <w:rsid w:val="006E6720"/>
    <w:rsid w:val="006E698D"/>
    <w:rsid w:val="006F11D3"/>
    <w:rsid w:val="007158A9"/>
    <w:rsid w:val="007323D8"/>
    <w:rsid w:val="0073390C"/>
    <w:rsid w:val="00741B8D"/>
    <w:rsid w:val="007461A1"/>
    <w:rsid w:val="007720A2"/>
    <w:rsid w:val="00776076"/>
    <w:rsid w:val="0078352D"/>
    <w:rsid w:val="00790329"/>
    <w:rsid w:val="007A212F"/>
    <w:rsid w:val="007A79F2"/>
    <w:rsid w:val="007B444F"/>
    <w:rsid w:val="007C068F"/>
    <w:rsid w:val="007C64E7"/>
    <w:rsid w:val="007C675D"/>
    <w:rsid w:val="007D191E"/>
    <w:rsid w:val="007F1F8E"/>
    <w:rsid w:val="007F2FF6"/>
    <w:rsid w:val="008046AE"/>
    <w:rsid w:val="0080542D"/>
    <w:rsid w:val="008113C3"/>
    <w:rsid w:val="00814C3C"/>
    <w:rsid w:val="00831A39"/>
    <w:rsid w:val="00846BE3"/>
    <w:rsid w:val="0084718C"/>
    <w:rsid w:val="00847A73"/>
    <w:rsid w:val="0085387A"/>
    <w:rsid w:val="00857E00"/>
    <w:rsid w:val="00865907"/>
    <w:rsid w:val="00877135"/>
    <w:rsid w:val="0088334A"/>
    <w:rsid w:val="008938C7"/>
    <w:rsid w:val="008A4BC7"/>
    <w:rsid w:val="008B6A8D"/>
    <w:rsid w:val="008C6711"/>
    <w:rsid w:val="008C7BF3"/>
    <w:rsid w:val="008D2150"/>
    <w:rsid w:val="008D3991"/>
    <w:rsid w:val="008D6181"/>
    <w:rsid w:val="008D6AF0"/>
    <w:rsid w:val="008D7776"/>
    <w:rsid w:val="008D7B32"/>
    <w:rsid w:val="008E190E"/>
    <w:rsid w:val="008E656D"/>
    <w:rsid w:val="008E772B"/>
    <w:rsid w:val="009146BE"/>
    <w:rsid w:val="00914E87"/>
    <w:rsid w:val="009227B1"/>
    <w:rsid w:val="00923212"/>
    <w:rsid w:val="00931F5B"/>
    <w:rsid w:val="00933296"/>
    <w:rsid w:val="00935162"/>
    <w:rsid w:val="00940876"/>
    <w:rsid w:val="009458F5"/>
    <w:rsid w:val="0095124C"/>
    <w:rsid w:val="009517EF"/>
    <w:rsid w:val="00955477"/>
    <w:rsid w:val="009614FE"/>
    <w:rsid w:val="00964390"/>
    <w:rsid w:val="009861E3"/>
    <w:rsid w:val="009A3FEE"/>
    <w:rsid w:val="009A43CE"/>
    <w:rsid w:val="009A6ABC"/>
    <w:rsid w:val="009B4991"/>
    <w:rsid w:val="009C7640"/>
    <w:rsid w:val="009E09D8"/>
    <w:rsid w:val="009E294F"/>
    <w:rsid w:val="00A045B6"/>
    <w:rsid w:val="00A0721C"/>
    <w:rsid w:val="00A11DDA"/>
    <w:rsid w:val="00A14BD5"/>
    <w:rsid w:val="00A16397"/>
    <w:rsid w:val="00A21AFF"/>
    <w:rsid w:val="00A22B5F"/>
    <w:rsid w:val="00A32047"/>
    <w:rsid w:val="00A45FE3"/>
    <w:rsid w:val="00A5494D"/>
    <w:rsid w:val="00A64607"/>
    <w:rsid w:val="00A65076"/>
    <w:rsid w:val="00A7688D"/>
    <w:rsid w:val="00A81D0B"/>
    <w:rsid w:val="00A83B36"/>
    <w:rsid w:val="00AA3B18"/>
    <w:rsid w:val="00AB2A8F"/>
    <w:rsid w:val="00AB3021"/>
    <w:rsid w:val="00AB3A64"/>
    <w:rsid w:val="00AB655E"/>
    <w:rsid w:val="00AC34AD"/>
    <w:rsid w:val="00AC57A5"/>
    <w:rsid w:val="00AE3B8A"/>
    <w:rsid w:val="00AE7F4B"/>
    <w:rsid w:val="00AF0B6F"/>
    <w:rsid w:val="00AF435A"/>
    <w:rsid w:val="00AF72FF"/>
    <w:rsid w:val="00AF7D73"/>
    <w:rsid w:val="00B03E50"/>
    <w:rsid w:val="00B04F73"/>
    <w:rsid w:val="00B056F7"/>
    <w:rsid w:val="00B4197C"/>
    <w:rsid w:val="00B43D04"/>
    <w:rsid w:val="00B459BC"/>
    <w:rsid w:val="00B564E4"/>
    <w:rsid w:val="00B5753F"/>
    <w:rsid w:val="00B60B0B"/>
    <w:rsid w:val="00B61E96"/>
    <w:rsid w:val="00B83F26"/>
    <w:rsid w:val="00B95607"/>
    <w:rsid w:val="00B96AC5"/>
    <w:rsid w:val="00BA57F8"/>
    <w:rsid w:val="00BB45E8"/>
    <w:rsid w:val="00BB4F43"/>
    <w:rsid w:val="00BC0941"/>
    <w:rsid w:val="00BD7728"/>
    <w:rsid w:val="00BF2A4F"/>
    <w:rsid w:val="00C03A83"/>
    <w:rsid w:val="00C05577"/>
    <w:rsid w:val="00C10249"/>
    <w:rsid w:val="00C11F90"/>
    <w:rsid w:val="00C13A8C"/>
    <w:rsid w:val="00C15B5C"/>
    <w:rsid w:val="00C37C9A"/>
    <w:rsid w:val="00C50308"/>
    <w:rsid w:val="00C84482"/>
    <w:rsid w:val="00C947FB"/>
    <w:rsid w:val="00CB5513"/>
    <w:rsid w:val="00CB67C1"/>
    <w:rsid w:val="00CC2E95"/>
    <w:rsid w:val="00CD2DB2"/>
    <w:rsid w:val="00CF1CB2"/>
    <w:rsid w:val="00CF5E3F"/>
    <w:rsid w:val="00D11547"/>
    <w:rsid w:val="00D35A84"/>
    <w:rsid w:val="00D36BD4"/>
    <w:rsid w:val="00D43CB7"/>
    <w:rsid w:val="00D454D3"/>
    <w:rsid w:val="00D465B9"/>
    <w:rsid w:val="00D52E22"/>
    <w:rsid w:val="00D840DF"/>
    <w:rsid w:val="00D90AC5"/>
    <w:rsid w:val="00D95081"/>
    <w:rsid w:val="00DB0142"/>
    <w:rsid w:val="00DC6D68"/>
    <w:rsid w:val="00DD2ED3"/>
    <w:rsid w:val="00DD34D0"/>
    <w:rsid w:val="00DE190F"/>
    <w:rsid w:val="00DE6241"/>
    <w:rsid w:val="00DF1648"/>
    <w:rsid w:val="00DF5C11"/>
    <w:rsid w:val="00E16E4A"/>
    <w:rsid w:val="00E3518A"/>
    <w:rsid w:val="00E36DC2"/>
    <w:rsid w:val="00E41B94"/>
    <w:rsid w:val="00E46276"/>
    <w:rsid w:val="00E66EAA"/>
    <w:rsid w:val="00E671A8"/>
    <w:rsid w:val="00E73BB9"/>
    <w:rsid w:val="00E744E3"/>
    <w:rsid w:val="00E77963"/>
    <w:rsid w:val="00E80BC2"/>
    <w:rsid w:val="00E9725F"/>
    <w:rsid w:val="00EA1B88"/>
    <w:rsid w:val="00EA39FC"/>
    <w:rsid w:val="00EA69C7"/>
    <w:rsid w:val="00EB0ADA"/>
    <w:rsid w:val="00EB52B7"/>
    <w:rsid w:val="00EC15E6"/>
    <w:rsid w:val="00EE034B"/>
    <w:rsid w:val="00EE1335"/>
    <w:rsid w:val="00F00795"/>
    <w:rsid w:val="00F01879"/>
    <w:rsid w:val="00F03B30"/>
    <w:rsid w:val="00F128D3"/>
    <w:rsid w:val="00F139C0"/>
    <w:rsid w:val="00F201F9"/>
    <w:rsid w:val="00F23ABE"/>
    <w:rsid w:val="00F245EB"/>
    <w:rsid w:val="00F31E7C"/>
    <w:rsid w:val="00F429E4"/>
    <w:rsid w:val="00F4304E"/>
    <w:rsid w:val="00F469CC"/>
    <w:rsid w:val="00F53F75"/>
    <w:rsid w:val="00F62B3D"/>
    <w:rsid w:val="00F922A1"/>
    <w:rsid w:val="00FA09BD"/>
    <w:rsid w:val="00FA5FD5"/>
    <w:rsid w:val="00FB4BC5"/>
    <w:rsid w:val="00FB6199"/>
    <w:rsid w:val="00FC1BE5"/>
    <w:rsid w:val="00FD3016"/>
    <w:rsid w:val="00FD36B1"/>
    <w:rsid w:val="00FE0B5A"/>
    <w:rsid w:val="00FE2EE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0991D368"/>
  <w15:docId w15:val="{F643161B-830D-4BFC-828E-1579BA84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170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170D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2170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2170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2170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2170D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2170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2170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2170D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170D7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170D7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170D7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170D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2170D7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2170D7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rsid w:val="002170D7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8</cp:revision>
  <cp:lastPrinted>2012-05-21T06:27:00Z</cp:lastPrinted>
  <dcterms:created xsi:type="dcterms:W3CDTF">2021-02-03T16:25:00Z</dcterms:created>
  <dcterms:modified xsi:type="dcterms:W3CDTF">2023-06-26T12:05:00Z</dcterms:modified>
</cp:coreProperties>
</file>