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5FB0" w:rsidRPr="000A64CA" w:rsidRDefault="00555FB0" w:rsidP="00555FB0">
      <w:pPr>
        <w:spacing w:after="0" w:line="240" w:lineRule="auto"/>
        <w:rPr>
          <w:rFonts w:ascii="Tahoma" w:hAnsi="Tahoma" w:cs="Tahoma"/>
        </w:rPr>
      </w:pPr>
    </w:p>
    <w:p w:rsidR="00555FB0" w:rsidRPr="000A64CA" w:rsidRDefault="00555FB0" w:rsidP="00555FB0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A64CA">
        <w:rPr>
          <w:rFonts w:ascii="Tahoma" w:hAnsi="Tahoma" w:cs="Tahoma"/>
          <w:b/>
          <w:smallCaps/>
          <w:sz w:val="36"/>
        </w:rPr>
        <w:t>karta przedmiotu</w:t>
      </w:r>
    </w:p>
    <w:p w:rsidR="00555FB0" w:rsidRPr="000A64CA" w:rsidRDefault="00555FB0" w:rsidP="00555FB0">
      <w:pPr>
        <w:spacing w:after="0" w:line="240" w:lineRule="auto"/>
        <w:rPr>
          <w:rFonts w:ascii="Tahoma" w:hAnsi="Tahoma" w:cs="Tahoma"/>
        </w:rPr>
      </w:pPr>
    </w:p>
    <w:p w:rsidR="00555FB0" w:rsidRPr="000A64CA" w:rsidRDefault="00555FB0" w:rsidP="00555FB0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</w:rPr>
      </w:pPr>
      <w:r w:rsidRPr="000A64CA">
        <w:rPr>
          <w:rFonts w:ascii="Tahoma" w:hAnsi="Tahoma" w:cs="Tahoma"/>
        </w:rPr>
        <w:t>Podstawowe informacje o przedmiocie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410"/>
        <w:gridCol w:w="7381"/>
      </w:tblGrid>
      <w:tr w:rsidR="000A64CA" w:rsidRPr="000A64CA" w:rsidTr="009D5FA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Nazwa przedmiotu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Odpowiedzi"/>
              <w:snapToGrid w:val="0"/>
              <w:rPr>
                <w:rFonts w:ascii="Tahoma" w:hAnsi="Tahoma" w:cs="Tahoma"/>
                <w:b w:val="0"/>
                <w:color w:val="auto"/>
              </w:rPr>
            </w:pPr>
            <w:r w:rsidRPr="000A64CA">
              <w:rPr>
                <w:rFonts w:ascii="Tahoma" w:hAnsi="Tahoma" w:cs="Tahoma"/>
                <w:b w:val="0"/>
                <w:color w:val="auto"/>
              </w:rPr>
              <w:t xml:space="preserve">Praktyczna nauka języka angielskiego – </w:t>
            </w:r>
            <w:proofErr w:type="spellStart"/>
            <w:r w:rsidRPr="000A64CA">
              <w:rPr>
                <w:rFonts w:ascii="Tahoma" w:hAnsi="Tahoma" w:cs="Tahoma"/>
                <w:b w:val="0"/>
                <w:i/>
                <w:color w:val="auto"/>
              </w:rPr>
              <w:t>Translation</w:t>
            </w:r>
            <w:proofErr w:type="spellEnd"/>
            <w:r w:rsidRPr="000A64CA">
              <w:rPr>
                <w:rFonts w:ascii="Tahoma" w:hAnsi="Tahoma" w:cs="Tahoma"/>
                <w:b w:val="0"/>
                <w:color w:val="auto"/>
              </w:rPr>
              <w:t>, część II NST</w:t>
            </w:r>
          </w:p>
        </w:tc>
      </w:tr>
      <w:tr w:rsidR="000A64CA" w:rsidRPr="000A64CA" w:rsidTr="009D5FA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Rocznik studiów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393AA2" w:rsidP="001F0742">
            <w:pPr>
              <w:pStyle w:val="Odpowiedzi"/>
              <w:snapToGrid w:val="0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147084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147084">
              <w:rPr>
                <w:rFonts w:ascii="Tahoma" w:hAnsi="Tahoma" w:cs="Tahoma"/>
                <w:b w:val="0"/>
              </w:rPr>
              <w:t>3</w:t>
            </w:r>
          </w:p>
        </w:tc>
      </w:tr>
      <w:tr w:rsidR="000A64CA" w:rsidRPr="000A64CA" w:rsidTr="009D5FA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7E56" w:rsidRPr="000A64CA" w:rsidRDefault="000D7E56" w:rsidP="00D754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64C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E56" w:rsidRPr="000A64CA" w:rsidRDefault="000D7E56" w:rsidP="00D754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64CA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0A64CA" w:rsidRPr="000A64CA" w:rsidTr="009D5FA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7E56" w:rsidRPr="000A64CA" w:rsidRDefault="000D7E56" w:rsidP="009D5FA7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Kierunek studiów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E56" w:rsidRPr="000A64CA" w:rsidRDefault="000D7E56" w:rsidP="009D5FA7">
            <w:pPr>
              <w:pStyle w:val="Odpowiedzi"/>
              <w:snapToGrid w:val="0"/>
              <w:rPr>
                <w:rFonts w:ascii="Tahoma" w:hAnsi="Tahoma" w:cs="Tahoma"/>
                <w:b w:val="0"/>
                <w:color w:val="auto"/>
              </w:rPr>
            </w:pPr>
            <w:r w:rsidRPr="000A64CA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0A64CA" w:rsidRPr="000A64CA" w:rsidTr="009D5FA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7E56" w:rsidRPr="000A64CA" w:rsidRDefault="000D7E56" w:rsidP="009D5FA7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E56" w:rsidRPr="000A64CA" w:rsidRDefault="000D7E56" w:rsidP="009D5FA7">
            <w:pPr>
              <w:pStyle w:val="Odpowiedzi"/>
              <w:snapToGrid w:val="0"/>
              <w:rPr>
                <w:rFonts w:ascii="Tahoma" w:hAnsi="Tahoma" w:cs="Tahoma"/>
                <w:b w:val="0"/>
                <w:color w:val="auto"/>
              </w:rPr>
            </w:pPr>
            <w:r w:rsidRPr="000A64CA">
              <w:rPr>
                <w:rFonts w:ascii="Tahoma" w:hAnsi="Tahoma" w:cs="Tahoma"/>
                <w:b w:val="0"/>
                <w:color w:val="auto"/>
              </w:rPr>
              <w:t>I stopień</w:t>
            </w:r>
          </w:p>
        </w:tc>
      </w:tr>
      <w:tr w:rsidR="000A64CA" w:rsidRPr="000A64CA" w:rsidTr="009D5FA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7E56" w:rsidRPr="000A64CA" w:rsidRDefault="000D7E56" w:rsidP="009D5FA7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E56" w:rsidRPr="000A64CA" w:rsidRDefault="000D7E56" w:rsidP="009D5FA7">
            <w:pPr>
              <w:pStyle w:val="Odpowiedzi"/>
              <w:snapToGrid w:val="0"/>
              <w:rPr>
                <w:rFonts w:ascii="Tahoma" w:hAnsi="Tahoma" w:cs="Tahoma"/>
                <w:b w:val="0"/>
                <w:color w:val="auto"/>
              </w:rPr>
            </w:pPr>
            <w:r w:rsidRPr="000A64CA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0A64CA" w:rsidRPr="000A64CA" w:rsidTr="009D5FA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7E56" w:rsidRPr="000A64CA" w:rsidRDefault="000D7E56" w:rsidP="009D5FA7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Specjalność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E56" w:rsidRPr="000A64CA" w:rsidRDefault="000D7E56" w:rsidP="009D5FA7">
            <w:pPr>
              <w:pStyle w:val="Odpowiedzi"/>
              <w:snapToGrid w:val="0"/>
              <w:rPr>
                <w:rFonts w:ascii="Tahoma" w:hAnsi="Tahoma" w:cs="Tahoma"/>
                <w:b w:val="0"/>
                <w:color w:val="auto"/>
              </w:rPr>
            </w:pPr>
            <w:r w:rsidRPr="000A64CA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0A64CA" w:rsidRPr="000A64CA" w:rsidTr="009D5FA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7E56" w:rsidRPr="000A64CA" w:rsidRDefault="000D7E56" w:rsidP="009D5FA7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E56" w:rsidRPr="000A64CA" w:rsidRDefault="0099046D" w:rsidP="009D5FA7">
            <w:pPr>
              <w:pStyle w:val="Odpowiedzi"/>
              <w:snapToGrid w:val="0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dr Agnieszka Maria Gernand</w:t>
            </w:r>
          </w:p>
        </w:tc>
      </w:tr>
    </w:tbl>
    <w:p w:rsidR="00555FB0" w:rsidRPr="000A64CA" w:rsidRDefault="00555FB0" w:rsidP="00555FB0">
      <w:pPr>
        <w:pStyle w:val="Punktygwne"/>
        <w:spacing w:before="0" w:after="0"/>
        <w:rPr>
          <w:rFonts w:ascii="Tahoma" w:hAnsi="Tahoma" w:cs="Tahoma"/>
          <w:b w:val="0"/>
        </w:rPr>
      </w:pPr>
    </w:p>
    <w:p w:rsidR="00555FB0" w:rsidRPr="000A64CA" w:rsidRDefault="00555FB0" w:rsidP="00555FB0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  <w:b w:val="0"/>
          <w:smallCaps w:val="0"/>
          <w:sz w:val="20"/>
          <w:szCs w:val="24"/>
        </w:rPr>
      </w:pPr>
      <w:r w:rsidRPr="000A64CA">
        <w:rPr>
          <w:rFonts w:ascii="Tahoma" w:hAnsi="Tahoma" w:cs="Tahoma"/>
          <w:szCs w:val="24"/>
        </w:rPr>
        <w:t xml:space="preserve">Wymagania wstępne </w:t>
      </w:r>
      <w:r w:rsidRPr="000A64CA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555FB0" w:rsidRPr="000A64CA" w:rsidTr="009D5FA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FB0" w:rsidRPr="000A64CA" w:rsidRDefault="00555FB0" w:rsidP="009D5FA7">
            <w:pPr>
              <w:pStyle w:val="Punktygwne"/>
              <w:snapToGrid w:val="0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A64C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Znajomość języka angielskiego co najmniej na poziomie B2</w:t>
            </w:r>
          </w:p>
        </w:tc>
      </w:tr>
      <w:tr w:rsidR="00555FB0" w:rsidRPr="000A64CA" w:rsidTr="009D5FA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FB0" w:rsidRPr="000A64CA" w:rsidRDefault="00555FB0" w:rsidP="009D5FA7">
            <w:pPr>
              <w:pStyle w:val="Punktygwne"/>
              <w:snapToGrid w:val="0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A64C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Znajomość języka polskiego co najmniej na poziomie B2</w:t>
            </w:r>
          </w:p>
        </w:tc>
      </w:tr>
    </w:tbl>
    <w:p w:rsidR="00555FB0" w:rsidRPr="000A64CA" w:rsidRDefault="00555FB0" w:rsidP="00555FB0">
      <w:pPr>
        <w:pStyle w:val="Punktygwne"/>
        <w:spacing w:before="0" w:after="0"/>
        <w:rPr>
          <w:rFonts w:ascii="Tahoma" w:hAnsi="Tahoma" w:cs="Tahoma"/>
          <w:b w:val="0"/>
        </w:rPr>
      </w:pPr>
    </w:p>
    <w:p w:rsidR="00555FB0" w:rsidRPr="000A64CA" w:rsidRDefault="00555FB0" w:rsidP="00555FB0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A64CA">
        <w:rPr>
          <w:rFonts w:ascii="Tahoma" w:hAnsi="Tahoma" w:cs="Tahoma"/>
        </w:rPr>
        <w:t xml:space="preserve">Efekty </w:t>
      </w:r>
      <w:r w:rsidR="000D7E56" w:rsidRPr="000A64CA">
        <w:rPr>
          <w:rFonts w:ascii="Tahoma" w:hAnsi="Tahoma" w:cs="Tahoma"/>
        </w:rPr>
        <w:t xml:space="preserve">uczenia się </w:t>
      </w:r>
      <w:r w:rsidRPr="000A64CA">
        <w:rPr>
          <w:rFonts w:ascii="Tahoma" w:hAnsi="Tahoma" w:cs="Tahoma"/>
        </w:rPr>
        <w:t>i sposób realizacji zajęć</w:t>
      </w:r>
    </w:p>
    <w:p w:rsidR="00555FB0" w:rsidRPr="000A64CA" w:rsidRDefault="00555FB0" w:rsidP="00555FB0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 w:rsidRPr="000A64CA">
        <w:rPr>
          <w:rFonts w:ascii="Tahoma" w:hAnsi="Tahoma" w:cs="Tahoma"/>
        </w:rPr>
        <w:t>Cele przedmiotu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75"/>
        <w:gridCol w:w="9113"/>
      </w:tblGrid>
      <w:tr w:rsidR="00555FB0" w:rsidRPr="000A64CA" w:rsidTr="009D5F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A64C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4CA">
              <w:rPr>
                <w:rFonts w:ascii="Tahoma" w:hAnsi="Tahoma" w:cs="Tahoma"/>
                <w:b w:val="0"/>
                <w:sz w:val="20"/>
              </w:rPr>
              <w:t>Zapoznanie studentów z podstawowymi technikami stosowanymi przy tłumaczeniu ustnym z języka angielskiego na język polski i z języka polskiego na język angielski.</w:t>
            </w:r>
          </w:p>
        </w:tc>
      </w:tr>
      <w:tr w:rsidR="00555FB0" w:rsidRPr="000A64CA" w:rsidTr="009D5F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A64C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4CA">
              <w:rPr>
                <w:rFonts w:ascii="Tahoma" w:hAnsi="Tahoma" w:cs="Tahoma"/>
                <w:b w:val="0"/>
                <w:sz w:val="20"/>
              </w:rPr>
              <w:t>Zapoznanie studentów ze specyfiką tekstów audiowizualnych oraz uwarunkowaniami dotyczącymi ich tłumaczenia/adaptacji w języku polskim.</w:t>
            </w:r>
          </w:p>
        </w:tc>
      </w:tr>
      <w:tr w:rsidR="00555FB0" w:rsidRPr="000A64CA" w:rsidTr="009D5F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A64CA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4CA">
              <w:rPr>
                <w:rFonts w:ascii="Tahoma" w:hAnsi="Tahoma" w:cs="Tahoma"/>
                <w:b w:val="0"/>
                <w:sz w:val="20"/>
              </w:rPr>
              <w:t>Ogólne zapoznanie studentów ze specyfiką i zasadami wykonywania zawodu tłumacza w Polsce i w Unii Europejskiej.</w:t>
            </w:r>
          </w:p>
        </w:tc>
      </w:tr>
      <w:tr w:rsidR="00555FB0" w:rsidRPr="000A64CA" w:rsidTr="009D5FA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A64CA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4CA">
              <w:rPr>
                <w:rFonts w:ascii="Tahoma" w:hAnsi="Tahoma" w:cs="Tahoma"/>
                <w:b w:val="0"/>
                <w:sz w:val="20"/>
              </w:rPr>
              <w:t>Podniesienie świadomości językowej studentów.</w:t>
            </w:r>
          </w:p>
        </w:tc>
      </w:tr>
    </w:tbl>
    <w:p w:rsidR="00555FB0" w:rsidRPr="000A64CA" w:rsidRDefault="00555FB0" w:rsidP="00555FB0">
      <w:pPr>
        <w:pStyle w:val="Punktygwne"/>
        <w:spacing w:before="0" w:after="0"/>
        <w:rPr>
          <w:rFonts w:ascii="Tahoma" w:hAnsi="Tahoma" w:cs="Tahoma"/>
          <w:b w:val="0"/>
        </w:rPr>
      </w:pPr>
    </w:p>
    <w:p w:rsidR="000D7E56" w:rsidRPr="000A64CA" w:rsidRDefault="000D7E56" w:rsidP="000D7E56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 w:rsidRPr="000A64CA"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0A64CA" w:rsidRPr="000A64CA" w:rsidTr="00D754A7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0D7E56" w:rsidRPr="000A64CA" w:rsidRDefault="000D7E56" w:rsidP="00D754A7">
            <w:pPr>
              <w:pStyle w:val="Nagwkitablic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:rsidR="000D7E56" w:rsidRPr="000A64CA" w:rsidRDefault="000D7E56" w:rsidP="00D754A7">
            <w:pPr>
              <w:pStyle w:val="Nagwkitablic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486" w:type="dxa"/>
            <w:vAlign w:val="center"/>
          </w:tcPr>
          <w:p w:rsidR="000D7E56" w:rsidRPr="000A64CA" w:rsidRDefault="000D7E56" w:rsidP="00D754A7">
            <w:pPr>
              <w:pStyle w:val="Nagwkitablic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Odniesienie do efektów</w:t>
            </w:r>
          </w:p>
          <w:p w:rsidR="000D7E56" w:rsidRPr="000A64CA" w:rsidRDefault="000D7E56" w:rsidP="00D754A7">
            <w:pPr>
              <w:pStyle w:val="Nagwkitablic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uczenia się dla kierunku</w:t>
            </w:r>
          </w:p>
        </w:tc>
      </w:tr>
      <w:tr w:rsidR="000D7E56" w:rsidRPr="000A64CA" w:rsidTr="00D754A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0D7E56" w:rsidRPr="000A64CA" w:rsidRDefault="000D7E56" w:rsidP="00D754A7">
            <w:pPr>
              <w:pStyle w:val="centralniewrubryce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 xml:space="preserve">Po zaliczeniu przedmiotu student w zakresie </w:t>
            </w:r>
            <w:r w:rsidRPr="000A64CA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0A64CA" w:rsidRPr="000A64CA" w:rsidTr="00D754A7">
        <w:trPr>
          <w:trHeight w:val="227"/>
          <w:jc w:val="right"/>
        </w:trPr>
        <w:tc>
          <w:tcPr>
            <w:tcW w:w="851" w:type="dxa"/>
            <w:vAlign w:val="center"/>
          </w:tcPr>
          <w:p w:rsidR="000D7E56" w:rsidRPr="000A64CA" w:rsidRDefault="000D7E56" w:rsidP="00D754A7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P_W01</w:t>
            </w:r>
          </w:p>
        </w:tc>
        <w:tc>
          <w:tcPr>
            <w:tcW w:w="7513" w:type="dxa"/>
            <w:vAlign w:val="center"/>
          </w:tcPr>
          <w:p w:rsidR="000D7E56" w:rsidRPr="000A64CA" w:rsidRDefault="000D7E56" w:rsidP="00D754A7">
            <w:pPr>
              <w:pStyle w:val="Nagwkitablic"/>
              <w:snapToGrid w:val="0"/>
              <w:jc w:val="both"/>
              <w:rPr>
                <w:rFonts w:ascii="Tahoma" w:hAnsi="Tahoma" w:cs="Tahoma"/>
                <w:b w:val="0"/>
              </w:rPr>
            </w:pPr>
            <w:r w:rsidRPr="000A64CA">
              <w:rPr>
                <w:rFonts w:ascii="Tahoma" w:hAnsi="Tahoma" w:cs="Tahoma"/>
                <w:b w:val="0"/>
              </w:rPr>
              <w:t>zna ogólne realia pracy tłumacza i główne zasady wykonywania zawodu tłumacza w Polsce i w Unii Europejskiej.</w:t>
            </w:r>
          </w:p>
        </w:tc>
        <w:tc>
          <w:tcPr>
            <w:tcW w:w="1486" w:type="dxa"/>
            <w:vAlign w:val="center"/>
          </w:tcPr>
          <w:p w:rsidR="000D7E56" w:rsidRPr="000A64CA" w:rsidRDefault="000D7E56" w:rsidP="000D7E56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 w:rsidRPr="000A64CA">
              <w:rPr>
                <w:rFonts w:ascii="Tahoma" w:hAnsi="Tahoma" w:cs="Tahoma"/>
                <w:b w:val="0"/>
              </w:rPr>
              <w:t>K_W07</w:t>
            </w:r>
          </w:p>
        </w:tc>
      </w:tr>
      <w:tr w:rsidR="000D7E56" w:rsidRPr="000A64CA" w:rsidTr="00D754A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0D7E56" w:rsidRPr="000A64CA" w:rsidRDefault="000D7E56" w:rsidP="00D754A7">
            <w:pPr>
              <w:pStyle w:val="centralniewrubryce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 xml:space="preserve">Po zaliczeniu przedmiotu student w zakresie </w:t>
            </w:r>
            <w:r w:rsidRPr="000A64CA">
              <w:rPr>
                <w:rFonts w:ascii="Tahoma" w:hAnsi="Tahoma" w:cs="Tahoma"/>
                <w:b/>
                <w:smallCaps/>
              </w:rPr>
              <w:t>umiejętności</w:t>
            </w:r>
            <w:r w:rsidRPr="000A64CA">
              <w:rPr>
                <w:rFonts w:ascii="Tahoma" w:hAnsi="Tahoma" w:cs="Tahoma"/>
              </w:rPr>
              <w:t xml:space="preserve"> potrafi</w:t>
            </w:r>
          </w:p>
        </w:tc>
      </w:tr>
      <w:tr w:rsidR="000A64CA" w:rsidRPr="000A64CA" w:rsidTr="00D754A7">
        <w:trPr>
          <w:trHeight w:val="227"/>
          <w:jc w:val="right"/>
        </w:trPr>
        <w:tc>
          <w:tcPr>
            <w:tcW w:w="851" w:type="dxa"/>
            <w:vAlign w:val="center"/>
          </w:tcPr>
          <w:p w:rsidR="000D7E56" w:rsidRPr="000A64CA" w:rsidRDefault="000D7E56" w:rsidP="00D754A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P_U01</w:t>
            </w:r>
          </w:p>
        </w:tc>
        <w:tc>
          <w:tcPr>
            <w:tcW w:w="7513" w:type="dxa"/>
            <w:vAlign w:val="center"/>
          </w:tcPr>
          <w:p w:rsidR="000D7E56" w:rsidRPr="000A64CA" w:rsidRDefault="000D7E56" w:rsidP="00D754A7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określić związek pomiędzy specyfiką różnych typów tekstów (pisemnych i ustnych), a oczekiwaniami ich odbiorców, i dzięki temu dokonywać świadomej i adekwatnej analizy warsztatowej typowych tekstów w języku źródłowym (polskim oraz angielskim).</w:t>
            </w:r>
          </w:p>
        </w:tc>
        <w:tc>
          <w:tcPr>
            <w:tcW w:w="1486" w:type="dxa"/>
            <w:vAlign w:val="center"/>
          </w:tcPr>
          <w:p w:rsidR="000D7E56" w:rsidRPr="000A64CA" w:rsidRDefault="000D7E56" w:rsidP="00D754A7">
            <w:pPr>
              <w:pStyle w:val="wrubryce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K_U17</w:t>
            </w:r>
          </w:p>
        </w:tc>
      </w:tr>
      <w:tr w:rsidR="000A64CA" w:rsidRPr="000A64CA" w:rsidTr="00D754A7">
        <w:trPr>
          <w:trHeight w:val="227"/>
          <w:jc w:val="right"/>
        </w:trPr>
        <w:tc>
          <w:tcPr>
            <w:tcW w:w="851" w:type="dxa"/>
            <w:vAlign w:val="center"/>
          </w:tcPr>
          <w:p w:rsidR="000D7E56" w:rsidRPr="000A64CA" w:rsidRDefault="000D7E56" w:rsidP="00D754A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P_U02</w:t>
            </w:r>
          </w:p>
        </w:tc>
        <w:tc>
          <w:tcPr>
            <w:tcW w:w="7513" w:type="dxa"/>
            <w:vAlign w:val="center"/>
          </w:tcPr>
          <w:p w:rsidR="000D7E56" w:rsidRPr="000A64CA" w:rsidRDefault="000D7E56" w:rsidP="00D754A7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wskazywać sposoby rozwiązywania problemów tłumaczeniowych związanych z tłumaczeniem terminów, struktur gramatycznych, elementów tła kulturowego czy nazw własnych z języka angielskiego na język polski oraz z języka polskiego na język angielski w danym kontekście.</w:t>
            </w:r>
          </w:p>
        </w:tc>
        <w:tc>
          <w:tcPr>
            <w:tcW w:w="1486" w:type="dxa"/>
            <w:vAlign w:val="center"/>
          </w:tcPr>
          <w:p w:rsidR="000D7E56" w:rsidRPr="000A64CA" w:rsidRDefault="000D7E56" w:rsidP="00D754A7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K_U17</w:t>
            </w:r>
          </w:p>
        </w:tc>
      </w:tr>
      <w:tr w:rsidR="000A64CA" w:rsidRPr="000A64CA" w:rsidTr="00D754A7">
        <w:trPr>
          <w:trHeight w:val="227"/>
          <w:jc w:val="right"/>
        </w:trPr>
        <w:tc>
          <w:tcPr>
            <w:tcW w:w="851" w:type="dxa"/>
            <w:vAlign w:val="center"/>
          </w:tcPr>
          <w:p w:rsidR="000D7E56" w:rsidRPr="000A64CA" w:rsidRDefault="00504544" w:rsidP="00D754A7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513" w:type="dxa"/>
            <w:vAlign w:val="center"/>
          </w:tcPr>
          <w:p w:rsidR="000D7E56" w:rsidRPr="000A64CA" w:rsidRDefault="000D7E56" w:rsidP="00D754A7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tłumaczyć samodzielnie wybrane rodzaje tekstów z języka angielskiego na język polski i z języka polskiego na język angielski</w:t>
            </w:r>
            <w:r w:rsidR="006E60F8">
              <w:rPr>
                <w:rFonts w:ascii="Tahoma" w:hAnsi="Tahoma" w:cs="Tahoma"/>
              </w:rPr>
              <w:t xml:space="preserve"> pisemnie i ustnie</w:t>
            </w:r>
            <w:r w:rsidRPr="000A64CA">
              <w:rPr>
                <w:rFonts w:ascii="Tahoma" w:hAnsi="Tahoma" w:cs="Tahoma"/>
              </w:rPr>
              <w:t>.</w:t>
            </w:r>
          </w:p>
        </w:tc>
        <w:tc>
          <w:tcPr>
            <w:tcW w:w="1486" w:type="dxa"/>
            <w:vAlign w:val="center"/>
          </w:tcPr>
          <w:p w:rsidR="000D7E56" w:rsidRPr="000A64CA" w:rsidRDefault="000D7E56" w:rsidP="00D754A7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K_U07, K_U17</w:t>
            </w:r>
          </w:p>
        </w:tc>
      </w:tr>
      <w:tr w:rsidR="000D7E56" w:rsidRPr="000A64CA" w:rsidTr="00D754A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0D7E56" w:rsidRPr="000A64CA" w:rsidRDefault="000D7E56" w:rsidP="00D754A7">
            <w:pPr>
              <w:pStyle w:val="centralniewrubryce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0A64CA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0A64CA" w:rsidRPr="000A64CA" w:rsidTr="00D754A7">
        <w:trPr>
          <w:trHeight w:val="227"/>
          <w:jc w:val="right"/>
        </w:trPr>
        <w:tc>
          <w:tcPr>
            <w:tcW w:w="851" w:type="dxa"/>
            <w:vAlign w:val="center"/>
          </w:tcPr>
          <w:p w:rsidR="000D7E56" w:rsidRPr="000A64CA" w:rsidRDefault="000D7E56" w:rsidP="00D754A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:rsidR="000D7E56" w:rsidRPr="000A64CA" w:rsidRDefault="000D7E56" w:rsidP="00D754A7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potrafi określić zadania tłumacza jako pośrednika językowego w komunikacji społecznej i międzykulturowej.</w:t>
            </w:r>
          </w:p>
        </w:tc>
        <w:tc>
          <w:tcPr>
            <w:tcW w:w="1486" w:type="dxa"/>
            <w:vAlign w:val="center"/>
          </w:tcPr>
          <w:p w:rsidR="000D7E56" w:rsidRPr="000A64CA" w:rsidRDefault="000D7E56" w:rsidP="00D754A7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K_K07</w:t>
            </w:r>
          </w:p>
        </w:tc>
      </w:tr>
      <w:tr w:rsidR="000A64CA" w:rsidRPr="000A64CA" w:rsidTr="00D754A7">
        <w:trPr>
          <w:trHeight w:val="227"/>
          <w:jc w:val="right"/>
        </w:trPr>
        <w:tc>
          <w:tcPr>
            <w:tcW w:w="851" w:type="dxa"/>
            <w:vAlign w:val="center"/>
          </w:tcPr>
          <w:p w:rsidR="000D7E56" w:rsidRPr="000A64CA" w:rsidRDefault="000D7E56" w:rsidP="00D754A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P_K02</w:t>
            </w:r>
          </w:p>
        </w:tc>
        <w:tc>
          <w:tcPr>
            <w:tcW w:w="7513" w:type="dxa"/>
            <w:vAlign w:val="center"/>
          </w:tcPr>
          <w:p w:rsidR="000D7E56" w:rsidRPr="000A64CA" w:rsidRDefault="000D7E56" w:rsidP="00D754A7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potrafi samodzielnie ustalać sposoby i środki służące realizacji określonego przez siebie lub innych typowego zadania tłumaczeniowego.</w:t>
            </w:r>
          </w:p>
        </w:tc>
        <w:tc>
          <w:tcPr>
            <w:tcW w:w="1486" w:type="dxa"/>
            <w:vAlign w:val="center"/>
          </w:tcPr>
          <w:p w:rsidR="000D7E56" w:rsidRPr="000A64CA" w:rsidRDefault="000D7E56" w:rsidP="00D754A7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K_K04</w:t>
            </w:r>
          </w:p>
        </w:tc>
      </w:tr>
    </w:tbl>
    <w:p w:rsidR="00555FB0" w:rsidRPr="000A64CA" w:rsidRDefault="00555FB0" w:rsidP="00555FB0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555FB0" w:rsidRPr="000A64CA" w:rsidRDefault="00555FB0" w:rsidP="00555FB0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 w:rsidRPr="000A64CA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33"/>
      </w:tblGrid>
      <w:tr w:rsidR="00555FB0" w:rsidRPr="000A64CA" w:rsidTr="009D5FA7">
        <w:tc>
          <w:tcPr>
            <w:tcW w:w="97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Studia niestacjonarne (NST)</w:t>
            </w:r>
          </w:p>
        </w:tc>
      </w:tr>
      <w:tr w:rsidR="00555FB0" w:rsidRPr="000A64CA" w:rsidTr="009D5FA7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Nagwkitablic"/>
              <w:snapToGrid w:val="0"/>
              <w:rPr>
                <w:rFonts w:ascii="Tahoma" w:hAnsi="Tahoma" w:cs="Tahoma"/>
              </w:rPr>
            </w:pPr>
            <w:proofErr w:type="spellStart"/>
            <w:r w:rsidRPr="000A64C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Nagwkitablic"/>
              <w:snapToGrid w:val="0"/>
              <w:rPr>
                <w:rFonts w:ascii="Tahoma" w:hAnsi="Tahoma" w:cs="Tahoma"/>
              </w:rPr>
            </w:pPr>
            <w:proofErr w:type="spellStart"/>
            <w:r w:rsidRPr="000A64C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ECTS</w:t>
            </w:r>
          </w:p>
        </w:tc>
      </w:tr>
      <w:tr w:rsidR="00555FB0" w:rsidRPr="000A64CA" w:rsidTr="009D5FA7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14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-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495345" w:rsidP="009D5FA7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3</w:t>
            </w:r>
          </w:p>
        </w:tc>
      </w:tr>
    </w:tbl>
    <w:p w:rsidR="00555FB0" w:rsidRPr="000A64CA" w:rsidRDefault="00555FB0" w:rsidP="00555FB0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555FB0" w:rsidRPr="000A64CA" w:rsidRDefault="00555FB0" w:rsidP="00555FB0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 w:rsidRPr="000A64CA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127"/>
        <w:gridCol w:w="7664"/>
      </w:tblGrid>
      <w:tr w:rsidR="00555FB0" w:rsidRPr="000A64CA" w:rsidTr="009D5FA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Nagwkitablic"/>
              <w:snapToGrid w:val="0"/>
              <w:spacing w:before="40" w:after="40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Formy zajęć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Nagwkitablic"/>
              <w:snapToGrid w:val="0"/>
              <w:spacing w:before="40" w:after="40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Metoda realizacji</w:t>
            </w:r>
          </w:p>
        </w:tc>
      </w:tr>
      <w:tr w:rsidR="00555FB0" w:rsidRPr="000A64CA" w:rsidTr="009D5FA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Nagwkitablic"/>
              <w:snapToGrid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64CA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Nagwkitablic"/>
              <w:snapToGrid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64CA">
              <w:rPr>
                <w:rFonts w:ascii="Tahoma" w:hAnsi="Tahoma" w:cs="Tahoma"/>
                <w:b w:val="0"/>
              </w:rPr>
              <w:t>Metoda ćwiczeniowa z elementami dyskusji i ćwiczeń problemowych.</w:t>
            </w:r>
          </w:p>
        </w:tc>
      </w:tr>
      <w:tr w:rsidR="00555FB0" w:rsidRPr="000A64CA" w:rsidTr="009D5FA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Nagwkitablic"/>
              <w:snapToGrid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64CA">
              <w:rPr>
                <w:rFonts w:ascii="Tahoma" w:hAnsi="Tahoma" w:cs="Tahoma"/>
                <w:b w:val="0"/>
              </w:rPr>
              <w:t xml:space="preserve">Projekt 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Nagwkitablic"/>
              <w:snapToGrid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64CA">
              <w:rPr>
                <w:rFonts w:ascii="Tahoma" w:hAnsi="Tahoma" w:cs="Tahoma"/>
                <w:b w:val="0"/>
              </w:rPr>
              <w:t>Metoda problemowo-badawcza.</w:t>
            </w:r>
          </w:p>
        </w:tc>
      </w:tr>
    </w:tbl>
    <w:p w:rsidR="00555FB0" w:rsidRPr="000A64CA" w:rsidRDefault="00555FB0" w:rsidP="00555FB0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555FB0" w:rsidRPr="000A64CA" w:rsidRDefault="00555FB0" w:rsidP="00555FB0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  <w:b w:val="0"/>
          <w:sz w:val="20"/>
        </w:rPr>
      </w:pPr>
      <w:r w:rsidRPr="000A64CA">
        <w:rPr>
          <w:rFonts w:ascii="Tahoma" w:hAnsi="Tahoma" w:cs="Tahoma"/>
        </w:rPr>
        <w:t xml:space="preserve">Treści kształcenia </w:t>
      </w:r>
      <w:r w:rsidRPr="000A64CA">
        <w:rPr>
          <w:rFonts w:ascii="Tahoma" w:hAnsi="Tahoma" w:cs="Tahoma"/>
          <w:b w:val="0"/>
          <w:sz w:val="20"/>
        </w:rPr>
        <w:t>(oddzielnie dla każdej formy zajęć)</w:t>
      </w:r>
    </w:p>
    <w:p w:rsidR="00555FB0" w:rsidRPr="000A64CA" w:rsidRDefault="00555FB0" w:rsidP="00555FB0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555FB0" w:rsidRPr="000A64CA" w:rsidRDefault="00555FB0" w:rsidP="00555FB0">
      <w:pPr>
        <w:pStyle w:val="Podpunkty"/>
        <w:ind w:left="0"/>
        <w:rPr>
          <w:rFonts w:ascii="Tahoma" w:hAnsi="Tahoma" w:cs="Tahoma"/>
          <w:smallCaps/>
        </w:rPr>
      </w:pPr>
      <w:r w:rsidRPr="000A64CA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55FB0" w:rsidRPr="000A64CA" w:rsidTr="009D5FA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555FB0" w:rsidRPr="000A64CA" w:rsidRDefault="00555FB0" w:rsidP="009D5FA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A64CA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555FB0" w:rsidRPr="000A64CA" w:rsidRDefault="00555FB0" w:rsidP="009D5FA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A64CA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555FB0" w:rsidRPr="000A64CA" w:rsidTr="009D5FA7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555FB0" w:rsidRPr="000A64CA" w:rsidRDefault="00555FB0" w:rsidP="009D5FA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555FB0" w:rsidRPr="000A64CA" w:rsidRDefault="00555FB0" w:rsidP="009D5FA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555FB0" w:rsidRPr="000A64CA" w:rsidTr="009D5FA7">
        <w:tc>
          <w:tcPr>
            <w:tcW w:w="568" w:type="dxa"/>
            <w:vAlign w:val="center"/>
          </w:tcPr>
          <w:p w:rsidR="00555FB0" w:rsidRPr="000A64CA" w:rsidRDefault="00555FB0" w:rsidP="009D5FA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A64CA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:rsidR="00555FB0" w:rsidRPr="000A64CA" w:rsidRDefault="00555FB0" w:rsidP="009D5FA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Tłumaczenie audiowizualne.</w:t>
            </w:r>
          </w:p>
        </w:tc>
      </w:tr>
      <w:tr w:rsidR="00555FB0" w:rsidRPr="000A64CA" w:rsidTr="009D5FA7">
        <w:tc>
          <w:tcPr>
            <w:tcW w:w="568" w:type="dxa"/>
            <w:vAlign w:val="center"/>
          </w:tcPr>
          <w:p w:rsidR="00555FB0" w:rsidRPr="000A64CA" w:rsidRDefault="00555FB0" w:rsidP="009D5FA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A64CA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:rsidR="00555FB0" w:rsidRPr="000A64CA" w:rsidRDefault="00555FB0" w:rsidP="009D5FA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Tłumaczenie ustne (konsekutywne oraz symultaniczne) z języka angielskiego na język polski i z języka polskiego na język angielski.</w:t>
            </w:r>
          </w:p>
        </w:tc>
      </w:tr>
      <w:tr w:rsidR="00555FB0" w:rsidRPr="000A64CA" w:rsidTr="009D5FA7">
        <w:tc>
          <w:tcPr>
            <w:tcW w:w="568" w:type="dxa"/>
            <w:vAlign w:val="center"/>
          </w:tcPr>
          <w:p w:rsidR="00555FB0" w:rsidRPr="000A64CA" w:rsidRDefault="00555FB0" w:rsidP="009D5FA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A64CA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:rsidR="00555FB0" w:rsidRPr="000A64CA" w:rsidRDefault="00555FB0" w:rsidP="009D5FA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Zasady wykonywania zawodu tłumacza w Polsce i w Unii Europejskiej; etyczne aspekty wykonywania zawodu tłumacza.</w:t>
            </w:r>
          </w:p>
        </w:tc>
      </w:tr>
    </w:tbl>
    <w:p w:rsidR="00555FB0" w:rsidRPr="000A64CA" w:rsidRDefault="00555FB0" w:rsidP="00555FB0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555FB0" w:rsidRPr="000A64CA" w:rsidRDefault="00555FB0" w:rsidP="00555FB0">
      <w:pPr>
        <w:pStyle w:val="rdtytu"/>
        <w:spacing w:before="0" w:line="240" w:lineRule="auto"/>
        <w:ind w:firstLine="0"/>
        <w:rPr>
          <w:rFonts w:ascii="Tahoma" w:hAnsi="Tahoma" w:cs="Tahoma"/>
          <w:lang w:val="en-US"/>
        </w:rPr>
      </w:pPr>
      <w:proofErr w:type="spellStart"/>
      <w:r w:rsidRPr="000A64CA">
        <w:rPr>
          <w:rFonts w:ascii="Tahoma" w:hAnsi="Tahoma" w:cs="Tahoma"/>
          <w:lang w:val="en-US"/>
        </w:rPr>
        <w:t>Projekt</w:t>
      </w:r>
      <w:proofErr w:type="spellEnd"/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55FB0" w:rsidRPr="000A64CA" w:rsidTr="009D5FA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555FB0" w:rsidRPr="000A64CA" w:rsidRDefault="00555FB0" w:rsidP="009D5FA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en-US"/>
              </w:rPr>
            </w:pPr>
            <w:proofErr w:type="spellStart"/>
            <w:r w:rsidRPr="000A64CA">
              <w:rPr>
                <w:rFonts w:ascii="Tahoma" w:hAnsi="Tahoma" w:cs="Tahoma"/>
                <w:smallCaps w:val="0"/>
                <w:szCs w:val="20"/>
                <w:lang w:val="en-US"/>
              </w:rPr>
              <w:t>Lp</w:t>
            </w:r>
            <w:proofErr w:type="spellEnd"/>
            <w:r w:rsidRPr="000A64CA">
              <w:rPr>
                <w:rFonts w:ascii="Tahoma" w:hAnsi="Tahoma" w:cs="Tahoma"/>
                <w:smallCaps w:val="0"/>
                <w:szCs w:val="20"/>
                <w:lang w:val="en-US"/>
              </w:rPr>
              <w:t>.</w:t>
            </w:r>
          </w:p>
        </w:tc>
        <w:tc>
          <w:tcPr>
            <w:tcW w:w="9213" w:type="dxa"/>
            <w:vMerge w:val="restart"/>
            <w:vAlign w:val="center"/>
          </w:tcPr>
          <w:p w:rsidR="00555FB0" w:rsidRPr="000A64CA" w:rsidRDefault="00555FB0" w:rsidP="009D5FA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A64CA">
              <w:rPr>
                <w:rFonts w:ascii="Tahoma" w:hAnsi="Tahoma" w:cs="Tahoma"/>
                <w:smallCaps w:val="0"/>
                <w:szCs w:val="20"/>
              </w:rPr>
              <w:t>Treść kształcenia realizowane w ramach projektu</w:t>
            </w:r>
          </w:p>
        </w:tc>
      </w:tr>
      <w:tr w:rsidR="00555FB0" w:rsidRPr="000A64CA" w:rsidTr="009D5FA7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555FB0" w:rsidRPr="000A64CA" w:rsidRDefault="00555FB0" w:rsidP="009D5FA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555FB0" w:rsidRPr="000A64CA" w:rsidRDefault="00555FB0" w:rsidP="009D5FA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555FB0" w:rsidRPr="000A64CA" w:rsidTr="009D5FA7">
        <w:tc>
          <w:tcPr>
            <w:tcW w:w="568" w:type="dxa"/>
            <w:vAlign w:val="center"/>
          </w:tcPr>
          <w:p w:rsidR="00555FB0" w:rsidRPr="000A64CA" w:rsidRDefault="00555FB0" w:rsidP="009D5FA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A64CA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555FB0" w:rsidRPr="000A64CA" w:rsidRDefault="00555FB0" w:rsidP="009D5FA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proofErr w:type="spellStart"/>
            <w:r w:rsidRPr="000A64CA">
              <w:rPr>
                <w:rFonts w:ascii="Tahoma" w:hAnsi="Tahoma" w:cs="Tahoma"/>
                <w:spacing w:val="-6"/>
              </w:rPr>
              <w:t>Translatoryczna</w:t>
            </w:r>
            <w:proofErr w:type="spellEnd"/>
            <w:r w:rsidRPr="000A64CA">
              <w:rPr>
                <w:rFonts w:ascii="Tahoma" w:hAnsi="Tahoma" w:cs="Tahoma"/>
                <w:spacing w:val="-6"/>
              </w:rPr>
              <w:t xml:space="preserve"> analiza tłumaczenia tekstowego w porównaniu do tekstu źródłowego.</w:t>
            </w:r>
          </w:p>
        </w:tc>
      </w:tr>
      <w:tr w:rsidR="00555FB0" w:rsidRPr="000A64CA" w:rsidTr="009D5FA7">
        <w:tc>
          <w:tcPr>
            <w:tcW w:w="568" w:type="dxa"/>
            <w:vAlign w:val="center"/>
          </w:tcPr>
          <w:p w:rsidR="00555FB0" w:rsidRPr="000A64CA" w:rsidRDefault="00555FB0" w:rsidP="009D5FA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A64CA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555FB0" w:rsidRPr="000A64CA" w:rsidRDefault="00555FB0" w:rsidP="009D5FA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Tłumaczenie pisemne z języka angielskiego na język polski lub z języka polskiego na język angielski.</w:t>
            </w:r>
          </w:p>
        </w:tc>
      </w:tr>
    </w:tbl>
    <w:p w:rsidR="00555FB0" w:rsidRPr="000A64CA" w:rsidRDefault="00555FB0" w:rsidP="00555FB0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555FB0" w:rsidRPr="000A64CA" w:rsidRDefault="00555FB0" w:rsidP="00555FB0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555FB0" w:rsidRPr="000A64CA" w:rsidRDefault="00555FB0" w:rsidP="00555FB0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  <w:spacing w:val="-8"/>
        </w:rPr>
      </w:pPr>
      <w:r w:rsidRPr="000A64CA">
        <w:rPr>
          <w:rFonts w:ascii="Tahoma" w:hAnsi="Tahoma" w:cs="Tahoma"/>
          <w:spacing w:val="-8"/>
        </w:rPr>
        <w:t xml:space="preserve">Korelacja pomiędzy efektami </w:t>
      </w:r>
      <w:r w:rsidR="000D7E56" w:rsidRPr="000A64CA">
        <w:rPr>
          <w:rFonts w:ascii="Tahoma" w:hAnsi="Tahoma" w:cs="Tahoma"/>
        </w:rPr>
        <w:t>uczenia się</w:t>
      </w:r>
      <w:r w:rsidRPr="000A64CA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3261"/>
        <w:gridCol w:w="3260"/>
        <w:gridCol w:w="3270"/>
      </w:tblGrid>
      <w:tr w:rsidR="00555FB0" w:rsidRPr="000A64CA" w:rsidTr="009D5FA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FB0" w:rsidRPr="000A64CA" w:rsidRDefault="00555FB0" w:rsidP="009D5FA7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A64CA">
              <w:rPr>
                <w:rFonts w:ascii="Tahoma" w:hAnsi="Tahoma" w:cs="Tahoma"/>
                <w:smallCaps w:val="0"/>
              </w:rPr>
              <w:t xml:space="preserve">Efekt </w:t>
            </w:r>
            <w:r w:rsidR="000D7E56" w:rsidRPr="000A64CA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FB0" w:rsidRPr="000A64CA" w:rsidRDefault="00555FB0" w:rsidP="009D5FA7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A64CA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FB0" w:rsidRPr="000A64CA" w:rsidRDefault="00555FB0" w:rsidP="009D5FA7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A64CA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555FB0" w:rsidRPr="000A64CA" w:rsidTr="009D5FA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FB0" w:rsidRPr="000A64CA" w:rsidRDefault="00555FB0" w:rsidP="009D5FA7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</w:rPr>
            </w:pPr>
            <w:r w:rsidRPr="000A64CA">
              <w:rPr>
                <w:rFonts w:ascii="Tahoma" w:hAnsi="Tahoma" w:cs="Tahoma"/>
                <w:b w:val="0"/>
                <w:smallCaps w:val="0"/>
              </w:rPr>
              <w:t>P_W01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FB0" w:rsidRPr="000A64CA" w:rsidRDefault="00555FB0" w:rsidP="009D5FA7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</w:rPr>
            </w:pPr>
            <w:r w:rsidRPr="000A64CA">
              <w:rPr>
                <w:rFonts w:ascii="Tahoma" w:hAnsi="Tahoma" w:cs="Tahoma"/>
                <w:b w:val="0"/>
                <w:smallCaps w:val="0"/>
              </w:rPr>
              <w:t>C3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FB0" w:rsidRPr="000A64CA" w:rsidRDefault="00555FB0" w:rsidP="009D5FA7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</w:rPr>
            </w:pPr>
            <w:r w:rsidRPr="000A64CA">
              <w:rPr>
                <w:rFonts w:ascii="Tahoma" w:hAnsi="Tahoma" w:cs="Tahoma"/>
                <w:b w:val="0"/>
                <w:smallCaps w:val="0"/>
              </w:rPr>
              <w:t>L3</w:t>
            </w:r>
          </w:p>
        </w:tc>
      </w:tr>
      <w:tr w:rsidR="00555FB0" w:rsidRPr="000A64CA" w:rsidTr="009D5FA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A64CA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A64CA">
              <w:rPr>
                <w:rFonts w:ascii="Tahoma" w:hAnsi="Tahoma" w:cs="Tahoma"/>
                <w:color w:val="auto"/>
              </w:rPr>
              <w:t>C1, C2, C4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04544" w:rsidP="009D5FA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L1, L2, P1, P2</w:t>
            </w:r>
          </w:p>
        </w:tc>
      </w:tr>
      <w:tr w:rsidR="00555FB0" w:rsidRPr="000A64CA" w:rsidTr="009D5FA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A64CA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A64CA">
              <w:rPr>
                <w:rFonts w:ascii="Tahoma" w:hAnsi="Tahoma" w:cs="Tahoma"/>
                <w:color w:val="auto"/>
              </w:rPr>
              <w:t>C1, C2, C4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04544" w:rsidP="009D5FA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L1, L2, P1, P2</w:t>
            </w:r>
          </w:p>
        </w:tc>
      </w:tr>
      <w:tr w:rsidR="00555FB0" w:rsidRPr="000A64CA" w:rsidTr="009D5FA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04544" w:rsidP="009D5FA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A64CA">
              <w:rPr>
                <w:rFonts w:ascii="Tahoma" w:hAnsi="Tahoma" w:cs="Tahoma"/>
                <w:color w:val="auto"/>
              </w:rPr>
              <w:t>C1, C4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04544" w:rsidP="009D5FA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L1, L2, P1, P2</w:t>
            </w:r>
          </w:p>
        </w:tc>
      </w:tr>
      <w:tr w:rsidR="00555FB0" w:rsidRPr="000A64CA" w:rsidTr="009D5FA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A64CA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A64CA">
              <w:rPr>
                <w:rFonts w:ascii="Tahoma" w:hAnsi="Tahoma" w:cs="Tahoma"/>
                <w:color w:val="auto"/>
              </w:rPr>
              <w:t>C1, C2, C3, C4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04544" w:rsidP="009D5FA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L1, L2, L3, P1, P2</w:t>
            </w:r>
          </w:p>
        </w:tc>
      </w:tr>
      <w:tr w:rsidR="00555FB0" w:rsidRPr="000A64CA" w:rsidTr="009D5FA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A64CA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A64CA">
              <w:rPr>
                <w:rFonts w:ascii="Tahoma" w:hAnsi="Tahoma" w:cs="Tahoma"/>
                <w:color w:val="auto"/>
              </w:rPr>
              <w:t>C1, C2, C3, C4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04544" w:rsidP="009D5FA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L1, L2, L3, P1, P2</w:t>
            </w:r>
          </w:p>
        </w:tc>
      </w:tr>
    </w:tbl>
    <w:p w:rsidR="00555FB0" w:rsidRPr="000A64CA" w:rsidRDefault="00555FB0" w:rsidP="00555FB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555FB0" w:rsidRPr="000A64CA" w:rsidRDefault="00555FB0" w:rsidP="00555FB0">
      <w:pPr>
        <w:pStyle w:val="Podpunkty"/>
        <w:numPr>
          <w:ilvl w:val="1"/>
          <w:numId w:val="4"/>
        </w:numPr>
        <w:tabs>
          <w:tab w:val="left" w:pos="-5814"/>
        </w:tabs>
        <w:autoSpaceDN w:val="0"/>
        <w:adjustRightInd w:val="0"/>
        <w:ind w:left="0" w:firstLine="0"/>
        <w:rPr>
          <w:rFonts w:ascii="Tahoma" w:hAnsi="Tahoma" w:cs="Tahoma"/>
        </w:rPr>
      </w:pPr>
      <w:r w:rsidRPr="000A64CA">
        <w:rPr>
          <w:rFonts w:ascii="Tahoma" w:hAnsi="Tahoma" w:cs="Tahoma"/>
        </w:rPr>
        <w:t xml:space="preserve">Metody weryfikacji efektów </w:t>
      </w:r>
      <w:r w:rsidR="000D7E56" w:rsidRPr="000A64CA">
        <w:rPr>
          <w:rFonts w:ascii="Tahoma" w:hAnsi="Tahoma" w:cs="Tahoma"/>
        </w:rPr>
        <w:t xml:space="preserve">uczenia się </w:t>
      </w:r>
      <w:r w:rsidRPr="000A64CA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55FB0" w:rsidRPr="000A64CA" w:rsidTr="009D5FA7">
        <w:tc>
          <w:tcPr>
            <w:tcW w:w="1418" w:type="dxa"/>
            <w:vAlign w:val="center"/>
          </w:tcPr>
          <w:p w:rsidR="00555FB0" w:rsidRPr="000A64CA" w:rsidRDefault="00555FB0" w:rsidP="009D5FA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A64CA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0D7E56" w:rsidRPr="000A64CA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555FB0" w:rsidRPr="000A64CA" w:rsidRDefault="00555FB0" w:rsidP="009D5FA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A64CA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555FB0" w:rsidRPr="000A64CA" w:rsidRDefault="00555FB0" w:rsidP="009D5FA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A64CA">
              <w:rPr>
                <w:rFonts w:ascii="Tahoma" w:hAnsi="Tahoma" w:cs="Tahoma"/>
                <w:smallCaps w:val="0"/>
                <w:szCs w:val="20"/>
              </w:rPr>
              <w:t xml:space="preserve">Forma zajęć, w ramach której następuje weryfikacja efektu </w:t>
            </w:r>
          </w:p>
        </w:tc>
      </w:tr>
      <w:tr w:rsidR="00555FB0" w:rsidRPr="000A64CA" w:rsidTr="009D5FA7">
        <w:tc>
          <w:tcPr>
            <w:tcW w:w="1418" w:type="dxa"/>
            <w:vAlign w:val="center"/>
          </w:tcPr>
          <w:p w:rsidR="00555FB0" w:rsidRPr="000A64CA" w:rsidRDefault="00555FB0" w:rsidP="009D5FA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A64CA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:rsidR="00555FB0" w:rsidRPr="000A64CA" w:rsidRDefault="00504544" w:rsidP="009D5FA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Dyskusja na zajęciach,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case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studies</w:t>
            </w:r>
            <w:proofErr w:type="spellEnd"/>
          </w:p>
        </w:tc>
        <w:tc>
          <w:tcPr>
            <w:tcW w:w="3260" w:type="dxa"/>
            <w:vAlign w:val="center"/>
          </w:tcPr>
          <w:p w:rsidR="00555FB0" w:rsidRPr="000A64CA" w:rsidRDefault="00555FB0" w:rsidP="009D5FA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A64CA">
              <w:rPr>
                <w:rFonts w:ascii="Tahoma" w:hAnsi="Tahoma" w:cs="Tahoma"/>
                <w:b w:val="0"/>
                <w:smallCaps w:val="0"/>
                <w:szCs w:val="20"/>
              </w:rPr>
              <w:t>Laboratorium</w:t>
            </w:r>
          </w:p>
        </w:tc>
      </w:tr>
      <w:tr w:rsidR="00555FB0" w:rsidRPr="000A64CA" w:rsidTr="009D5FA7">
        <w:tc>
          <w:tcPr>
            <w:tcW w:w="1418" w:type="dxa"/>
            <w:vAlign w:val="center"/>
          </w:tcPr>
          <w:p w:rsidR="00555FB0" w:rsidRPr="000A64CA" w:rsidRDefault="00555FB0" w:rsidP="00504544">
            <w:pPr>
              <w:pStyle w:val="centralniewrubryce"/>
              <w:snapToGrid w:val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P_U01, P_U02, P_U03, P_K01,  P_K02</w:t>
            </w:r>
          </w:p>
        </w:tc>
        <w:tc>
          <w:tcPr>
            <w:tcW w:w="5103" w:type="dxa"/>
            <w:vAlign w:val="center"/>
          </w:tcPr>
          <w:p w:rsidR="00555FB0" w:rsidRPr="000A64CA" w:rsidRDefault="00555FB0" w:rsidP="009D5FA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0A64CA">
              <w:rPr>
                <w:rFonts w:ascii="Tahoma" w:hAnsi="Tahoma" w:cs="Tahoma"/>
                <w:b w:val="0"/>
                <w:sz w:val="20"/>
              </w:rPr>
              <w:t xml:space="preserve">Wykonywanie ćwiczeń tłumaczeniowych polegających na pisemnym lub ustnym tłumaczeniu tekstów podczas zajęć; tłumaczenie samodzielnie wybranych tekstów z języka polskiego na język angielski oraz z języka angielskiego na język polski; samodzielna analiza tłumaczeń. </w:t>
            </w:r>
          </w:p>
        </w:tc>
        <w:tc>
          <w:tcPr>
            <w:tcW w:w="3260" w:type="dxa"/>
            <w:vAlign w:val="center"/>
          </w:tcPr>
          <w:p w:rsidR="00555FB0" w:rsidRPr="000A64CA" w:rsidRDefault="00555FB0" w:rsidP="009D5FA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4CA">
              <w:rPr>
                <w:rFonts w:ascii="Tahoma" w:hAnsi="Tahoma" w:cs="Tahoma"/>
                <w:b w:val="0"/>
                <w:sz w:val="20"/>
              </w:rPr>
              <w:t>Laboratorium; Projekt</w:t>
            </w:r>
          </w:p>
        </w:tc>
      </w:tr>
    </w:tbl>
    <w:p w:rsidR="00555FB0" w:rsidRPr="000A64CA" w:rsidRDefault="00555FB0" w:rsidP="00555FB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555FB0" w:rsidRPr="000A64CA" w:rsidRDefault="00555FB0" w:rsidP="00555FB0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 w:rsidRPr="000A64CA">
        <w:rPr>
          <w:rFonts w:ascii="Tahoma" w:hAnsi="Tahoma" w:cs="Tahoma"/>
        </w:rPr>
        <w:lastRenderedPageBreak/>
        <w:t xml:space="preserve">Kryteria oceny osiągniętych efektów </w:t>
      </w:r>
      <w:r w:rsidR="000D7E56" w:rsidRPr="000A64CA">
        <w:rPr>
          <w:rFonts w:ascii="Tahoma" w:hAnsi="Tahoma" w:cs="Tahoma"/>
        </w:rPr>
        <w:t>uczenia się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2126"/>
        <w:gridCol w:w="2126"/>
        <w:gridCol w:w="2126"/>
        <w:gridCol w:w="2278"/>
      </w:tblGrid>
      <w:tr w:rsidR="00555FB0" w:rsidRPr="000A64CA" w:rsidTr="009D5FA7">
        <w:trPr>
          <w:trHeight w:val="39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Efekt</w:t>
            </w:r>
          </w:p>
          <w:p w:rsidR="00555FB0" w:rsidRPr="000A64CA" w:rsidRDefault="000D7E56" w:rsidP="009D5FA7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0A64CA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Na ocenę 2</w:t>
            </w:r>
          </w:p>
          <w:p w:rsidR="00555FB0" w:rsidRPr="000A64CA" w:rsidRDefault="00555FB0" w:rsidP="009D5FA7">
            <w:pPr>
              <w:pStyle w:val="Nagwkitablic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Na ocenę 3</w:t>
            </w:r>
          </w:p>
          <w:p w:rsidR="00555FB0" w:rsidRPr="000A64CA" w:rsidRDefault="00555FB0" w:rsidP="009D5FA7">
            <w:pPr>
              <w:pStyle w:val="Nagwkitablic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Na ocenę 4</w:t>
            </w:r>
          </w:p>
          <w:p w:rsidR="00555FB0" w:rsidRPr="000A64CA" w:rsidRDefault="00555FB0" w:rsidP="009D5FA7">
            <w:pPr>
              <w:pStyle w:val="Nagwkitablic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student potrafi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Na ocenę 5</w:t>
            </w:r>
          </w:p>
          <w:p w:rsidR="00555FB0" w:rsidRPr="000A64CA" w:rsidRDefault="00555FB0" w:rsidP="009D5FA7">
            <w:pPr>
              <w:pStyle w:val="Nagwkitablic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student potrafi</w:t>
            </w:r>
          </w:p>
        </w:tc>
      </w:tr>
      <w:tr w:rsidR="00555FB0" w:rsidRPr="000A64CA" w:rsidTr="009D5F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135" w:type="dxa"/>
            <w:vAlign w:val="center"/>
          </w:tcPr>
          <w:p w:rsidR="00555FB0" w:rsidRPr="000A64CA" w:rsidRDefault="00555FB0" w:rsidP="009D5FA7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555FB0" w:rsidRPr="000A64CA" w:rsidRDefault="00555FB0" w:rsidP="009D5FA7">
            <w:pPr>
              <w:pStyle w:val="wrubrycemn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Nie zna realiów pracy tłumacza i nie jest świadom zasad wykonywania zawodu tłumacza w Polsce i w Unii Europejskiej.</w:t>
            </w:r>
          </w:p>
        </w:tc>
        <w:tc>
          <w:tcPr>
            <w:tcW w:w="2126" w:type="dxa"/>
            <w:vAlign w:val="center"/>
          </w:tcPr>
          <w:p w:rsidR="00555FB0" w:rsidRPr="000A64CA" w:rsidRDefault="00555FB0" w:rsidP="009D5FA7">
            <w:pPr>
              <w:pStyle w:val="wrubrycemn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Zna w zarysie ogólne realia pracy tłumacza i jest świadom głównych zasad wykonywania zawodu tłumacza w Polsce i w Unii Europejskiej.</w:t>
            </w:r>
          </w:p>
        </w:tc>
        <w:tc>
          <w:tcPr>
            <w:tcW w:w="2126" w:type="dxa"/>
            <w:vAlign w:val="center"/>
          </w:tcPr>
          <w:p w:rsidR="00555FB0" w:rsidRPr="000A64CA" w:rsidRDefault="00555FB0" w:rsidP="009D5FA7">
            <w:pPr>
              <w:pStyle w:val="wrubrycemn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Zna ogólne realia pracy tłumacza i jest świadom głównych zasad wykonywania zawodu tłumacza w Polsce i w Unii Europejskiej.</w:t>
            </w:r>
          </w:p>
        </w:tc>
        <w:tc>
          <w:tcPr>
            <w:tcW w:w="2278" w:type="dxa"/>
            <w:vAlign w:val="center"/>
          </w:tcPr>
          <w:p w:rsidR="00555FB0" w:rsidRPr="000A64CA" w:rsidRDefault="00555FB0" w:rsidP="009D5FA7">
            <w:pPr>
              <w:pStyle w:val="wrubrycemn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Zna i potrafi określić w konkretnych sytuacjach zasady wykonywania zawodu tłumacza w Polsce i w Unii Europejskiej.</w:t>
            </w:r>
          </w:p>
        </w:tc>
      </w:tr>
      <w:tr w:rsidR="00555FB0" w:rsidRPr="000A64CA" w:rsidTr="009D5FA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A64CA">
              <w:rPr>
                <w:rFonts w:ascii="Tahoma" w:hAnsi="Tahoma" w:cs="Tahoma"/>
                <w:sz w:val="18"/>
                <w:szCs w:val="18"/>
              </w:rPr>
              <w:t>Nie potrafi określić związku pomiędzy specyfiką różnych typów tekstów (pisemnych i ustnych) a oczekiwaniami ich odbiorców, i dzięki temu dokonywać świadomej i adekwatnej analizy warsztatowej typowych tekstów w języku źródłowym (polskim oraz angielskim).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A64CA">
              <w:rPr>
                <w:rFonts w:ascii="Tahoma" w:hAnsi="Tahoma" w:cs="Tahoma"/>
                <w:sz w:val="18"/>
                <w:szCs w:val="18"/>
              </w:rPr>
              <w:t>Potrafi określić w podstawowym zakresie związek pomiędzy specyfiką różnych typów tekstów (pisemnych i ustnych) a oczekiwaniami ich odbiorców, i dzięki temu dokonywać świadomej i adekwatnej analizy warsztatowej typowych tekstów w języku źródłowym (polskim oraz angielskim).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A64CA">
              <w:rPr>
                <w:rFonts w:ascii="Tahoma" w:hAnsi="Tahoma" w:cs="Tahoma"/>
                <w:sz w:val="18"/>
                <w:szCs w:val="18"/>
              </w:rPr>
              <w:t>Potrafi prawidłowo określić związek pomiędzy specyfiką różnych typów tekstów (pisemnych i ustnych) a oczekiwaniami ich odbiorców, i dzięki temu dokonywać świadomej i adekwatnej analizy warsztatowej typowych tekstów w języku źródłowym (polskim oraz angielskim).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A64CA">
              <w:rPr>
                <w:rFonts w:ascii="Tahoma" w:hAnsi="Tahoma" w:cs="Tahoma"/>
                <w:sz w:val="18"/>
                <w:szCs w:val="18"/>
              </w:rPr>
              <w:t>Rozpoznaje niuanse znaczeniowe i stylistyczne oraz prawidłowo określa związek pomiędzy specyfiką różnych typów tekstów (pisemnych i ustnych) a oczekiwaniami ich nadawców i reakcjami potencjalnych odbiorców, dzięki czemu dokonuje świadomej i adekwatnej analizy warsztatowej typowych tekstów w języku źródłowym (polskim oraz angielskim).</w:t>
            </w:r>
          </w:p>
        </w:tc>
      </w:tr>
      <w:tr w:rsidR="00555FB0" w:rsidRPr="000A64CA" w:rsidTr="009D5FA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wrubrycemn"/>
              <w:snapToGrid w:val="0"/>
              <w:jc w:val="left"/>
              <w:rPr>
                <w:rFonts w:ascii="Tahoma" w:hAnsi="Tahoma" w:cs="Tahoma"/>
                <w:szCs w:val="18"/>
              </w:rPr>
            </w:pPr>
            <w:r w:rsidRPr="000A64CA">
              <w:rPr>
                <w:rFonts w:ascii="Tahoma" w:hAnsi="Tahoma" w:cs="Tahoma"/>
                <w:szCs w:val="18"/>
              </w:rPr>
              <w:t>Nie potrafi wskazywać sposobów rozwiązywania problemów tłumaczeniowych związanych z tłumaczeniem terminów, struktur gramatycznych, elementów tła kulturowego czy nazw własnych z języka angielskiego na język polski oraz z języka polskiego na język angielski.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wrubrycemn"/>
              <w:snapToGrid w:val="0"/>
              <w:jc w:val="left"/>
              <w:rPr>
                <w:rFonts w:ascii="Tahoma" w:hAnsi="Tahoma" w:cs="Tahoma"/>
                <w:szCs w:val="18"/>
              </w:rPr>
            </w:pPr>
            <w:r w:rsidRPr="000A64CA">
              <w:rPr>
                <w:rFonts w:ascii="Tahoma" w:hAnsi="Tahoma" w:cs="Tahoma"/>
                <w:szCs w:val="18"/>
              </w:rPr>
              <w:t>Potrafi wskazywać sposoby rozwiązywania typowych problemów tłumaczeniowych związanych z tłumaczeniem podstawowych terminów, struktur gramatycznych, elementów tła kulturowego czy nazw własnych z języka angielskiego na język polski oraz z języka polskiego na język angielski.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wrubrycemn"/>
              <w:snapToGrid w:val="0"/>
              <w:jc w:val="left"/>
              <w:rPr>
                <w:rFonts w:ascii="Tahoma" w:hAnsi="Tahoma" w:cs="Tahoma"/>
                <w:szCs w:val="18"/>
              </w:rPr>
            </w:pPr>
            <w:r w:rsidRPr="000A64CA">
              <w:rPr>
                <w:rFonts w:ascii="Tahoma" w:hAnsi="Tahoma" w:cs="Tahoma"/>
                <w:szCs w:val="18"/>
              </w:rPr>
              <w:t>Potrafi wskazywać sposoby rozwiązywania problemów tłumaczeniowych związanych z tłumaczeniem terminów, struktur gramatycznych, elementów tła kulturowego czy nazw własnych z języka angielskiego na język polski oraz z języka polskiego na język angielski w typowych sytuacjach.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wrubrycemn"/>
              <w:snapToGrid w:val="0"/>
              <w:jc w:val="left"/>
              <w:rPr>
                <w:rFonts w:ascii="Tahoma" w:hAnsi="Tahoma" w:cs="Tahoma"/>
                <w:szCs w:val="18"/>
              </w:rPr>
            </w:pPr>
            <w:r w:rsidRPr="000A64CA">
              <w:rPr>
                <w:rFonts w:ascii="Tahoma" w:hAnsi="Tahoma" w:cs="Tahoma"/>
                <w:szCs w:val="18"/>
              </w:rPr>
              <w:t>Potrafi wskazywać sposoby rozwiązywania problemów tłumaczeniowych związanych z tłumaczeniem terminów, struktur gramatycznych, elementów tła kulturowego czy nazw własnych z języka angielskiego na język polski oraz z języka polskiego na język angielski w pełni uwzględniając specyfikę tekstu, kontekstu i uczestników procesu komunikacji.</w:t>
            </w:r>
          </w:p>
        </w:tc>
      </w:tr>
      <w:tr w:rsidR="00555FB0" w:rsidRPr="000A64CA" w:rsidTr="009D5FA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504544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P_U0</w:t>
            </w:r>
            <w:r w:rsidR="00504544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A64CA">
              <w:rPr>
                <w:rFonts w:ascii="Tahoma" w:hAnsi="Tahoma" w:cs="Tahoma"/>
                <w:sz w:val="18"/>
                <w:szCs w:val="18"/>
              </w:rPr>
              <w:t>Nie potrafi tłumaczyć wybranych typów standardowych tekstów z języka angielskiego na język polski i z języka polskiego na język angielski.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A64CA">
              <w:rPr>
                <w:rFonts w:ascii="Tahoma" w:hAnsi="Tahoma" w:cs="Tahoma"/>
                <w:sz w:val="18"/>
                <w:szCs w:val="18"/>
              </w:rPr>
              <w:t>Tłumaczy wybrane rodzaje standardowych tekstów z języka angielskiego na język polski i z języka polskiego na język angielski z błędami wymagającymi znaczących poprawek.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A64CA">
              <w:rPr>
                <w:rFonts w:ascii="Tahoma" w:hAnsi="Tahoma" w:cs="Tahoma"/>
                <w:sz w:val="18"/>
                <w:szCs w:val="18"/>
              </w:rPr>
              <w:t>Tłumaczy wybrane rodzaje standardowych tekstów z języka angielskiego na język polski i z języka polskiego na język angielski ze sporadycznymi błędami wymagającymi znaczących poprawek.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A64CA">
              <w:rPr>
                <w:rFonts w:ascii="Tahoma" w:hAnsi="Tahoma" w:cs="Tahoma"/>
                <w:sz w:val="18"/>
                <w:szCs w:val="18"/>
              </w:rPr>
              <w:t>Tłumaczy pisemnie wybrane rodzaje standardowych tekstów z języka polskiego na język angielski bez błędów lub w sposób wymagający niewielkich poprawek.</w:t>
            </w:r>
          </w:p>
        </w:tc>
      </w:tr>
      <w:tr w:rsidR="00555FB0" w:rsidRPr="000A64CA" w:rsidTr="009D5FA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A64CA">
              <w:rPr>
                <w:rFonts w:ascii="Tahoma" w:hAnsi="Tahoma" w:cs="Tahoma"/>
                <w:sz w:val="18"/>
                <w:szCs w:val="18"/>
              </w:rPr>
              <w:t>Nie potrafi określić zadań tłumacza jako pośrednika językowego w komunikacji społecznej i międzykulturowej.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A64CA">
              <w:rPr>
                <w:rFonts w:ascii="Tahoma" w:hAnsi="Tahoma" w:cs="Tahoma"/>
                <w:sz w:val="18"/>
                <w:szCs w:val="18"/>
              </w:rPr>
              <w:t>Potrafi określić podstawowe zadania tłumacza jako pośrednika językowego w komunikacji społecznej i międzykulturowej.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A64CA">
              <w:rPr>
                <w:rFonts w:ascii="Tahoma" w:hAnsi="Tahoma" w:cs="Tahoma"/>
                <w:sz w:val="18"/>
                <w:szCs w:val="18"/>
              </w:rPr>
              <w:t>Potrafi prawidłowo określić zadania tłumacza jako pośrednika językowego w komunikacji społecznej i międzykulturowej.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A64CA">
              <w:rPr>
                <w:rFonts w:ascii="Tahoma" w:hAnsi="Tahoma" w:cs="Tahoma"/>
                <w:sz w:val="18"/>
                <w:szCs w:val="18"/>
              </w:rPr>
              <w:t>Potrafi określić zadania tłumacza jako pośrednika językowego w komunikacji społecznej i międzykulturowej, uwzględniając złożone uwarunkowania różnych sytuacji komunikacyjnych.</w:t>
            </w:r>
          </w:p>
        </w:tc>
      </w:tr>
      <w:tr w:rsidR="00555FB0" w:rsidRPr="000A64CA" w:rsidTr="009D5FA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A64CA">
              <w:rPr>
                <w:rFonts w:ascii="Tahoma" w:hAnsi="Tahoma" w:cs="Tahoma"/>
                <w:sz w:val="18"/>
                <w:szCs w:val="18"/>
              </w:rPr>
              <w:t>Nie potrafi samodzielnie ustalić sposobów i środków służących realizacji określonego przez siebie lub innych zadania.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A64CA">
              <w:rPr>
                <w:rFonts w:ascii="Tahoma" w:hAnsi="Tahoma" w:cs="Tahoma"/>
                <w:sz w:val="18"/>
                <w:szCs w:val="18"/>
              </w:rPr>
              <w:t>Potrafi w ograniczonym zakresie ustalać samodzielnie sposoby i środki służące realizacji określonego przez siebie lub innych zadania.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A64CA">
              <w:rPr>
                <w:rFonts w:ascii="Tahoma" w:hAnsi="Tahoma" w:cs="Tahoma"/>
                <w:sz w:val="18"/>
                <w:szCs w:val="18"/>
              </w:rPr>
              <w:t>Potrafi samodzielnie ustalać sposoby i środki służące realizacji określonego przez siebie lub innych zadania.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A64CA">
              <w:rPr>
                <w:rFonts w:ascii="Tahoma" w:hAnsi="Tahoma" w:cs="Tahoma"/>
                <w:sz w:val="18"/>
                <w:szCs w:val="18"/>
              </w:rPr>
              <w:t>Potrafi szybko ocenić sytuację i samodzielnie ustalać sposoby i środki służące realizacji określonego przez siebie lub innych zadania uwzględ</w:t>
            </w:r>
            <w:r w:rsidRPr="000A64CA">
              <w:rPr>
                <w:rFonts w:ascii="Tahoma" w:hAnsi="Tahoma" w:cs="Tahoma"/>
                <w:sz w:val="18"/>
                <w:szCs w:val="18"/>
              </w:rPr>
              <w:lastRenderedPageBreak/>
              <w:t>niając złożone uwarunkowania różnych sytuacji.</w:t>
            </w:r>
          </w:p>
        </w:tc>
      </w:tr>
    </w:tbl>
    <w:p w:rsidR="00555FB0" w:rsidRPr="000A64CA" w:rsidRDefault="00555FB0" w:rsidP="00555FB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555FB0" w:rsidRPr="000A64CA" w:rsidRDefault="00555FB0" w:rsidP="00555FB0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 w:rsidRPr="000A64CA">
        <w:rPr>
          <w:rFonts w:ascii="Tahoma" w:hAnsi="Tahoma" w:cs="Tahoma"/>
        </w:rPr>
        <w:t>Literatura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555FB0" w:rsidRPr="000A64CA" w:rsidTr="009D5FA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FB0" w:rsidRPr="000A64CA" w:rsidRDefault="00555FB0" w:rsidP="009D5FA7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A64CA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55FB0" w:rsidRPr="000A64CA" w:rsidTr="009D5FA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A64CA">
              <w:rPr>
                <w:rFonts w:ascii="Tahoma" w:hAnsi="Tahoma" w:cs="Tahoma"/>
                <w:b w:val="0"/>
                <w:sz w:val="20"/>
                <w:lang w:val="en-US"/>
              </w:rPr>
              <w:t xml:space="preserve">Baker Mona, </w:t>
            </w:r>
            <w:r w:rsidRPr="000A64CA">
              <w:rPr>
                <w:rFonts w:ascii="Tahoma" w:hAnsi="Tahoma" w:cs="Tahoma"/>
                <w:b w:val="0"/>
                <w:i/>
                <w:sz w:val="20"/>
                <w:lang w:val="en-US"/>
              </w:rPr>
              <w:t>In Other Words: A Coursebook on Translation</w:t>
            </w:r>
            <w:r w:rsidRPr="000A64CA">
              <w:rPr>
                <w:rFonts w:ascii="Tahoma" w:hAnsi="Tahoma" w:cs="Tahoma"/>
                <w:b w:val="0"/>
                <w:sz w:val="20"/>
                <w:lang w:val="en-US"/>
              </w:rPr>
              <w:t>, 2</w:t>
            </w:r>
            <w:r w:rsidRPr="000A64CA">
              <w:rPr>
                <w:rFonts w:ascii="Tahoma" w:hAnsi="Tahoma" w:cs="Tahoma"/>
                <w:b w:val="0"/>
                <w:sz w:val="20"/>
                <w:vertAlign w:val="superscript"/>
                <w:lang w:val="en-US"/>
              </w:rPr>
              <w:t>nd</w:t>
            </w:r>
            <w:r w:rsidRPr="000A64CA">
              <w:rPr>
                <w:rFonts w:ascii="Tahoma" w:hAnsi="Tahoma" w:cs="Tahoma"/>
                <w:b w:val="0"/>
                <w:sz w:val="20"/>
                <w:lang w:val="en-US"/>
              </w:rPr>
              <w:t xml:space="preserve"> edition, </w:t>
            </w:r>
            <w:proofErr w:type="spellStart"/>
            <w:r w:rsidRPr="000A64CA">
              <w:rPr>
                <w:rFonts w:ascii="Tahoma" w:hAnsi="Tahoma" w:cs="Tahoma"/>
                <w:b w:val="0"/>
                <w:sz w:val="20"/>
                <w:lang w:val="en-US"/>
              </w:rPr>
              <w:t>Routlege</w:t>
            </w:r>
            <w:proofErr w:type="spellEnd"/>
            <w:r w:rsidRPr="000A64CA">
              <w:rPr>
                <w:rFonts w:ascii="Tahoma" w:hAnsi="Tahoma" w:cs="Tahoma"/>
                <w:b w:val="0"/>
                <w:sz w:val="20"/>
                <w:lang w:val="en-US"/>
              </w:rPr>
              <w:t xml:space="preserve"> 2011, ISBN-13: 978-0415467544.</w:t>
            </w:r>
          </w:p>
        </w:tc>
      </w:tr>
      <w:tr w:rsidR="00555FB0" w:rsidRPr="000A64CA" w:rsidTr="009D5FA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0A64CA">
              <w:rPr>
                <w:rFonts w:ascii="Tahoma" w:hAnsi="Tahoma" w:cs="Tahoma"/>
                <w:b w:val="0"/>
                <w:sz w:val="20"/>
              </w:rPr>
              <w:t>Belczyk</w:t>
            </w:r>
            <w:proofErr w:type="spellEnd"/>
            <w:r w:rsidRPr="000A64CA">
              <w:rPr>
                <w:rFonts w:ascii="Tahoma" w:hAnsi="Tahoma" w:cs="Tahoma"/>
                <w:b w:val="0"/>
                <w:sz w:val="20"/>
              </w:rPr>
              <w:t xml:space="preserve"> Arkadiusz, </w:t>
            </w:r>
            <w:r w:rsidRPr="000A64CA">
              <w:rPr>
                <w:rFonts w:ascii="Tahoma" w:hAnsi="Tahoma" w:cs="Tahoma"/>
                <w:b w:val="0"/>
                <w:i/>
                <w:sz w:val="20"/>
              </w:rPr>
              <w:t>Poradnik tłumacza</w:t>
            </w:r>
            <w:r w:rsidRPr="000A64CA">
              <w:rPr>
                <w:rFonts w:ascii="Tahoma" w:hAnsi="Tahoma" w:cs="Tahoma"/>
                <w:b w:val="0"/>
                <w:sz w:val="20"/>
              </w:rPr>
              <w:t>, Wydawnictwo IDEA, Kraków 20</w:t>
            </w:r>
            <w:r w:rsidR="00CC57BF">
              <w:rPr>
                <w:rFonts w:ascii="Tahoma" w:hAnsi="Tahoma" w:cs="Tahoma"/>
                <w:b w:val="0"/>
                <w:sz w:val="20"/>
              </w:rPr>
              <w:t>14</w:t>
            </w:r>
            <w:r w:rsidRPr="000A64CA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555FB0" w:rsidRPr="000A64CA" w:rsidTr="009D5FA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0A64CA">
              <w:rPr>
                <w:rFonts w:ascii="Tahoma" w:hAnsi="Tahoma" w:cs="Tahoma"/>
                <w:b w:val="0"/>
                <w:sz w:val="20"/>
              </w:rPr>
              <w:t>Belczyk</w:t>
            </w:r>
            <w:proofErr w:type="spellEnd"/>
            <w:r w:rsidRPr="000A64CA">
              <w:rPr>
                <w:rFonts w:ascii="Tahoma" w:hAnsi="Tahoma" w:cs="Tahoma"/>
                <w:b w:val="0"/>
                <w:sz w:val="20"/>
              </w:rPr>
              <w:t xml:space="preserve"> Arkadiusz, </w:t>
            </w:r>
            <w:r w:rsidRPr="000A64CA">
              <w:rPr>
                <w:rFonts w:ascii="Tahoma" w:hAnsi="Tahoma" w:cs="Tahoma"/>
                <w:b w:val="0"/>
                <w:i/>
                <w:sz w:val="20"/>
              </w:rPr>
              <w:t>Tłumaczenie filmów</w:t>
            </w:r>
            <w:r w:rsidRPr="000A64CA">
              <w:rPr>
                <w:rFonts w:ascii="Tahoma" w:hAnsi="Tahoma" w:cs="Tahoma"/>
                <w:b w:val="0"/>
                <w:sz w:val="20"/>
              </w:rPr>
              <w:t xml:space="preserve">, Wydawnictwo „Dla szkoły”, Wilkowice </w:t>
            </w:r>
            <w:r w:rsidRPr="007A0240">
              <w:rPr>
                <w:rFonts w:ascii="Tahoma" w:hAnsi="Tahoma" w:cs="Tahoma"/>
                <w:b w:val="0"/>
                <w:sz w:val="20"/>
              </w:rPr>
              <w:t>2007</w:t>
            </w:r>
            <w:r w:rsidRPr="000A64CA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555FB0" w:rsidRPr="000A64CA" w:rsidTr="009D5FA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504544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proofErr w:type="spellStart"/>
            <w:r w:rsidRPr="000A64CA">
              <w:rPr>
                <w:rFonts w:ascii="Tahoma" w:hAnsi="Tahoma" w:cs="Tahoma"/>
                <w:b w:val="0"/>
                <w:sz w:val="20"/>
                <w:lang w:val="en-GB"/>
              </w:rPr>
              <w:t>Korzeniowska</w:t>
            </w:r>
            <w:proofErr w:type="spellEnd"/>
            <w:r w:rsidRPr="000A64CA">
              <w:rPr>
                <w:rFonts w:ascii="Tahoma" w:hAnsi="Tahoma" w:cs="Tahoma"/>
                <w:b w:val="0"/>
                <w:sz w:val="20"/>
                <w:lang w:val="en-GB"/>
              </w:rPr>
              <w:t xml:space="preserve"> Aniela </w:t>
            </w:r>
            <w:proofErr w:type="spellStart"/>
            <w:r w:rsidRPr="000A64CA">
              <w:rPr>
                <w:rFonts w:ascii="Tahoma" w:hAnsi="Tahoma" w:cs="Tahoma"/>
                <w:b w:val="0"/>
                <w:sz w:val="20"/>
                <w:lang w:val="en-GB"/>
              </w:rPr>
              <w:t>i</w:t>
            </w:r>
            <w:proofErr w:type="spellEnd"/>
            <w:r w:rsidRPr="000A64CA">
              <w:rPr>
                <w:rFonts w:ascii="Tahoma" w:hAnsi="Tahoma" w:cs="Tahoma"/>
                <w:b w:val="0"/>
                <w:sz w:val="20"/>
                <w:lang w:val="en-GB"/>
              </w:rPr>
              <w:t xml:space="preserve"> Piotr </w:t>
            </w:r>
            <w:proofErr w:type="spellStart"/>
            <w:r w:rsidRPr="000A64CA">
              <w:rPr>
                <w:rFonts w:ascii="Tahoma" w:hAnsi="Tahoma" w:cs="Tahoma"/>
                <w:b w:val="0"/>
                <w:sz w:val="20"/>
                <w:lang w:val="en-GB"/>
              </w:rPr>
              <w:t>Kuhwiczak</w:t>
            </w:r>
            <w:proofErr w:type="spellEnd"/>
            <w:r w:rsidRPr="000A64CA"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r w:rsidRPr="000A64CA">
              <w:rPr>
                <w:rFonts w:ascii="Tahoma" w:hAnsi="Tahoma" w:cs="Tahoma"/>
                <w:b w:val="0"/>
                <w:i/>
                <w:sz w:val="20"/>
                <w:lang w:val="en-GB"/>
              </w:rPr>
              <w:t>Successful Polish-English Translation. Tricks of the Trade</w:t>
            </w:r>
            <w:r w:rsidRPr="000A64CA"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proofErr w:type="spellStart"/>
            <w:r w:rsidRPr="000A64CA">
              <w:rPr>
                <w:rFonts w:ascii="Tahoma" w:hAnsi="Tahoma" w:cs="Tahoma"/>
                <w:b w:val="0"/>
                <w:sz w:val="20"/>
                <w:lang w:val="en-GB"/>
              </w:rPr>
              <w:t>Wydawnictwo</w:t>
            </w:r>
            <w:proofErr w:type="spellEnd"/>
            <w:r w:rsidRPr="000A64CA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 w:rsidRPr="000A64CA">
              <w:rPr>
                <w:rFonts w:ascii="Tahoma" w:hAnsi="Tahoma" w:cs="Tahoma"/>
                <w:b w:val="0"/>
                <w:sz w:val="20"/>
                <w:lang w:val="en-GB"/>
              </w:rPr>
              <w:t>Naukowe</w:t>
            </w:r>
            <w:proofErr w:type="spellEnd"/>
            <w:r w:rsidRPr="000A64CA">
              <w:rPr>
                <w:rFonts w:ascii="Tahoma" w:hAnsi="Tahoma" w:cs="Tahoma"/>
                <w:b w:val="0"/>
                <w:sz w:val="20"/>
                <w:lang w:val="en-GB"/>
              </w:rPr>
              <w:t xml:space="preserve"> PWN, Warszawa </w:t>
            </w:r>
            <w:r w:rsidRPr="007A0240">
              <w:rPr>
                <w:rFonts w:ascii="Tahoma" w:hAnsi="Tahoma" w:cs="Tahoma"/>
                <w:b w:val="0"/>
                <w:sz w:val="20"/>
                <w:lang w:val="en-GB"/>
              </w:rPr>
              <w:t>2012</w:t>
            </w:r>
            <w:r w:rsidRPr="000A64CA">
              <w:rPr>
                <w:rFonts w:ascii="Tahoma" w:hAnsi="Tahoma" w:cs="Tahoma"/>
                <w:b w:val="0"/>
                <w:sz w:val="20"/>
                <w:lang w:val="en-GB"/>
              </w:rPr>
              <w:t>.</w:t>
            </w:r>
          </w:p>
        </w:tc>
      </w:tr>
      <w:tr w:rsidR="00504544" w:rsidRPr="000A64CA" w:rsidTr="00504544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544" w:rsidRPr="00504544" w:rsidRDefault="00504544" w:rsidP="0078399C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proofErr w:type="spellStart"/>
            <w:r w:rsidRPr="00504544">
              <w:rPr>
                <w:rFonts w:ascii="Tahoma" w:hAnsi="Tahoma" w:cs="Tahoma"/>
                <w:b w:val="0"/>
                <w:sz w:val="20"/>
                <w:lang w:val="en-GB"/>
              </w:rPr>
              <w:t>Materiały</w:t>
            </w:r>
            <w:proofErr w:type="spellEnd"/>
            <w:r w:rsidRPr="00504544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 w:rsidRPr="00504544">
              <w:rPr>
                <w:rFonts w:ascii="Tahoma" w:hAnsi="Tahoma" w:cs="Tahoma"/>
                <w:b w:val="0"/>
                <w:sz w:val="20"/>
                <w:lang w:val="en-GB"/>
              </w:rPr>
              <w:t>przygotowane</w:t>
            </w:r>
            <w:proofErr w:type="spellEnd"/>
            <w:r w:rsidRPr="00504544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 w:rsidRPr="00504544">
              <w:rPr>
                <w:rFonts w:ascii="Tahoma" w:hAnsi="Tahoma" w:cs="Tahoma"/>
                <w:b w:val="0"/>
                <w:sz w:val="20"/>
                <w:lang w:val="en-GB"/>
              </w:rPr>
              <w:t>przez</w:t>
            </w:r>
            <w:proofErr w:type="spellEnd"/>
            <w:r w:rsidRPr="00504544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 w:rsidRPr="00504544">
              <w:rPr>
                <w:rFonts w:ascii="Tahoma" w:hAnsi="Tahoma" w:cs="Tahoma"/>
                <w:b w:val="0"/>
                <w:sz w:val="20"/>
                <w:lang w:val="en-GB"/>
              </w:rPr>
              <w:t>prowadzącego</w:t>
            </w:r>
            <w:proofErr w:type="spellEnd"/>
            <w:r w:rsidRPr="00504544">
              <w:rPr>
                <w:rFonts w:ascii="Tahoma" w:hAnsi="Tahoma" w:cs="Tahoma"/>
                <w:b w:val="0"/>
                <w:sz w:val="20"/>
                <w:lang w:val="en-GB"/>
              </w:rPr>
              <w:t>.</w:t>
            </w:r>
          </w:p>
        </w:tc>
      </w:tr>
    </w:tbl>
    <w:p w:rsidR="00555FB0" w:rsidRPr="000A64CA" w:rsidRDefault="00555FB0" w:rsidP="00555FB0">
      <w:pPr>
        <w:pStyle w:val="Podpunkty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555FB0" w:rsidRPr="000A64CA" w:rsidTr="009D5FA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FB0" w:rsidRPr="000A64CA" w:rsidRDefault="00555FB0" w:rsidP="009D5FA7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A64CA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55FB0" w:rsidRPr="000A64CA" w:rsidTr="009D5FA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4CA">
              <w:rPr>
                <w:rFonts w:ascii="Tahoma" w:hAnsi="Tahoma" w:cs="Tahoma"/>
                <w:b w:val="0"/>
                <w:sz w:val="20"/>
              </w:rPr>
              <w:t>Słowniki: języka polskiego, języka angielskiego, polsko-angielskie, angielsko-polskie, wielojęzyczne.</w:t>
            </w:r>
          </w:p>
        </w:tc>
      </w:tr>
      <w:tr w:rsidR="00555FB0" w:rsidRPr="000A64CA" w:rsidTr="009D5FA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4CA">
              <w:rPr>
                <w:rFonts w:ascii="Tahoma" w:hAnsi="Tahoma" w:cs="Tahoma"/>
                <w:b w:val="0"/>
                <w:sz w:val="20"/>
              </w:rPr>
              <w:t>Leksykony tematyczne polskie, angielskie, wielojęzyczne.</w:t>
            </w:r>
          </w:p>
        </w:tc>
      </w:tr>
      <w:tr w:rsidR="00555FB0" w:rsidRPr="000A64CA" w:rsidTr="009D5FA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4CA">
              <w:rPr>
                <w:rFonts w:ascii="Tahoma" w:hAnsi="Tahoma" w:cs="Tahoma"/>
                <w:b w:val="0"/>
                <w:sz w:val="20"/>
              </w:rPr>
              <w:t xml:space="preserve">Kopczyński Andrzej i Magdalena </w:t>
            </w:r>
            <w:proofErr w:type="spellStart"/>
            <w:r w:rsidRPr="000A64CA">
              <w:rPr>
                <w:rFonts w:ascii="Tahoma" w:hAnsi="Tahoma" w:cs="Tahoma"/>
                <w:b w:val="0"/>
                <w:sz w:val="20"/>
              </w:rPr>
              <w:t>Kizeweter</w:t>
            </w:r>
            <w:proofErr w:type="spellEnd"/>
            <w:r w:rsidRPr="000A64CA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0A64CA">
              <w:rPr>
                <w:rFonts w:ascii="Tahoma" w:hAnsi="Tahoma" w:cs="Tahoma"/>
                <w:b w:val="0"/>
                <w:i/>
                <w:sz w:val="20"/>
              </w:rPr>
              <w:t>Jakość i ocena tłumaczenia</w:t>
            </w:r>
            <w:r w:rsidRPr="000A64CA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0A64CA">
              <w:rPr>
                <w:rFonts w:ascii="Tahoma" w:hAnsi="Tahoma" w:cs="Tahoma"/>
                <w:b w:val="0"/>
                <w:sz w:val="20"/>
              </w:rPr>
              <w:t>Academica</w:t>
            </w:r>
            <w:proofErr w:type="spellEnd"/>
            <w:r w:rsidRPr="000A64CA">
              <w:rPr>
                <w:rFonts w:ascii="Tahoma" w:hAnsi="Tahoma" w:cs="Tahoma"/>
                <w:b w:val="0"/>
                <w:sz w:val="20"/>
              </w:rPr>
              <w:t xml:space="preserve"> Wydawnictwo SWPS, Warszawa </w:t>
            </w:r>
            <w:r w:rsidRPr="00C90E77">
              <w:rPr>
                <w:rFonts w:ascii="Tahoma" w:hAnsi="Tahoma" w:cs="Tahoma"/>
                <w:b w:val="0"/>
                <w:sz w:val="20"/>
              </w:rPr>
              <w:t>200</w:t>
            </w:r>
            <w:bookmarkStart w:id="0" w:name="_GoBack"/>
            <w:bookmarkEnd w:id="0"/>
            <w:r w:rsidRPr="00C90E77">
              <w:rPr>
                <w:rFonts w:ascii="Tahoma" w:hAnsi="Tahoma" w:cs="Tahoma"/>
                <w:b w:val="0"/>
                <w:sz w:val="20"/>
              </w:rPr>
              <w:t>9</w:t>
            </w:r>
            <w:r w:rsidRPr="000A64CA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="00555FB0" w:rsidRPr="000A64CA" w:rsidRDefault="00555FB0" w:rsidP="00555FB0">
      <w:pPr>
        <w:pStyle w:val="Punktygwne"/>
        <w:spacing w:before="0" w:after="0"/>
        <w:rPr>
          <w:rFonts w:ascii="Tahoma" w:hAnsi="Tahoma" w:cs="Tahoma"/>
          <w:b w:val="0"/>
        </w:rPr>
      </w:pPr>
    </w:p>
    <w:p w:rsidR="00555FB0" w:rsidRPr="000A64CA" w:rsidRDefault="00555FB0" w:rsidP="00555FB0">
      <w:pPr>
        <w:pStyle w:val="Punktygwne"/>
        <w:numPr>
          <w:ilvl w:val="0"/>
          <w:numId w:val="4"/>
        </w:numPr>
        <w:spacing w:before="0" w:after="0"/>
        <w:rPr>
          <w:rFonts w:ascii="Tahoma" w:hAnsi="Tahoma" w:cs="Tahoma"/>
        </w:rPr>
      </w:pPr>
      <w:r w:rsidRPr="000A64CA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0A64CA" w:rsidRPr="000A64CA" w:rsidTr="00D754A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45F7" w:rsidRPr="000A64CA" w:rsidRDefault="006145F7" w:rsidP="00D754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A64C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F7" w:rsidRPr="000A64CA" w:rsidRDefault="006145F7" w:rsidP="00D754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A64CA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A64CA" w:rsidRPr="000A64CA" w:rsidTr="00D754A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45F7" w:rsidRPr="000A64CA" w:rsidRDefault="006145F7" w:rsidP="00D754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F7" w:rsidRPr="000A64CA" w:rsidRDefault="006145F7" w:rsidP="00D754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A64CA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F7" w:rsidRPr="000A64CA" w:rsidRDefault="006145F7" w:rsidP="00D754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A64CA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A64CA" w:rsidRPr="000A64CA" w:rsidTr="00D754A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A64CA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A64C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A64CA">
              <w:rPr>
                <w:color w:val="auto"/>
                <w:sz w:val="20"/>
                <w:szCs w:val="20"/>
              </w:rPr>
              <w:t>10</w:t>
            </w:r>
          </w:p>
        </w:tc>
      </w:tr>
      <w:tr w:rsidR="000A64CA" w:rsidRPr="000A64CA" w:rsidTr="00D754A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rPr>
                <w:color w:val="auto"/>
                <w:sz w:val="20"/>
                <w:szCs w:val="20"/>
              </w:rPr>
            </w:pPr>
            <w:r w:rsidRPr="000A64CA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A64C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A64CA">
              <w:rPr>
                <w:color w:val="auto"/>
                <w:sz w:val="20"/>
                <w:szCs w:val="20"/>
              </w:rPr>
              <w:t>2</w:t>
            </w:r>
          </w:p>
        </w:tc>
      </w:tr>
      <w:tr w:rsidR="000A64CA" w:rsidRPr="000A64CA" w:rsidTr="00D754A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rPr>
                <w:color w:val="auto"/>
                <w:sz w:val="20"/>
                <w:szCs w:val="20"/>
              </w:rPr>
            </w:pPr>
            <w:r w:rsidRPr="000A64CA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A64C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0A64C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A64CA">
              <w:rPr>
                <w:color w:val="auto"/>
                <w:sz w:val="20"/>
                <w:szCs w:val="20"/>
              </w:rPr>
              <w:t>2</w:t>
            </w:r>
            <w:r w:rsidR="00E8330D">
              <w:rPr>
                <w:color w:val="auto"/>
                <w:sz w:val="20"/>
                <w:szCs w:val="20"/>
              </w:rPr>
              <w:t>0</w:t>
            </w:r>
          </w:p>
        </w:tc>
      </w:tr>
      <w:tr w:rsidR="000A64CA" w:rsidRPr="000A64CA" w:rsidTr="00D754A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rPr>
                <w:color w:val="auto"/>
                <w:sz w:val="20"/>
                <w:szCs w:val="20"/>
              </w:rPr>
            </w:pPr>
            <w:r w:rsidRPr="000A64CA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0A64CA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0A64CA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A64CA"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A64CA">
              <w:rPr>
                <w:color w:val="auto"/>
                <w:sz w:val="20"/>
                <w:szCs w:val="20"/>
              </w:rPr>
              <w:t>14</w:t>
            </w:r>
          </w:p>
        </w:tc>
      </w:tr>
      <w:tr w:rsidR="000A64CA" w:rsidRPr="000A64CA" w:rsidTr="00D754A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rPr>
                <w:color w:val="auto"/>
                <w:sz w:val="20"/>
                <w:szCs w:val="20"/>
              </w:rPr>
            </w:pPr>
            <w:r w:rsidRPr="000A64CA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0A64CA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A64CA"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0A64C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A64CA">
              <w:rPr>
                <w:color w:val="auto"/>
                <w:sz w:val="20"/>
                <w:szCs w:val="20"/>
              </w:rPr>
              <w:t>1</w:t>
            </w:r>
            <w:r w:rsidR="00E8330D">
              <w:rPr>
                <w:color w:val="auto"/>
                <w:sz w:val="20"/>
                <w:szCs w:val="20"/>
              </w:rPr>
              <w:t>6</w:t>
            </w:r>
          </w:p>
        </w:tc>
      </w:tr>
      <w:tr w:rsidR="000A64CA" w:rsidRPr="000A64CA" w:rsidTr="00D754A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A64C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A64CA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0A64C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A64CA">
              <w:rPr>
                <w:b/>
                <w:color w:val="auto"/>
                <w:sz w:val="20"/>
                <w:szCs w:val="20"/>
              </w:rPr>
              <w:t>6</w:t>
            </w:r>
            <w:r w:rsidR="00E8330D">
              <w:rPr>
                <w:b/>
                <w:color w:val="auto"/>
                <w:sz w:val="20"/>
                <w:szCs w:val="20"/>
              </w:rPr>
              <w:t>2</w:t>
            </w:r>
            <w:r w:rsidRPr="000A64CA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0A64CA" w:rsidRPr="000A64CA" w:rsidTr="00D754A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A64C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A64CA"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A64CA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0A64CA" w:rsidRPr="000A64CA" w:rsidTr="00D754A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A64CA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A64CA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A64CA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0A64CA" w:rsidRPr="000A64CA" w:rsidTr="00D754A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A64CA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A64CA"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A64CA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121985" w:rsidRPr="000A64CA" w:rsidRDefault="00121985">
      <w:pPr>
        <w:tabs>
          <w:tab w:val="left" w:pos="1907"/>
        </w:tabs>
        <w:spacing w:after="0" w:line="240" w:lineRule="auto"/>
      </w:pPr>
    </w:p>
    <w:p w:rsidR="006145F7" w:rsidRPr="000A64CA" w:rsidRDefault="006145F7">
      <w:pPr>
        <w:tabs>
          <w:tab w:val="left" w:pos="1907"/>
        </w:tabs>
        <w:spacing w:after="0" w:line="240" w:lineRule="auto"/>
      </w:pPr>
    </w:p>
    <w:sectPr w:rsidR="006145F7" w:rsidRPr="000A64CA">
      <w:headerReference w:type="default" r:id="rId7"/>
      <w:footerReference w:type="default" r:id="rId8"/>
      <w:pgSz w:w="11906" w:h="16838"/>
      <w:pgMar w:top="1134" w:right="1134" w:bottom="1134" w:left="1134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069F" w:rsidRDefault="00F7069F">
      <w:pPr>
        <w:spacing w:after="0" w:line="240" w:lineRule="auto"/>
      </w:pPr>
      <w:r>
        <w:separator/>
      </w:r>
    </w:p>
  </w:endnote>
  <w:endnote w:type="continuationSeparator" w:id="0">
    <w:p w:rsidR="00F7069F" w:rsidRDefault="00F70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1985" w:rsidRDefault="00121985">
    <w:pPr>
      <w:pStyle w:val="Stopka"/>
      <w:spacing w:after="0" w:line="240" w:lineRule="auto"/>
      <w:jc w:val="center"/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393AA2">
      <w:rPr>
        <w:noProof/>
        <w:sz w:val="20"/>
      </w:rPr>
      <w:t>2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069F" w:rsidRDefault="00F7069F">
      <w:pPr>
        <w:spacing w:after="0" w:line="240" w:lineRule="auto"/>
      </w:pPr>
      <w:r>
        <w:separator/>
      </w:r>
    </w:p>
  </w:footnote>
  <w:footnote w:type="continuationSeparator" w:id="0">
    <w:p w:rsidR="00F7069F" w:rsidRDefault="00F706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302F" w:rsidRDefault="00C00619">
    <w:pPr>
      <w:pStyle w:val="Nagwek"/>
    </w:pPr>
    <w:r>
      <w:rPr>
        <w:rFonts w:ascii="Tahoma" w:hAnsi="Tahoma" w:cs="Tahoma"/>
        <w:b/>
        <w:noProof/>
        <w:sz w:val="28"/>
        <w:szCs w:val="28"/>
        <w:lang w:eastAsia="pl-PL"/>
      </w:rPr>
      <w:drawing>
        <wp:inline distT="0" distB="0" distL="0" distR="0">
          <wp:extent cx="3122930" cy="612775"/>
          <wp:effectExtent l="0" t="0" r="127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29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00000003"/>
    <w:multiLevelType w:val="multilevel"/>
    <w:tmpl w:val="00000003"/>
    <w:name w:val="WW8Num1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5FA8"/>
    <w:rsid w:val="00004C71"/>
    <w:rsid w:val="0001312E"/>
    <w:rsid w:val="000A64CA"/>
    <w:rsid w:val="000D7E56"/>
    <w:rsid w:val="001113CC"/>
    <w:rsid w:val="0011167D"/>
    <w:rsid w:val="00121985"/>
    <w:rsid w:val="001307DD"/>
    <w:rsid w:val="00141894"/>
    <w:rsid w:val="00147084"/>
    <w:rsid w:val="00160E45"/>
    <w:rsid w:val="00183F15"/>
    <w:rsid w:val="001A3A5F"/>
    <w:rsid w:val="001F0742"/>
    <w:rsid w:val="001F470F"/>
    <w:rsid w:val="00290BDD"/>
    <w:rsid w:val="00315421"/>
    <w:rsid w:val="00321638"/>
    <w:rsid w:val="00330BB5"/>
    <w:rsid w:val="003352DB"/>
    <w:rsid w:val="00393AA2"/>
    <w:rsid w:val="003C57A1"/>
    <w:rsid w:val="004037AF"/>
    <w:rsid w:val="00417743"/>
    <w:rsid w:val="004232A6"/>
    <w:rsid w:val="0042602A"/>
    <w:rsid w:val="0046068A"/>
    <w:rsid w:val="00472861"/>
    <w:rsid w:val="00495345"/>
    <w:rsid w:val="004953CA"/>
    <w:rsid w:val="00504544"/>
    <w:rsid w:val="0052177E"/>
    <w:rsid w:val="00543009"/>
    <w:rsid w:val="005545F3"/>
    <w:rsid w:val="00554C4C"/>
    <w:rsid w:val="00555FB0"/>
    <w:rsid w:val="005A218A"/>
    <w:rsid w:val="005D5FA8"/>
    <w:rsid w:val="005F3447"/>
    <w:rsid w:val="005F40AD"/>
    <w:rsid w:val="00602004"/>
    <w:rsid w:val="006145F7"/>
    <w:rsid w:val="00670B92"/>
    <w:rsid w:val="00670C63"/>
    <w:rsid w:val="0068302F"/>
    <w:rsid w:val="006A206E"/>
    <w:rsid w:val="006A6317"/>
    <w:rsid w:val="006D3205"/>
    <w:rsid w:val="006E60F8"/>
    <w:rsid w:val="00726AB1"/>
    <w:rsid w:val="00791377"/>
    <w:rsid w:val="00796299"/>
    <w:rsid w:val="007A0240"/>
    <w:rsid w:val="007D6C1E"/>
    <w:rsid w:val="007E33FA"/>
    <w:rsid w:val="007F1213"/>
    <w:rsid w:val="00806F85"/>
    <w:rsid w:val="008455D4"/>
    <w:rsid w:val="00852537"/>
    <w:rsid w:val="00864F62"/>
    <w:rsid w:val="008940E1"/>
    <w:rsid w:val="008A665D"/>
    <w:rsid w:val="008B6770"/>
    <w:rsid w:val="008F0B58"/>
    <w:rsid w:val="00954D4E"/>
    <w:rsid w:val="0097391F"/>
    <w:rsid w:val="0099046D"/>
    <w:rsid w:val="00997699"/>
    <w:rsid w:val="009C5A3A"/>
    <w:rsid w:val="009D5FA7"/>
    <w:rsid w:val="009F6C38"/>
    <w:rsid w:val="00A63348"/>
    <w:rsid w:val="00AA2B46"/>
    <w:rsid w:val="00AC7177"/>
    <w:rsid w:val="00B07EC8"/>
    <w:rsid w:val="00B12BCE"/>
    <w:rsid w:val="00B45E7B"/>
    <w:rsid w:val="00B83F15"/>
    <w:rsid w:val="00BA6E79"/>
    <w:rsid w:val="00C00619"/>
    <w:rsid w:val="00C8172C"/>
    <w:rsid w:val="00C90E77"/>
    <w:rsid w:val="00CA2D2A"/>
    <w:rsid w:val="00CC57BF"/>
    <w:rsid w:val="00CD1A23"/>
    <w:rsid w:val="00CE59DA"/>
    <w:rsid w:val="00D110C5"/>
    <w:rsid w:val="00D2574E"/>
    <w:rsid w:val="00D514F3"/>
    <w:rsid w:val="00D754A7"/>
    <w:rsid w:val="00DB0B21"/>
    <w:rsid w:val="00DB3447"/>
    <w:rsid w:val="00E327B7"/>
    <w:rsid w:val="00E8330D"/>
    <w:rsid w:val="00F21930"/>
    <w:rsid w:val="00F562DC"/>
    <w:rsid w:val="00F7069F"/>
    <w:rsid w:val="00F97B31"/>
    <w:rsid w:val="00FD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1151D3E6"/>
  <w15:docId w15:val="{2EF52A6D-778A-46B4-9DCB-78C744975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eastAsia="Calibri"/>
      <w:sz w:val="24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120" w:after="0"/>
      <w:ind w:left="0"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0" w:firstLine="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120" w:after="0"/>
      <w:ind w:left="357" w:firstLine="0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autoSpaceDE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autoSpaceDE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autoSpaceDE w:val="0"/>
      <w:spacing w:after="60"/>
      <w:ind w:left="-108" w:right="-108" w:firstLine="0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autoSpaceDE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b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Arial Narro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Arial Narro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Wingdings" w:hAnsi="Wingdings"/>
      <w:sz w:val="20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Arial Narro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0">
    <w:name w:val="WW8Num13z0"/>
    <w:rPr>
      <w:rFonts w:ascii="Wingdings" w:hAnsi="Wingdings"/>
      <w:sz w:val="20"/>
    </w:rPr>
  </w:style>
  <w:style w:type="character" w:customStyle="1" w:styleId="WW8Num15z0">
    <w:name w:val="WW8Num15z0"/>
    <w:rPr>
      <w:b w:val="0"/>
      <w:i w:val="0"/>
      <w:sz w:val="20"/>
    </w:rPr>
  </w:style>
  <w:style w:type="character" w:customStyle="1" w:styleId="WW8Num16z0">
    <w:name w:val="WW8Num16z0"/>
    <w:rPr>
      <w:rFonts w:ascii="Wingdings" w:hAnsi="Wingdings"/>
      <w:sz w:val="20"/>
    </w:rPr>
  </w:style>
  <w:style w:type="character" w:customStyle="1" w:styleId="Domylnaczcionkaakapitu1">
    <w:name w:val="Domyślna czcionka akapitu1"/>
  </w:style>
  <w:style w:type="character" w:customStyle="1" w:styleId="ZnakZnak">
    <w:name w:val="Znak Znak"/>
    <w:rPr>
      <w:rFonts w:eastAsia="Times New Roman" w:cs="Times New Roman"/>
      <w:sz w:val="20"/>
      <w:szCs w:val="2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styleId="Numerstrony">
    <w:name w:val="page number"/>
    <w:basedOn w:val="Domylnaczcionkaakapitu1"/>
  </w:style>
  <w:style w:type="character" w:customStyle="1" w:styleId="tytul2">
    <w:name w:val="tytul2"/>
    <w:rPr>
      <w:b/>
      <w:sz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StopkaZnak">
    <w:name w:val="Stopka Znak"/>
    <w:rPr>
      <w:sz w:val="24"/>
      <w:szCs w:val="22"/>
    </w:rPr>
  </w:style>
  <w:style w:type="character" w:customStyle="1" w:styleId="ZwykytekstZnak">
    <w:name w:val="Zwykły tekst Znak"/>
    <w:rPr>
      <w:rFonts w:ascii="Consolas" w:eastAsia="Calibri" w:hAnsi="Consolas" w:cs="Times New Roman"/>
      <w:sz w:val="21"/>
      <w:szCs w:val="21"/>
    </w:rPr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pPr>
      <w:ind w:firstLine="357"/>
      <w:jc w:val="both"/>
    </w:pPr>
    <w:rPr>
      <w:sz w:val="20"/>
    </w:rPr>
  </w:style>
  <w:style w:type="paragraph" w:customStyle="1" w:styleId="Default">
    <w:name w:val="Default"/>
    <w:pPr>
      <w:suppressAutoHyphens/>
      <w:autoSpaceDE w:val="0"/>
    </w:pPr>
    <w:rPr>
      <w:rFonts w:ascii="Tahoma" w:eastAsia="Calibri" w:hAnsi="Tahoma" w:cs="Tahoma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Stopka">
    <w:name w:val="footer"/>
    <w:basedOn w:val="Normalny"/>
  </w:style>
  <w:style w:type="paragraph" w:customStyle="1" w:styleId="Tekstpodstawowywcity21">
    <w:name w:val="Tekst podstawowy wcięty 21"/>
    <w:basedOn w:val="Normalny"/>
    <w:pPr>
      <w:ind w:left="360" w:hanging="3"/>
      <w:jc w:val="both"/>
    </w:pPr>
    <w:rPr>
      <w:sz w:val="20"/>
    </w:rPr>
  </w:style>
  <w:style w:type="paragraph" w:customStyle="1" w:styleId="Tekstpodstawowywcity31">
    <w:name w:val="Tekst podstawowy wcięty 31"/>
    <w:basedOn w:val="Normalny"/>
    <w:pPr>
      <w:ind w:left="360"/>
    </w:pPr>
    <w:rPr>
      <w:sz w:val="20"/>
    </w:rPr>
  </w:style>
  <w:style w:type="paragraph" w:customStyle="1" w:styleId="tekst">
    <w:name w:val="tekst"/>
    <w:pPr>
      <w:suppressAutoHyphens/>
      <w:spacing w:before="40"/>
      <w:ind w:left="360"/>
      <w:jc w:val="both"/>
    </w:pPr>
    <w:rPr>
      <w:color w:val="000000"/>
      <w:spacing w:val="-4"/>
      <w:lang w:eastAsia="ar-SA"/>
    </w:rPr>
  </w:style>
  <w:style w:type="paragraph" w:customStyle="1" w:styleId="Punktygwne">
    <w:name w:val="Punkty główne"/>
    <w:basedOn w:val="Normalny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pPr>
      <w:spacing w:before="40" w:after="40"/>
    </w:pPr>
  </w:style>
  <w:style w:type="paragraph" w:customStyle="1" w:styleId="Odpowiedzi">
    <w:name w:val="Odpowiedzi"/>
    <w:basedOn w:val="Normalny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pPr>
      <w:ind w:left="360"/>
    </w:pPr>
    <w:rPr>
      <w:b/>
      <w:sz w:val="22"/>
    </w:rPr>
  </w:style>
  <w:style w:type="paragraph" w:customStyle="1" w:styleId="Cele">
    <w:name w:val="Cele"/>
    <w:basedOn w:val="Tekstpodstawowy"/>
    <w:pPr>
      <w:spacing w:before="120"/>
      <w:ind w:left="900" w:hanging="540"/>
    </w:pPr>
  </w:style>
  <w:style w:type="paragraph" w:customStyle="1" w:styleId="Nagwkitablic">
    <w:name w:val="Nagłówki tablic"/>
    <w:basedOn w:val="Tekstpodstawowy"/>
    <w:pPr>
      <w:jc w:val="center"/>
    </w:pPr>
    <w:rPr>
      <w:b/>
    </w:rPr>
  </w:style>
  <w:style w:type="paragraph" w:customStyle="1" w:styleId="wrubryce">
    <w:name w:val="w rubryce"/>
    <w:basedOn w:val="Tekstpodstawowy"/>
    <w:pPr>
      <w:spacing w:before="40" w:after="40"/>
    </w:pPr>
  </w:style>
  <w:style w:type="paragraph" w:customStyle="1" w:styleId="centralniewrubryce">
    <w:name w:val="centralnie w rubryce"/>
    <w:basedOn w:val="wrubryce"/>
    <w:pPr>
      <w:jc w:val="center"/>
    </w:pPr>
  </w:style>
  <w:style w:type="paragraph" w:customStyle="1" w:styleId="rdtytu">
    <w:name w:val="Śródtytuł"/>
    <w:basedOn w:val="Nagwek1"/>
    <w:pPr>
      <w:numPr>
        <w:numId w:val="0"/>
      </w:numPr>
      <w:ind w:firstLine="357"/>
      <w:outlineLvl w:val="9"/>
    </w:pPr>
    <w:rPr>
      <w:smallCaps/>
    </w:rPr>
  </w:style>
  <w:style w:type="paragraph" w:customStyle="1" w:styleId="Podtekst">
    <w:name w:val="Podtekst"/>
    <w:basedOn w:val="tekst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Pr>
      <w:rFonts w:ascii="Arial Narrow" w:hAnsi="Arial Narrow"/>
      <w:b/>
    </w:rPr>
  </w:style>
  <w:style w:type="paragraph" w:customStyle="1" w:styleId="Tekstpodstawowy21">
    <w:name w:val="Tekst podstawowy 21"/>
    <w:basedOn w:val="Normalny"/>
    <w:pPr>
      <w:autoSpaceDE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pPr>
      <w:ind w:left="-57" w:right="-57"/>
      <w:jc w:val="center"/>
    </w:pPr>
    <w:rPr>
      <w:sz w:val="18"/>
    </w:rPr>
  </w:style>
  <w:style w:type="paragraph" w:customStyle="1" w:styleId="Tekstblokowy1">
    <w:name w:val="Tekst blokowy1"/>
    <w:basedOn w:val="Normalny"/>
    <w:pPr>
      <w:autoSpaceDE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customStyle="1" w:styleId="Tekstpodstawowy31">
    <w:name w:val="Tekst podstawowy 31"/>
    <w:basedOn w:val="Normalny"/>
    <w:pPr>
      <w:autoSpaceDE w:val="0"/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pPr>
      <w:spacing w:after="0" w:line="240" w:lineRule="auto"/>
    </w:pPr>
    <w:rPr>
      <w:rFonts w:eastAsia="Times New Roman"/>
    </w:rPr>
  </w:style>
  <w:style w:type="paragraph" w:customStyle="1" w:styleId="Punkty">
    <w:name w:val="Punkty"/>
    <w:basedOn w:val="Normalny"/>
    <w:pPr>
      <w:autoSpaceDE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pPr>
      <w:autoSpaceDE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nsolas" w:hAnsi="Consolas"/>
      <w:sz w:val="21"/>
      <w:szCs w:val="21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Listapunktowana1">
    <w:name w:val="Lista punktowana1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00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1500</Words>
  <Characters>9001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10481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10</cp:revision>
  <cp:lastPrinted>2012-02-27T09:59:00Z</cp:lastPrinted>
  <dcterms:created xsi:type="dcterms:W3CDTF">2021-06-04T12:50:00Z</dcterms:created>
  <dcterms:modified xsi:type="dcterms:W3CDTF">2023-06-22T11:17:00Z</dcterms:modified>
</cp:coreProperties>
</file>