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D20C1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9E3892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01795B" w:rsidRPr="000D20C1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0D20C1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B10EC" w:rsidTr="004846A3">
        <w:tc>
          <w:tcPr>
            <w:tcW w:w="2410" w:type="dxa"/>
            <w:vAlign w:val="center"/>
          </w:tcPr>
          <w:p w:rsidR="00DB0142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 zawodu pielęgniarki</w:t>
            </w:r>
          </w:p>
        </w:tc>
      </w:tr>
      <w:tr w:rsidR="007461A1" w:rsidRPr="007B10EC" w:rsidTr="004846A3">
        <w:tc>
          <w:tcPr>
            <w:tcW w:w="2410" w:type="dxa"/>
            <w:vAlign w:val="center"/>
          </w:tcPr>
          <w:p w:rsidR="007461A1" w:rsidRPr="007B10E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20</w:t>
            </w:r>
            <w:r w:rsidR="003F65AD" w:rsidRPr="007B10EC">
              <w:rPr>
                <w:rFonts w:ascii="Tahoma" w:hAnsi="Tahoma" w:cs="Tahoma"/>
                <w:b w:val="0"/>
              </w:rPr>
              <w:t>2</w:t>
            </w:r>
            <w:r w:rsidR="004C21E4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Pr="007B10EC">
              <w:rPr>
                <w:rFonts w:ascii="Tahoma" w:hAnsi="Tahoma" w:cs="Tahoma"/>
                <w:b w:val="0"/>
              </w:rPr>
              <w:t>/20</w:t>
            </w:r>
            <w:r w:rsidR="009E3892" w:rsidRPr="007B10EC">
              <w:rPr>
                <w:rFonts w:ascii="Tahoma" w:hAnsi="Tahoma" w:cs="Tahoma"/>
                <w:b w:val="0"/>
              </w:rPr>
              <w:t>2</w:t>
            </w:r>
            <w:r w:rsidR="004C21E4">
              <w:rPr>
                <w:rFonts w:ascii="Tahoma" w:hAnsi="Tahoma" w:cs="Tahoma"/>
                <w:b w:val="0"/>
              </w:rPr>
              <w:t>3</w:t>
            </w:r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DB0142" w:rsidRPr="007B10E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B10E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</w:t>
            </w:r>
            <w:r w:rsidR="002843E1" w:rsidRPr="007B10E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B10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8938C7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10EC" w:rsidRDefault="009C2EA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3E441C" w:rsidRPr="007B3A32" w:rsidTr="00E64F4D">
        <w:tc>
          <w:tcPr>
            <w:tcW w:w="9781" w:type="dxa"/>
            <w:gridSpan w:val="2"/>
            <w:vAlign w:val="center"/>
          </w:tcPr>
          <w:p w:rsidR="003E441C" w:rsidRPr="007B3A32" w:rsidRDefault="003E44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9E3892" w:rsidRPr="00D56E09" w:rsidTr="002F5078">
        <w:trPr>
          <w:trHeight w:val="261"/>
        </w:trPr>
        <w:tc>
          <w:tcPr>
            <w:tcW w:w="2836" w:type="dxa"/>
            <w:vAlign w:val="center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9E3892" w:rsidRPr="00D56E09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D56E09" w:rsidRDefault="00D91AC6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9E3892" w:rsidRPr="00062317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062317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0835FC" w:rsidRPr="000D20C1" w:rsidRDefault="000835FC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9E389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Wymagania wstępne </w:t>
      </w:r>
      <w:r w:rsidR="00F00795" w:rsidRPr="009E3892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F6632" w:rsidRPr="006F6632" w:rsidTr="008046AE">
        <w:tc>
          <w:tcPr>
            <w:tcW w:w="9778" w:type="dxa"/>
          </w:tcPr>
          <w:p w:rsidR="004846A3" w:rsidRPr="006F6632" w:rsidRDefault="00B27B1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6F6632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brak</w:t>
            </w:r>
          </w:p>
        </w:tc>
      </w:tr>
    </w:tbl>
    <w:p w:rsidR="0001795B" w:rsidRPr="000D20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Efekty </w:t>
      </w:r>
      <w:r w:rsidR="00C41795" w:rsidRPr="009E3892">
        <w:rPr>
          <w:rFonts w:ascii="Tahoma" w:hAnsi="Tahoma" w:cs="Tahoma"/>
          <w:szCs w:val="24"/>
        </w:rPr>
        <w:t xml:space="preserve">uczenia się </w:t>
      </w:r>
      <w:r w:rsidRPr="009E3892">
        <w:rPr>
          <w:rFonts w:ascii="Tahoma" w:hAnsi="Tahoma" w:cs="Tahoma"/>
          <w:szCs w:val="24"/>
        </w:rPr>
        <w:t xml:space="preserve">i sposób </w:t>
      </w:r>
      <w:r w:rsidR="00B60B0B" w:rsidRPr="009E3892">
        <w:rPr>
          <w:rFonts w:ascii="Tahoma" w:hAnsi="Tahoma" w:cs="Tahoma"/>
          <w:szCs w:val="24"/>
        </w:rPr>
        <w:t>realizacji</w:t>
      </w:r>
      <w:r w:rsidRPr="009E3892">
        <w:rPr>
          <w:rFonts w:ascii="Tahoma" w:hAnsi="Tahoma" w:cs="Tahoma"/>
          <w:szCs w:val="24"/>
        </w:rPr>
        <w:t xml:space="preserve"> zajęć</w:t>
      </w:r>
    </w:p>
    <w:p w:rsidR="008046AE" w:rsidRPr="000D20C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9E389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0E1377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Opanowanie przez studenta wiedzy z zakresu etyki</w:t>
            </w:r>
            <w:r w:rsidR="00BE381B" w:rsidRPr="007B10EC">
              <w:rPr>
                <w:rFonts w:ascii="Tahoma" w:hAnsi="Tahoma" w:cs="Tahoma"/>
                <w:b w:val="0"/>
              </w:rPr>
              <w:t xml:space="preserve"> ogólnej i etyki</w:t>
            </w:r>
            <w:r w:rsidRPr="007B10EC">
              <w:rPr>
                <w:rFonts w:ascii="Tahoma" w:hAnsi="Tahoma" w:cs="Tahoma"/>
                <w:b w:val="0"/>
              </w:rPr>
              <w:t xml:space="preserve"> zawodu pielęgniarki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82384B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Kształtowanie u studenta</w:t>
            </w:r>
            <w:r w:rsidR="000E1377" w:rsidRPr="007B10EC">
              <w:rPr>
                <w:rFonts w:ascii="Tahoma" w:hAnsi="Tahoma" w:cs="Tahoma"/>
                <w:b w:val="0"/>
              </w:rPr>
              <w:t xml:space="preserve"> umiejętności i kompetencji społecznych niezbędnych do sprawowania opieki pielęgniarskiej zgodnie z zasadami etyki zawodu</w:t>
            </w:r>
            <w:r w:rsidR="00E52DFB" w:rsidRPr="007B10EC">
              <w:rPr>
                <w:rFonts w:ascii="Tahoma" w:hAnsi="Tahoma" w:cs="Tahoma"/>
                <w:b w:val="0"/>
              </w:rPr>
              <w:t xml:space="preserve"> oraz rozwiązywania dylematów etycznych i moralnych w praktyce zawodowej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Przedmiotowe e</w:t>
      </w:r>
      <w:r w:rsidR="008938C7" w:rsidRPr="009E3892">
        <w:rPr>
          <w:rFonts w:ascii="Tahoma" w:hAnsi="Tahoma" w:cs="Tahoma"/>
          <w:szCs w:val="22"/>
        </w:rPr>
        <w:t xml:space="preserve">fekty </w:t>
      </w:r>
      <w:r w:rsidR="00EE3891" w:rsidRPr="009E3892">
        <w:rPr>
          <w:rFonts w:ascii="Tahoma" w:hAnsi="Tahoma" w:cs="Tahoma"/>
          <w:szCs w:val="22"/>
        </w:rPr>
        <w:t>uczenia się</w:t>
      </w:r>
      <w:r w:rsidR="008938C7" w:rsidRPr="009E3892">
        <w:rPr>
          <w:rFonts w:ascii="Tahoma" w:hAnsi="Tahoma" w:cs="Tahoma"/>
          <w:szCs w:val="22"/>
        </w:rPr>
        <w:t xml:space="preserve">, </w:t>
      </w:r>
      <w:r w:rsidR="00F31E7C" w:rsidRPr="009E3892">
        <w:rPr>
          <w:rFonts w:ascii="Tahoma" w:hAnsi="Tahoma" w:cs="Tahoma"/>
          <w:szCs w:val="22"/>
        </w:rPr>
        <w:t>z podziałem na wiedzę, umiejętności i kompe</w:t>
      </w:r>
      <w:r w:rsidR="003E56F9" w:rsidRPr="009E3892">
        <w:rPr>
          <w:rFonts w:ascii="Tahoma" w:hAnsi="Tahoma" w:cs="Tahoma"/>
          <w:szCs w:val="22"/>
        </w:rPr>
        <w:t xml:space="preserve">tencje społeczne, wraz z </w:t>
      </w:r>
      <w:r w:rsidR="00F31E7C" w:rsidRPr="009E3892">
        <w:rPr>
          <w:rFonts w:ascii="Tahoma" w:hAnsi="Tahoma" w:cs="Tahoma"/>
          <w:szCs w:val="22"/>
        </w:rPr>
        <w:t>odniesieniem do e</w:t>
      </w:r>
      <w:r w:rsidR="00B21019" w:rsidRPr="009E3892">
        <w:rPr>
          <w:rFonts w:ascii="Tahoma" w:hAnsi="Tahoma" w:cs="Tahoma"/>
          <w:szCs w:val="22"/>
        </w:rPr>
        <w:t xml:space="preserve">fektów </w:t>
      </w:r>
      <w:r w:rsidR="00EE3891" w:rsidRPr="009E3892">
        <w:rPr>
          <w:rFonts w:ascii="Tahoma" w:hAnsi="Tahoma" w:cs="Tahoma"/>
          <w:szCs w:val="22"/>
        </w:rPr>
        <w:t>uczenia się</w:t>
      </w:r>
      <w:r w:rsidR="00B21019" w:rsidRPr="009E3892">
        <w:rPr>
          <w:rFonts w:ascii="Tahoma" w:hAnsi="Tahoma" w:cs="Tahoma"/>
          <w:szCs w:val="22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F63E8" w:rsidRPr="000D20C1" w:rsidTr="00765B4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D20C1" w:rsidRDefault="00B21019" w:rsidP="006F6632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Odniesienie do </w:t>
            </w:r>
            <w:r w:rsidR="006F6632">
              <w:rPr>
                <w:rFonts w:ascii="Tahoma" w:hAnsi="Tahoma" w:cs="Tahoma"/>
                <w:sz w:val="18"/>
                <w:szCs w:val="18"/>
              </w:rPr>
              <w:t>efe</w:t>
            </w:r>
            <w:r w:rsidR="00B27B18">
              <w:rPr>
                <w:rFonts w:ascii="Tahoma" w:hAnsi="Tahoma" w:cs="Tahoma"/>
                <w:sz w:val="18"/>
                <w:szCs w:val="18"/>
              </w:rPr>
              <w:t>któw uczenia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 xml:space="preserve"> się </w:t>
            </w:r>
            <w:r w:rsidRPr="000D20C1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przedmiot etyki ogólnej i zawodowej;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C.W12.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C6074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zna i rozumie istotę podejmowania decyzji etycznych i rozwiązywania dylematów </w:t>
            </w:r>
            <w:r w:rsidR="00F61DFE">
              <w:rPr>
                <w:rFonts w:ascii="Tahoma" w:hAnsi="Tahoma" w:cs="Tahoma"/>
                <w:sz w:val="18"/>
                <w:szCs w:val="18"/>
              </w:rPr>
              <w:t>m</w:t>
            </w:r>
            <w:r w:rsidR="00B27B18">
              <w:rPr>
                <w:rFonts w:ascii="Tahoma" w:hAnsi="Tahoma" w:cs="Tahoma"/>
                <w:sz w:val="18"/>
                <w:szCs w:val="18"/>
              </w:rPr>
              <w:t>o</w:t>
            </w:r>
            <w:r w:rsidRPr="000D20C1">
              <w:rPr>
                <w:rFonts w:ascii="Tahoma" w:hAnsi="Tahoma" w:cs="Tahoma"/>
                <w:sz w:val="18"/>
                <w:szCs w:val="18"/>
              </w:rPr>
              <w:t>ralnych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C.W13.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problematykę etyki normatywnej, w tym aksjologii wartości, powinności i</w:t>
            </w:r>
            <w:r w:rsidR="008C0CBE">
              <w:rPr>
                <w:rFonts w:ascii="Tahoma" w:hAnsi="Tahoma" w:cs="Tahoma"/>
                <w:sz w:val="18"/>
                <w:szCs w:val="18"/>
              </w:rPr>
              <w:t> </w:t>
            </w:r>
            <w:r w:rsidRPr="000D20C1">
              <w:rPr>
                <w:rFonts w:ascii="Tahoma" w:hAnsi="Tahoma" w:cs="Tahoma"/>
                <w:sz w:val="18"/>
                <w:szCs w:val="18"/>
              </w:rPr>
              <w:t>sprawności moralnych istotnych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C.W14.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kodeks etyki zawodowej pielęgniarki i położnej;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C.W15.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B21019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A02A52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0D20C1" w:rsidRDefault="00AE7349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potrafi rozwiązywać dylematy etyczne i moralne w praktyce pielęgniarskiej;</w:t>
            </w:r>
          </w:p>
        </w:tc>
        <w:tc>
          <w:tcPr>
            <w:tcW w:w="1785" w:type="dxa"/>
            <w:vAlign w:val="center"/>
          </w:tcPr>
          <w:p w:rsidR="00B21019" w:rsidRPr="000D20C1" w:rsidRDefault="00DF63E8" w:rsidP="00DF63E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color w:val="000000"/>
                <w:sz w:val="18"/>
                <w:szCs w:val="18"/>
              </w:rPr>
              <w:t>C.U27.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kompetencji społecznych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P_K0</w:t>
            </w:r>
            <w:r w:rsidR="00D62B3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63E8" w:rsidRPr="000D20C1" w:rsidRDefault="00765B46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jest gotów do dostrzegania i rozpoznawania własnych ograniczeń w zakresie wiedzy, </w:t>
            </w: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63E8" w:rsidRPr="000D20C1" w:rsidRDefault="00765B46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K7</w:t>
            </w:r>
            <w:r w:rsidR="00DF63E8"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</w:tbl>
    <w:p w:rsidR="001304B6" w:rsidRDefault="001304B6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35344F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Formy zajęć dydaktycznych </w:t>
      </w:r>
      <w:r w:rsidR="004D72D9" w:rsidRPr="00C01A87">
        <w:rPr>
          <w:rFonts w:ascii="Tahoma" w:hAnsi="Tahoma" w:cs="Tahoma"/>
          <w:sz w:val="24"/>
          <w:szCs w:val="24"/>
        </w:rPr>
        <w:t>oraz</w:t>
      </w:r>
      <w:r w:rsidRPr="00C01A87">
        <w:rPr>
          <w:rFonts w:ascii="Tahoma" w:hAnsi="Tahoma" w:cs="Tahoma"/>
          <w:sz w:val="24"/>
          <w:szCs w:val="24"/>
        </w:rPr>
        <w:t xml:space="preserve"> wymiar </w:t>
      </w:r>
      <w:r w:rsidR="004D72D9" w:rsidRPr="00C01A87">
        <w:rPr>
          <w:rFonts w:ascii="Tahoma" w:hAnsi="Tahoma" w:cs="Tahoma"/>
          <w:sz w:val="24"/>
          <w:szCs w:val="24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196EFF" w:rsidRPr="000D20C1" w:rsidTr="00196EFF">
        <w:trPr>
          <w:trHeight w:val="284"/>
        </w:trPr>
        <w:tc>
          <w:tcPr>
            <w:tcW w:w="9854" w:type="dxa"/>
            <w:gridSpan w:val="8"/>
            <w:vAlign w:val="center"/>
          </w:tcPr>
          <w:p w:rsidR="00196EFF" w:rsidRPr="000D20C1" w:rsidRDefault="00196EF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D20C1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</w:tr>
    </w:tbl>
    <w:p w:rsidR="008938C7" w:rsidRPr="000D20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D2150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Metody realizacji zajęć</w:t>
      </w:r>
      <w:r w:rsidR="006A46E0" w:rsidRPr="00C01A87">
        <w:rPr>
          <w:rFonts w:ascii="Tahoma" w:hAnsi="Tahoma" w:cs="Tahoma"/>
          <w:sz w:val="24"/>
          <w:szCs w:val="24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D20C1" w:rsidTr="00814C3C">
        <w:tc>
          <w:tcPr>
            <w:tcW w:w="2127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6A46E0" w:rsidRPr="007B10EC" w:rsidTr="00814C3C">
        <w:tc>
          <w:tcPr>
            <w:tcW w:w="2127" w:type="dxa"/>
            <w:vAlign w:val="center"/>
          </w:tcPr>
          <w:p w:rsidR="006A46E0" w:rsidRPr="007B10EC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B10EC" w:rsidRDefault="0082384B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Wykład informacyjny, wykład problemowo </w:t>
            </w:r>
            <w:r w:rsidR="0005405F" w:rsidRPr="007B10EC">
              <w:rPr>
                <w:rFonts w:ascii="Tahoma" w:hAnsi="Tahoma" w:cs="Tahoma"/>
                <w:b w:val="0"/>
              </w:rPr>
              <w:t>–</w:t>
            </w:r>
            <w:r w:rsidRPr="007B10EC">
              <w:rPr>
                <w:rFonts w:ascii="Tahoma" w:hAnsi="Tahoma" w:cs="Tahoma"/>
                <w:b w:val="0"/>
              </w:rPr>
              <w:t xml:space="preserve"> konwersatoryjny</w:t>
            </w:r>
          </w:p>
        </w:tc>
      </w:tr>
      <w:tr w:rsidR="006F6632" w:rsidRPr="007B10EC" w:rsidTr="009637BF">
        <w:tc>
          <w:tcPr>
            <w:tcW w:w="2127" w:type="dxa"/>
            <w:vAlign w:val="center"/>
          </w:tcPr>
          <w:p w:rsidR="00D53022" w:rsidRPr="007B10EC" w:rsidRDefault="00765B46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62B32" w:rsidRPr="007B10EC" w:rsidRDefault="003F65AD" w:rsidP="00D62B3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</w:t>
            </w:r>
            <w:r w:rsidR="00D62B32" w:rsidRPr="007B10EC">
              <w:rPr>
                <w:rFonts w:ascii="Tahoma" w:hAnsi="Tahoma" w:cs="Tahoma"/>
                <w:b w:val="0"/>
              </w:rPr>
              <w:t xml:space="preserve">, w zakresie wskazanym przez prowadzącego, zgodnych z przedmiotowymi efektami uczenia się. </w:t>
            </w:r>
            <w:r w:rsidRPr="007B10EC">
              <w:rPr>
                <w:rFonts w:ascii="Tahoma" w:hAnsi="Tahoma" w:cs="Tahoma"/>
                <w:b w:val="0"/>
              </w:rPr>
              <w:t xml:space="preserve"> Samokształcenie będzie realizowane także poprzez </w:t>
            </w:r>
            <w:r w:rsidR="007B10EC">
              <w:rPr>
                <w:rFonts w:ascii="Tahoma" w:hAnsi="Tahoma" w:cs="Tahoma"/>
                <w:b w:val="0"/>
              </w:rPr>
              <w:t>metodę projektową (praca pisemna -</w:t>
            </w:r>
            <w:r w:rsidRPr="007B10EC">
              <w:rPr>
                <w:rFonts w:ascii="Tahoma" w:hAnsi="Tahoma" w:cs="Tahoma"/>
                <w:b w:val="0"/>
              </w:rPr>
              <w:t xml:space="preserve"> e</w:t>
            </w:r>
            <w:r w:rsidR="00653A4F" w:rsidRPr="007B10EC">
              <w:rPr>
                <w:rFonts w:ascii="Tahoma" w:hAnsi="Tahoma" w:cs="Tahoma"/>
                <w:b w:val="0"/>
              </w:rPr>
              <w:t xml:space="preserve">sej </w:t>
            </w:r>
            <w:r w:rsidR="00E96626" w:rsidRPr="007B10EC">
              <w:rPr>
                <w:rFonts w:ascii="Tahoma" w:hAnsi="Tahoma" w:cs="Tahoma"/>
                <w:b w:val="0"/>
              </w:rPr>
              <w:t>refleksyjn</w:t>
            </w:r>
            <w:r w:rsidR="007B10EC">
              <w:rPr>
                <w:rFonts w:ascii="Tahoma" w:hAnsi="Tahoma" w:cs="Tahoma"/>
                <w:b w:val="0"/>
              </w:rPr>
              <w:t>y</w:t>
            </w:r>
            <w:r w:rsidR="00E96626" w:rsidRPr="007B10EC">
              <w:rPr>
                <w:rFonts w:ascii="Tahoma" w:hAnsi="Tahoma" w:cs="Tahoma"/>
                <w:b w:val="0"/>
              </w:rPr>
              <w:t xml:space="preserve"> na podstawie studium przypadku</w:t>
            </w:r>
            <w:r w:rsidR="007B10EC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</w:tbl>
    <w:p w:rsidR="005E3327" w:rsidRPr="000D20C1" w:rsidRDefault="005E3327" w:rsidP="005E031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938C7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Treści kształcenia </w:t>
      </w:r>
      <w:r w:rsidRPr="00C01A87">
        <w:rPr>
          <w:rFonts w:ascii="Tahoma" w:hAnsi="Tahoma" w:cs="Tahoma"/>
          <w:b w:val="0"/>
          <w:sz w:val="24"/>
          <w:szCs w:val="24"/>
        </w:rPr>
        <w:t>(oddzielnie dla każdej formy zajęć)</w:t>
      </w:r>
    </w:p>
    <w:p w:rsidR="00D465B9" w:rsidRPr="00C01A87" w:rsidRDefault="00D465B9" w:rsidP="005E0318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7B10EC" w:rsidRDefault="00BB4F43" w:rsidP="005E031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B10EC">
        <w:rPr>
          <w:rFonts w:ascii="Tahoma" w:hAnsi="Tahoma" w:cs="Tahoma"/>
          <w:smallCaps/>
          <w:sz w:val="20"/>
        </w:rPr>
        <w:t>W</w:t>
      </w:r>
      <w:r w:rsidR="008938C7" w:rsidRPr="007B10E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B10EC" w:rsidRDefault="00CA737B" w:rsidP="00F61DF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</w:t>
            </w:r>
            <w:r w:rsidR="00F61DFE" w:rsidRPr="007B10EC">
              <w:rPr>
                <w:rFonts w:ascii="Tahoma" w:hAnsi="Tahoma" w:cs="Tahoma"/>
                <w:b w:val="0"/>
              </w:rPr>
              <w:t xml:space="preserve"> - </w:t>
            </w:r>
            <w:r w:rsidRPr="007B10EC">
              <w:rPr>
                <w:rFonts w:ascii="Tahoma" w:hAnsi="Tahoma" w:cs="Tahoma"/>
                <w:b w:val="0"/>
              </w:rPr>
              <w:t xml:space="preserve"> przedmiot</w:t>
            </w:r>
            <w:r w:rsidR="000D49E5" w:rsidRPr="007B10EC">
              <w:rPr>
                <w:rFonts w:ascii="Tahoma" w:hAnsi="Tahoma" w:cs="Tahoma"/>
                <w:b w:val="0"/>
              </w:rPr>
              <w:t>,</w:t>
            </w:r>
            <w:r w:rsidRPr="007B10EC">
              <w:rPr>
                <w:rFonts w:ascii="Tahoma" w:hAnsi="Tahoma" w:cs="Tahoma"/>
                <w:b w:val="0"/>
              </w:rPr>
              <w:t xml:space="preserve"> podstawowe pojęcia. 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7B10EC" w:rsidRDefault="00E73089" w:rsidP="00BE3D6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Funkcje i źródła etyki. </w:t>
            </w:r>
            <w:r w:rsidR="00CA737B" w:rsidRPr="007B10EC">
              <w:rPr>
                <w:rFonts w:ascii="Tahoma" w:hAnsi="Tahoma" w:cs="Tahoma"/>
                <w:b w:val="0"/>
              </w:rPr>
              <w:t>Klasyfikacja teorii etycznych.</w:t>
            </w:r>
            <w:r w:rsidR="00AA1AA4" w:rsidRPr="007B10EC">
              <w:rPr>
                <w:rFonts w:ascii="Tahoma" w:hAnsi="Tahoma" w:cs="Tahoma"/>
                <w:b w:val="0"/>
              </w:rPr>
              <w:t xml:space="preserve"> </w:t>
            </w:r>
            <w:r w:rsidR="00F90A65" w:rsidRPr="007B10EC">
              <w:rPr>
                <w:rFonts w:ascii="Tahoma" w:hAnsi="Tahoma" w:cs="Tahoma"/>
                <w:b w:val="0"/>
              </w:rPr>
              <w:t>Etyka zawod</w:t>
            </w:r>
            <w:r w:rsidR="00BC54AD" w:rsidRPr="007B10EC">
              <w:rPr>
                <w:rFonts w:ascii="Tahoma" w:hAnsi="Tahoma" w:cs="Tahoma"/>
                <w:b w:val="0"/>
              </w:rPr>
              <w:t xml:space="preserve">u </w:t>
            </w:r>
            <w:r w:rsidR="00BE3D64" w:rsidRPr="007B10EC">
              <w:rPr>
                <w:rFonts w:ascii="Tahoma" w:hAnsi="Tahoma" w:cs="Tahoma"/>
                <w:b w:val="0"/>
              </w:rPr>
              <w:t>pielęgniarki.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637BF" w:rsidRPr="007B10EC" w:rsidRDefault="00F90A65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Moralność a etyka zawodowa, normy moralne jako dyrektywy ety</w:t>
            </w:r>
            <w:r w:rsidR="004E4CD4" w:rsidRPr="007B10EC">
              <w:rPr>
                <w:rFonts w:ascii="Tahoma" w:hAnsi="Tahoma" w:cs="Tahoma"/>
                <w:b w:val="0"/>
              </w:rPr>
              <w:t>ki normatywnej pielęgniarstwa.</w:t>
            </w:r>
            <w:r w:rsidRPr="007B10EC">
              <w:rPr>
                <w:rFonts w:ascii="Tahoma" w:hAnsi="Tahoma" w:cs="Tahoma"/>
                <w:b w:val="0"/>
              </w:rPr>
              <w:t xml:space="preserve"> Zasady etycznego postępowania pielęgniarki. </w:t>
            </w:r>
            <w:r w:rsidR="000D49E5" w:rsidRPr="007B10EC">
              <w:rPr>
                <w:rFonts w:ascii="Tahoma" w:hAnsi="Tahoma" w:cs="Tahoma"/>
                <w:b w:val="0"/>
              </w:rPr>
              <w:t xml:space="preserve">Podejmowanie decyzji etycznych. </w:t>
            </w:r>
            <w:r w:rsidR="009637BF" w:rsidRPr="007B10EC">
              <w:rPr>
                <w:rFonts w:ascii="Tahoma" w:hAnsi="Tahoma" w:cs="Tahoma"/>
                <w:b w:val="0"/>
              </w:rPr>
              <w:t>Dylematy etyczne w pracy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637BF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7B10EC" w:rsidRDefault="00BC5095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Aksjologia jako teoria wartości istotnych w pielęgniarstwie.</w:t>
            </w:r>
          </w:p>
        </w:tc>
      </w:tr>
      <w:tr w:rsidR="00BE3D64" w:rsidRPr="007B10EC" w:rsidTr="009146BE">
        <w:tc>
          <w:tcPr>
            <w:tcW w:w="568" w:type="dxa"/>
            <w:vAlign w:val="center"/>
          </w:tcPr>
          <w:p w:rsidR="00BE3D64" w:rsidRPr="007B10EC" w:rsidRDefault="00BE3D64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BE3D64" w:rsidRPr="007B10EC" w:rsidRDefault="00BE3D64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Kodeks etyki zawodowej pielęgniarek i położnych, historia kodeksów etycznych pielęgniarstwa</w:t>
            </w:r>
            <w:r w:rsidR="00E238D2" w:rsidRPr="007B10EC">
              <w:rPr>
                <w:rFonts w:ascii="Tahoma" w:hAnsi="Tahoma" w:cs="Tahoma"/>
                <w:b w:val="0"/>
              </w:rPr>
              <w:t>. Kodeks etyki współczesnej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E238D2" w:rsidRPr="007B10EC" w:rsidRDefault="00E238D2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E238D2" w:rsidRPr="007B10EC" w:rsidRDefault="00F61DF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trike/>
              </w:rPr>
            </w:pPr>
            <w:r w:rsidRPr="007B10EC">
              <w:rPr>
                <w:rFonts w:ascii="Tahoma" w:hAnsi="Tahoma" w:cs="Tahoma"/>
                <w:b w:val="0"/>
              </w:rPr>
              <w:t>Odpowiedzialność zawodowa pielęgniarki</w:t>
            </w:r>
            <w:r w:rsidR="00F00338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Prawa człowieka – prawa pacjenta jako prawa moralne w praktyce pielęgniarskiej. Analiza dokumentów: Karta Praw Pacjenta, Karta Praw Człowieka, Karta Praw Dziecka, prawa chorych psychicznie, prawa umierającego.</w:t>
            </w:r>
          </w:p>
        </w:tc>
      </w:tr>
      <w:tr w:rsidR="00960FF1" w:rsidRPr="007B10EC" w:rsidTr="009146BE">
        <w:tc>
          <w:tcPr>
            <w:tcW w:w="568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</w:t>
            </w:r>
            <w:r w:rsidR="00F00338" w:rsidRPr="007B10E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Wybrane zagadnienia z bioetyki (eutanazja, eksperymenty medyczne, sztuczna prokreacja, transplantacja).</w:t>
            </w:r>
          </w:p>
        </w:tc>
      </w:tr>
    </w:tbl>
    <w:p w:rsidR="00D465B9" w:rsidRPr="007B10E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7B10EC" w:rsidRDefault="0010081A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B10EC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2C6E79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B10E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B10EC" w:rsidRDefault="00A65076" w:rsidP="007C5FE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 xml:space="preserve">Treści kształcenia realizowane w ramach </w:t>
            </w:r>
            <w:r w:rsidR="007C5FE7" w:rsidRPr="007B10EC">
              <w:rPr>
                <w:rFonts w:ascii="Tahoma" w:hAnsi="Tahoma" w:cs="Tahoma"/>
              </w:rPr>
              <w:t>samokształcenia</w:t>
            </w:r>
          </w:p>
        </w:tc>
      </w:tr>
      <w:tr w:rsidR="005F5189" w:rsidRPr="007B10EC" w:rsidTr="002C6E79">
        <w:tc>
          <w:tcPr>
            <w:tcW w:w="568" w:type="dxa"/>
            <w:vAlign w:val="center"/>
          </w:tcPr>
          <w:p w:rsidR="00A65076" w:rsidRPr="007B10EC" w:rsidRDefault="004E4CD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</w:t>
            </w:r>
            <w:r w:rsidR="00DE0960" w:rsidRPr="007B10E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A1AA4" w:rsidRPr="007B10EC" w:rsidRDefault="00522F46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Dylematy etyczne w pracy pielęgniarki i ich rozwiązywanie </w:t>
            </w:r>
            <w:r w:rsidR="00E96626" w:rsidRPr="007B10EC">
              <w:rPr>
                <w:rFonts w:ascii="Tahoma" w:hAnsi="Tahoma" w:cs="Tahoma"/>
                <w:b w:val="0"/>
              </w:rPr>
              <w:t>(studium przypadku)</w:t>
            </w:r>
            <w:r w:rsidR="005F21C5">
              <w:rPr>
                <w:rFonts w:ascii="Tahoma" w:hAnsi="Tahoma" w:cs="Tahoma"/>
                <w:b w:val="0"/>
              </w:rPr>
              <w:t>.</w:t>
            </w:r>
          </w:p>
        </w:tc>
      </w:tr>
      <w:tr w:rsidR="003F65AD" w:rsidRPr="007B10EC" w:rsidTr="002C6E79">
        <w:tc>
          <w:tcPr>
            <w:tcW w:w="568" w:type="dxa"/>
            <w:vAlign w:val="center"/>
          </w:tcPr>
          <w:p w:rsidR="003F65AD" w:rsidRPr="007B10EC" w:rsidRDefault="003F65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F65AD" w:rsidRPr="007B10EC" w:rsidRDefault="003F65AD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72180" w:rsidRPr="007B10EC">
              <w:rPr>
                <w:rFonts w:ascii="Tahoma" w:hAnsi="Tahoma" w:cs="Tahoma"/>
                <w:b w:val="0"/>
              </w:rPr>
              <w:t>etyki zawodu pielęgniarki</w:t>
            </w:r>
            <w:r w:rsidRPr="007B10EC">
              <w:rPr>
                <w:rFonts w:ascii="Tahoma" w:hAnsi="Tahoma" w:cs="Tahoma"/>
                <w:b w:val="0"/>
              </w:rPr>
              <w:t xml:space="preserve"> w zakresie wskazanym przez prowadzącego.</w:t>
            </w:r>
          </w:p>
        </w:tc>
      </w:tr>
    </w:tbl>
    <w:p w:rsidR="003F65AD" w:rsidRPr="007B10EC" w:rsidRDefault="003F65AD" w:rsidP="003F65A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F65AD" w:rsidRPr="00D36656" w:rsidRDefault="003F65AD" w:rsidP="00D62B3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D36656">
        <w:rPr>
          <w:rFonts w:ascii="Tahoma" w:hAnsi="Tahoma" w:cs="Tahoma"/>
          <w:szCs w:val="22"/>
        </w:rPr>
        <w:t xml:space="preserve">Korelacja pomiędzy efektami </w:t>
      </w:r>
      <w:r w:rsidR="00276053" w:rsidRPr="00D36656">
        <w:rPr>
          <w:rFonts w:ascii="Tahoma" w:hAnsi="Tahoma" w:cs="Tahoma"/>
          <w:szCs w:val="22"/>
        </w:rPr>
        <w:t>uczenia się</w:t>
      </w:r>
      <w:r w:rsidRPr="00D36656">
        <w:rPr>
          <w:rFonts w:ascii="Tahoma" w:hAnsi="Tahoma" w:cs="Tahoma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3F65AD" w:rsidRPr="00D36656" w:rsidTr="000873C8">
        <w:tc>
          <w:tcPr>
            <w:tcW w:w="3336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,W5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W5-W6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W8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D62B32" w:rsidRDefault="00D62B32" w:rsidP="00D62B32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lastRenderedPageBreak/>
        <w:t xml:space="preserve">Metody </w:t>
      </w:r>
      <w:r w:rsidR="00603431" w:rsidRPr="00C01A87">
        <w:rPr>
          <w:rFonts w:ascii="Tahoma" w:hAnsi="Tahoma" w:cs="Tahoma"/>
          <w:sz w:val="24"/>
          <w:szCs w:val="24"/>
        </w:rPr>
        <w:t xml:space="preserve">weryfikacji efektów </w:t>
      </w:r>
      <w:r w:rsidR="004F33B4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63E8" w:rsidRPr="00D36656" w:rsidTr="000A1541">
        <w:tc>
          <w:tcPr>
            <w:tcW w:w="1418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 xml:space="preserve">Efekt </w:t>
            </w:r>
            <w:r w:rsidR="004F33B4" w:rsidRPr="00D3665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3665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32642" w:rsidRPr="00D36656" w:rsidRDefault="004C7CB5" w:rsidP="00AB38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 xml:space="preserve">Pytania </w:t>
            </w:r>
            <w:r w:rsidR="00AB3880" w:rsidRPr="00D36656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0D20C1" w:rsidRPr="00D36656" w:rsidTr="000A1541">
        <w:tc>
          <w:tcPr>
            <w:tcW w:w="1418" w:type="dxa"/>
            <w:vAlign w:val="center"/>
          </w:tcPr>
          <w:p w:rsidR="000D20C1" w:rsidRPr="00D36656" w:rsidRDefault="000D20C1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D20C1" w:rsidRPr="00D36656" w:rsidRDefault="00AB3880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D20C1" w:rsidRPr="00D36656" w:rsidRDefault="00BC000B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0D20C1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0D20C1" w:rsidRPr="00D36656" w:rsidRDefault="000D20C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53A4F" w:rsidRPr="00D36656" w:rsidRDefault="00653A4F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</w:p>
        </w:tc>
        <w:tc>
          <w:tcPr>
            <w:tcW w:w="3260" w:type="dxa"/>
            <w:vAlign w:val="center"/>
          </w:tcPr>
          <w:p w:rsidR="000D20C1" w:rsidRPr="00D36656" w:rsidRDefault="00B27B18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centralniewrubryce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P_K0</w:t>
            </w:r>
            <w:r w:rsidR="00D62B32" w:rsidRPr="00D3665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B27B18" w:rsidRPr="00D36656" w:rsidRDefault="007207BC" w:rsidP="000F13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  <w:r w:rsidR="00B27B18" w:rsidRPr="00D36656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32642" w:rsidRPr="00D36656" w:rsidRDefault="007207BC" w:rsidP="00E966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D62B32" w:rsidRPr="00D36656" w:rsidRDefault="00D62B32" w:rsidP="00E714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D36656">
        <w:rPr>
          <w:rFonts w:ascii="Tahoma" w:eastAsia="Times New Roman" w:hAnsi="Tahoma" w:cs="Tahoma"/>
          <w:sz w:val="20"/>
          <w:szCs w:val="20"/>
          <w:lang w:eastAsia="pl-PL"/>
        </w:rPr>
        <w:t>Warunkiem uzyskania zaliczenia z samokształcenia jest pozytywna ocena (ZAL) pracy pisemnej</w:t>
      </w:r>
      <w:r w:rsidR="00E71482"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(eseju)</w:t>
      </w:r>
      <w:r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opracowanej przez studenta na wskazany przez nauczyciela temat. </w:t>
      </w:r>
    </w:p>
    <w:p w:rsidR="00D62B32" w:rsidRPr="00D36656" w:rsidRDefault="00D62B32" w:rsidP="00E7148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D36656">
        <w:rPr>
          <w:rFonts w:ascii="Tahoma" w:hAnsi="Tahoma" w:cs="Tahoma"/>
          <w:b w:val="0"/>
          <w:sz w:val="20"/>
        </w:rPr>
        <w:t>Ponadto student wykaże się znajomością zagadnień wskazanych do realizacji w ramach samokształcenia przez prowadzącego przedmiot, jak i literatury przedmiotowej podczas kolokwium</w:t>
      </w:r>
      <w:r w:rsidR="00E71482" w:rsidRPr="00D36656">
        <w:rPr>
          <w:rFonts w:ascii="Tahoma" w:hAnsi="Tahoma" w:cs="Tahoma"/>
          <w:b w:val="0"/>
          <w:sz w:val="20"/>
        </w:rPr>
        <w:t xml:space="preserve"> zaliczeniowego,</w:t>
      </w:r>
      <w:r w:rsidRPr="00D36656">
        <w:rPr>
          <w:rFonts w:ascii="Tahoma" w:hAnsi="Tahoma" w:cs="Tahoma"/>
          <w:b w:val="0"/>
          <w:sz w:val="20"/>
        </w:rPr>
        <w:t xml:space="preserve"> dyskusji lub prezentacji.</w:t>
      </w:r>
    </w:p>
    <w:p w:rsidR="00330FFA" w:rsidRDefault="00330FF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Kryteria oceny </w:t>
      </w:r>
      <w:r w:rsidR="00167B9C" w:rsidRPr="00C01A87">
        <w:rPr>
          <w:rFonts w:ascii="Tahoma" w:hAnsi="Tahoma" w:cs="Tahoma"/>
          <w:sz w:val="24"/>
          <w:szCs w:val="24"/>
        </w:rPr>
        <w:t xml:space="preserve">stopnia </w:t>
      </w:r>
      <w:r w:rsidRPr="00C01A87">
        <w:rPr>
          <w:rFonts w:ascii="Tahoma" w:hAnsi="Tahoma" w:cs="Tahoma"/>
          <w:sz w:val="24"/>
          <w:szCs w:val="24"/>
        </w:rPr>
        <w:t>osiągnię</w:t>
      </w:r>
      <w:r w:rsidR="00167B9C" w:rsidRPr="00C01A87">
        <w:rPr>
          <w:rFonts w:ascii="Tahoma" w:hAnsi="Tahoma" w:cs="Tahoma"/>
          <w:sz w:val="24"/>
          <w:szCs w:val="24"/>
        </w:rPr>
        <w:t>cia</w:t>
      </w:r>
      <w:r w:rsidRPr="00C01A87">
        <w:rPr>
          <w:rFonts w:ascii="Tahoma" w:hAnsi="Tahoma" w:cs="Tahoma"/>
          <w:sz w:val="24"/>
          <w:szCs w:val="24"/>
        </w:rPr>
        <w:t xml:space="preserve"> efektów </w:t>
      </w:r>
      <w:r w:rsidR="00755AAB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F63E8" w:rsidRPr="000D20C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D20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przedmiot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ogólnej i zawodo</w:t>
            </w:r>
            <w:r w:rsidRPr="0087475F">
              <w:rPr>
                <w:rFonts w:ascii="Tahoma" w:hAnsi="Tahoma" w:cs="Tahoma"/>
                <w:sz w:val="18"/>
                <w:szCs w:val="18"/>
              </w:rPr>
              <w:t>wej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błędy 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5405F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istot</w:t>
            </w:r>
            <w:r w:rsidR="00334F73" w:rsidRPr="0087475F">
              <w:rPr>
                <w:rFonts w:ascii="Tahoma" w:hAnsi="Tahoma" w:cs="Tahoma"/>
                <w:sz w:val="18"/>
                <w:szCs w:val="18"/>
              </w:rPr>
              <w:t>y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podejmowania decyzji etycznych i rozwiązywania dylematów moralnych w pracy pielęgniar</w:t>
            </w:r>
            <w:r w:rsidRPr="0087475F">
              <w:rPr>
                <w:rFonts w:ascii="Tahoma" w:hAnsi="Tahoma" w:cs="Tahoma"/>
                <w:sz w:val="18"/>
                <w:szCs w:val="18"/>
              </w:rPr>
              <w:t>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330FFA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pielęgniarki,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liczne błędy ale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 nieliczne błędy i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 ze strony prowadzącego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CA0C62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problematyk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i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normatywnej, w tym aksjologii wartości, powinności i sprawności moralnych</w:t>
            </w:r>
            <w:r w:rsidRPr="0087475F">
              <w:rPr>
                <w:rFonts w:ascii="Tahoma" w:hAnsi="Tahoma" w:cs="Tahoma"/>
                <w:sz w:val="18"/>
                <w:szCs w:val="18"/>
              </w:rPr>
              <w:t xml:space="preserve"> istotnych w pracy pielęgniarki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DE0960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E604F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etyki normatywnej, w tym aksjologii wartości, powinności i sprawności moralnych istotnych w pracy pielę</w:t>
            </w:r>
            <w:r w:rsidR="00330FFA" w:rsidRPr="0087475F">
              <w:rPr>
                <w:rFonts w:ascii="Tahoma" w:hAnsi="Tahoma" w:cs="Tahoma"/>
                <w:b w:val="0"/>
                <w:sz w:val="18"/>
                <w:szCs w:val="18"/>
              </w:rPr>
              <w:t>gniarki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popełnia liczne błędy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problematykę etyki normatywnej, w tym aksjologii wartości, powinności i sprawności moralnych istotnych w pracy pielęgniarki, po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problematykę etyki normatywnej, w tym aksjologii wartości, powinności i sprawności moralnych istotnych w pracy pielęgniarki,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8614B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D794B" w:rsidRPr="0087475F">
              <w:rPr>
                <w:rFonts w:ascii="Tahoma" w:hAnsi="Tahoma" w:cs="Tahoma"/>
                <w:sz w:val="18"/>
                <w:szCs w:val="18"/>
              </w:rPr>
              <w:t xml:space="preserve"> nie </w:t>
            </w:r>
            <w:r w:rsidR="00CE1960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kodeks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zawodowej pielęgniarki i położnej</w:t>
            </w:r>
            <w:r w:rsidR="00AE1806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D3018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1960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kodeks etyki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zawodowej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>pielęgniar</w:t>
            </w:r>
            <w:r w:rsidR="008614BF" w:rsidRPr="0087475F">
              <w:rPr>
                <w:rFonts w:ascii="Tahoma" w:hAnsi="Tahoma" w:cs="Tahoma"/>
                <w:b w:val="0"/>
                <w:sz w:val="18"/>
                <w:szCs w:val="18"/>
              </w:rPr>
              <w:t>ki i po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łożnej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E1806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bł</w:t>
            </w:r>
            <w:r w:rsidR="0087475F" w:rsidRPr="0087475F">
              <w:rPr>
                <w:rFonts w:ascii="Tahoma" w:hAnsi="Tahoma" w:cs="Tahoma"/>
                <w:b w:val="0"/>
                <w:sz w:val="18"/>
                <w:szCs w:val="18"/>
              </w:rPr>
              <w:t>ędy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krytyczne. 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kodeks etyki zawodowej pielęgniarki i położnej,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kodeks etyki zawodowej pielęgniarki i położnej,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C66D0" w:rsidRPr="000D20C1" w:rsidTr="002F5078">
        <w:tc>
          <w:tcPr>
            <w:tcW w:w="1418" w:type="dxa"/>
            <w:vAlign w:val="center"/>
          </w:tcPr>
          <w:p w:rsidR="003C66D0" w:rsidRPr="000D20C1" w:rsidRDefault="003C66D0" w:rsidP="00D743F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4253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A7AD5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AE1806" w:rsidRPr="000D20C1" w:rsidTr="002F5078">
        <w:tc>
          <w:tcPr>
            <w:tcW w:w="1418" w:type="dxa"/>
            <w:vAlign w:val="center"/>
          </w:tcPr>
          <w:p w:rsidR="00AE1806" w:rsidRPr="000D20C1" w:rsidRDefault="00AE1806" w:rsidP="00D743F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642FF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4253" w:type="dxa"/>
            <w:gridSpan w:val="2"/>
          </w:tcPr>
          <w:p w:rsidR="00AE1806" w:rsidRPr="00AE1806" w:rsidRDefault="00AE1806" w:rsidP="007207B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 xml:space="preserve">Student nie potrafi rozwiązywać dylematów etycznych </w:t>
            </w:r>
            <w:r>
              <w:rPr>
                <w:rFonts w:ascii="Tahoma" w:hAnsi="Tahoma" w:cs="Tahoma"/>
                <w:sz w:val="18"/>
                <w:szCs w:val="18"/>
              </w:rPr>
              <w:t>i moralnych w praktyce pielęgniarskiej, popełnia krytyczne błędy. Nie potrafi dokona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ć osobistej refleksji, nie jest w stanie </w:t>
            </w:r>
            <w:r w:rsidR="00B42C9C">
              <w:rPr>
                <w:rFonts w:ascii="Tahoma" w:hAnsi="Tahoma" w:cs="Tahoma"/>
                <w:sz w:val="18"/>
                <w:szCs w:val="18"/>
              </w:rPr>
              <w:t>poprawn</w:t>
            </w:r>
            <w:r w:rsidR="007207BC">
              <w:rPr>
                <w:rFonts w:ascii="Tahoma" w:hAnsi="Tahoma" w:cs="Tahoma"/>
                <w:sz w:val="18"/>
                <w:szCs w:val="18"/>
              </w:rPr>
              <w:t>ie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uargumentować </w:t>
            </w:r>
            <w:r>
              <w:rPr>
                <w:rFonts w:ascii="Tahoma" w:hAnsi="Tahoma" w:cs="Tahoma"/>
                <w:sz w:val="18"/>
                <w:szCs w:val="18"/>
              </w:rPr>
              <w:t>własn</w:t>
            </w:r>
            <w:r w:rsidR="007207BC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7207BC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nie uwzględnia Kodeksu etyki zawodowej i innych dokumentów prawnych.</w:t>
            </w:r>
          </w:p>
        </w:tc>
        <w:tc>
          <w:tcPr>
            <w:tcW w:w="4110" w:type="dxa"/>
            <w:gridSpan w:val="2"/>
          </w:tcPr>
          <w:p w:rsidR="00AE1806" w:rsidRDefault="00AE1806" w:rsidP="007207BC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>Student potrafi rozwiązywać dylemat</w:t>
            </w:r>
            <w:r w:rsidR="00E96626">
              <w:rPr>
                <w:rFonts w:ascii="Tahoma" w:hAnsi="Tahoma" w:cs="Tahoma"/>
                <w:sz w:val="18"/>
                <w:szCs w:val="18"/>
              </w:rPr>
              <w:t>y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etycz</w:t>
            </w:r>
            <w:r w:rsidR="00E96626">
              <w:rPr>
                <w:rFonts w:ascii="Tahoma" w:hAnsi="Tahoma" w:cs="Tahoma"/>
                <w:sz w:val="18"/>
                <w:szCs w:val="18"/>
              </w:rPr>
              <w:t>ne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 moraln</w:t>
            </w:r>
            <w:r w:rsidR="00E96626"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praktyce pielęgniarskiej, popełnia </w:t>
            </w:r>
            <w:r w:rsidR="00AA1AA4">
              <w:rPr>
                <w:rFonts w:ascii="Tahoma" w:hAnsi="Tahoma" w:cs="Tahoma"/>
                <w:sz w:val="18"/>
                <w:szCs w:val="18"/>
              </w:rPr>
              <w:t>nieliczne błędy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AA1AA4">
              <w:rPr>
                <w:rFonts w:ascii="Tahoma" w:hAnsi="Tahoma" w:cs="Tahom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otrafi dokonać osobistej refleksji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, wykazuje się </w:t>
            </w:r>
            <w:r w:rsidR="00B42C9C">
              <w:rPr>
                <w:rFonts w:ascii="Tahoma" w:hAnsi="Tahoma" w:cs="Tahoma"/>
                <w:sz w:val="18"/>
                <w:szCs w:val="18"/>
              </w:rPr>
              <w:t>umiejętnoś</w:t>
            </w:r>
            <w:r w:rsidR="007207BC">
              <w:rPr>
                <w:rFonts w:ascii="Tahoma" w:hAnsi="Tahoma" w:cs="Tahoma"/>
                <w:sz w:val="18"/>
                <w:szCs w:val="18"/>
              </w:rPr>
              <w:t>cią</w:t>
            </w:r>
            <w:r w:rsidR="00AA1A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poprawnego </w:t>
            </w:r>
            <w:r>
              <w:rPr>
                <w:rFonts w:ascii="Tahoma" w:hAnsi="Tahoma" w:cs="Tahoma"/>
                <w:sz w:val="18"/>
                <w:szCs w:val="18"/>
              </w:rPr>
              <w:t>argumen</w:t>
            </w:r>
            <w:r w:rsidR="00AA1AA4">
              <w:rPr>
                <w:rFonts w:ascii="Tahoma" w:hAnsi="Tahoma" w:cs="Tahoma"/>
                <w:sz w:val="18"/>
                <w:szCs w:val="18"/>
              </w:rPr>
              <w:t>towania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własn</w:t>
            </w:r>
            <w:r w:rsidR="00AA1AA4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AA1AA4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uwzględnia</w:t>
            </w:r>
            <w:r w:rsidR="007207BC">
              <w:rPr>
                <w:rFonts w:ascii="Tahoma" w:hAnsi="Tahoma" w:cs="Tahoma"/>
                <w:sz w:val="18"/>
                <w:szCs w:val="18"/>
              </w:rPr>
              <w:t>jąc</w:t>
            </w:r>
            <w:r w:rsidR="00E96626">
              <w:rPr>
                <w:rFonts w:ascii="Tahoma" w:hAnsi="Tahoma" w:cs="Tahoma"/>
                <w:sz w:val="18"/>
                <w:szCs w:val="18"/>
              </w:rPr>
              <w:t xml:space="preserve"> Kodeks etyki zawodowej i inne dokumenty prawne.</w:t>
            </w:r>
          </w:p>
        </w:tc>
      </w:tr>
      <w:tr w:rsidR="003C66D0" w:rsidRPr="00357F83" w:rsidTr="00653A4F">
        <w:tc>
          <w:tcPr>
            <w:tcW w:w="1418" w:type="dxa"/>
            <w:vAlign w:val="center"/>
          </w:tcPr>
          <w:p w:rsidR="003C66D0" w:rsidRPr="00D743F7" w:rsidRDefault="003C66D0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743F7">
              <w:rPr>
                <w:rFonts w:ascii="Tahoma" w:hAnsi="Tahoma" w:cs="Tahoma"/>
                <w:b w:val="0"/>
                <w:sz w:val="18"/>
                <w:szCs w:val="18"/>
              </w:rPr>
              <w:t>P_K0</w:t>
            </w:r>
            <w:r w:rsidR="00CF748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4253" w:type="dxa"/>
            <w:gridSpan w:val="2"/>
          </w:tcPr>
          <w:p w:rsidR="003C66D0" w:rsidRPr="00F42C7B" w:rsidRDefault="003C66D0" w:rsidP="00653A4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opracował </w:t>
            </w:r>
            <w:r>
              <w:rPr>
                <w:rFonts w:ascii="Tahoma" w:hAnsi="Tahoma" w:cs="Tahoma"/>
                <w:sz w:val="18"/>
                <w:szCs w:val="18"/>
              </w:rPr>
              <w:t xml:space="preserve">zagadnienie </w:t>
            </w:r>
            <w:r w:rsidRPr="00483C36">
              <w:rPr>
                <w:rFonts w:ascii="Tahoma" w:hAnsi="Tahoma" w:cs="Tahoma"/>
                <w:sz w:val="18"/>
                <w:szCs w:val="18"/>
              </w:rPr>
              <w:t>niewystarczająco lub niepoprawnie, nie skorzystał z odpowied</w:t>
            </w:r>
            <w:r>
              <w:rPr>
                <w:rFonts w:ascii="Tahoma" w:hAnsi="Tahoma" w:cs="Tahoma"/>
                <w:sz w:val="18"/>
                <w:szCs w:val="18"/>
              </w:rPr>
              <w:t>niej literatury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 i źródeł wiedzy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</w:tcPr>
          <w:p w:rsidR="003C66D0" w:rsidRPr="00930D89" w:rsidRDefault="003C66D0" w:rsidP="008658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opracował zagadnienie  </w:t>
            </w:r>
            <w:r w:rsidR="00865813">
              <w:rPr>
                <w:rFonts w:ascii="Tahoma" w:hAnsi="Tahoma" w:cs="Tahoma"/>
                <w:sz w:val="18"/>
                <w:szCs w:val="18"/>
              </w:rPr>
              <w:t>szczegółowo</w:t>
            </w:r>
            <w:r>
              <w:rPr>
                <w:rFonts w:ascii="Tahoma" w:hAnsi="Tahoma" w:cs="Tahoma"/>
                <w:sz w:val="18"/>
                <w:szCs w:val="18"/>
              </w:rPr>
              <w:t>, korzystając przy tym z licznej fachowej literatury i profesjonalnych źródeł wiedzy.</w:t>
            </w:r>
          </w:p>
        </w:tc>
      </w:tr>
    </w:tbl>
    <w:p w:rsidR="00330FFA" w:rsidRPr="000D20C1" w:rsidRDefault="00330FFA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0D20C1" w:rsidTr="005B11FF">
        <w:tc>
          <w:tcPr>
            <w:tcW w:w="9776" w:type="dxa"/>
          </w:tcPr>
          <w:p w:rsidR="00AB655E" w:rsidRPr="000D20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8C0CBE" w:rsidRPr="004C21E4" w:rsidTr="00E51307">
        <w:trPr>
          <w:trHeight w:val="255"/>
        </w:trPr>
        <w:tc>
          <w:tcPr>
            <w:tcW w:w="9776" w:type="dxa"/>
            <w:vAlign w:val="center"/>
          </w:tcPr>
          <w:p w:rsidR="00DF63E8" w:rsidRPr="00D54982" w:rsidRDefault="00D54982" w:rsidP="00D54982">
            <w:pPr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Nurses/Cranmer Pam -Open University Press; 2013</w:t>
            </w:r>
          </w:p>
        </w:tc>
      </w:tr>
      <w:tr w:rsidR="00D54982" w:rsidRPr="004C21E4" w:rsidTr="00E51307">
        <w:tc>
          <w:tcPr>
            <w:tcW w:w="9776" w:type="dxa"/>
            <w:vAlign w:val="center"/>
          </w:tcPr>
          <w:p w:rsidR="00D54982" w:rsidRPr="00E51307" w:rsidRDefault="00D54982" w:rsidP="00DF63E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Nursing and Healthcare Practice/ Kath M. Melia -  University of Edinburgh, UK; 2013</w:t>
            </w:r>
          </w:p>
        </w:tc>
      </w:tr>
    </w:tbl>
    <w:p w:rsidR="00FC1BE5" w:rsidRPr="00E51307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54982" w:rsidTr="005B11FF">
        <w:tc>
          <w:tcPr>
            <w:tcW w:w="9776" w:type="dxa"/>
          </w:tcPr>
          <w:p w:rsidR="00AB655E" w:rsidRPr="00D549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4982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87475F" w:rsidRPr="004C21E4" w:rsidTr="005B11FF">
        <w:tc>
          <w:tcPr>
            <w:tcW w:w="9776" w:type="dxa"/>
            <w:vAlign w:val="center"/>
          </w:tcPr>
          <w:p w:rsidR="0087475F" w:rsidRPr="00D54982" w:rsidRDefault="00D54982" w:rsidP="006D2741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Ethics in Oncology Nursing/ J.M. Erickson, K. Payne - </w:t>
            </w:r>
            <w:proofErr w:type="spellStart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Eurospan</w:t>
            </w:r>
            <w:proofErr w:type="spellEnd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 2016</w:t>
            </w:r>
          </w:p>
        </w:tc>
      </w:tr>
    </w:tbl>
    <w:p w:rsidR="00FA5FD5" w:rsidRPr="00E51307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  <w:lang w:val="en-US"/>
        </w:rPr>
      </w:pPr>
    </w:p>
    <w:p w:rsidR="008938C7" w:rsidRPr="00C01A8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C01A87">
        <w:rPr>
          <w:rFonts w:ascii="Tahoma" w:hAnsi="Tahoma" w:cs="Tahoma"/>
          <w:szCs w:val="24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D91AC6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CF748C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91AC6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D20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0D20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920" w:rsidRDefault="00852920">
      <w:r>
        <w:separator/>
      </w:r>
    </w:p>
  </w:endnote>
  <w:endnote w:type="continuationSeparator" w:id="0">
    <w:p w:rsidR="00852920" w:rsidRDefault="0085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6626" w:rsidRDefault="00E966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96626" w:rsidRPr="005D2001" w:rsidRDefault="00E966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6074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920" w:rsidRDefault="00852920">
      <w:r>
        <w:separator/>
      </w:r>
    </w:p>
  </w:footnote>
  <w:footnote w:type="continuationSeparator" w:id="0">
    <w:p w:rsidR="00852920" w:rsidRDefault="0085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96626" w:rsidRDefault="0085292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220DD9"/>
    <w:multiLevelType w:val="hybridMultilevel"/>
    <w:tmpl w:val="9E582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AC41F7A"/>
    <w:multiLevelType w:val="hybridMultilevel"/>
    <w:tmpl w:val="FB42D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05F"/>
    <w:rsid w:val="0005749C"/>
    <w:rsid w:val="000835FC"/>
    <w:rsid w:val="00083761"/>
    <w:rsid w:val="00096DEE"/>
    <w:rsid w:val="000A1541"/>
    <w:rsid w:val="000A5135"/>
    <w:rsid w:val="000C41C8"/>
    <w:rsid w:val="000D20C1"/>
    <w:rsid w:val="000D49E5"/>
    <w:rsid w:val="000D6CF0"/>
    <w:rsid w:val="000D794B"/>
    <w:rsid w:val="000D7D8F"/>
    <w:rsid w:val="000E1377"/>
    <w:rsid w:val="000E549E"/>
    <w:rsid w:val="000F11BE"/>
    <w:rsid w:val="000F13B9"/>
    <w:rsid w:val="0010081A"/>
    <w:rsid w:val="00111894"/>
    <w:rsid w:val="00114163"/>
    <w:rsid w:val="001304B6"/>
    <w:rsid w:val="00131673"/>
    <w:rsid w:val="00133A52"/>
    <w:rsid w:val="00167934"/>
    <w:rsid w:val="00167B9C"/>
    <w:rsid w:val="00196EFF"/>
    <w:rsid w:val="00196F16"/>
    <w:rsid w:val="001A588D"/>
    <w:rsid w:val="001A7AD5"/>
    <w:rsid w:val="001B3BF7"/>
    <w:rsid w:val="001C4F0A"/>
    <w:rsid w:val="001C6C52"/>
    <w:rsid w:val="001D73E7"/>
    <w:rsid w:val="001E3F2A"/>
    <w:rsid w:val="001E5AEB"/>
    <w:rsid w:val="001F143D"/>
    <w:rsid w:val="00204A62"/>
    <w:rsid w:val="0020696D"/>
    <w:rsid w:val="002325AB"/>
    <w:rsid w:val="00232843"/>
    <w:rsid w:val="00240FAC"/>
    <w:rsid w:val="002709E6"/>
    <w:rsid w:val="00276053"/>
    <w:rsid w:val="002843E1"/>
    <w:rsid w:val="00285CA1"/>
    <w:rsid w:val="00290EBA"/>
    <w:rsid w:val="00293E7C"/>
    <w:rsid w:val="002A249F"/>
    <w:rsid w:val="002A3A00"/>
    <w:rsid w:val="002B4F2A"/>
    <w:rsid w:val="002C6BF5"/>
    <w:rsid w:val="002C6E79"/>
    <w:rsid w:val="002D1CBE"/>
    <w:rsid w:val="002D5AE0"/>
    <w:rsid w:val="002D70D2"/>
    <w:rsid w:val="002E42B0"/>
    <w:rsid w:val="002E4E64"/>
    <w:rsid w:val="002F5078"/>
    <w:rsid w:val="002F70F0"/>
    <w:rsid w:val="002F74C7"/>
    <w:rsid w:val="00307065"/>
    <w:rsid w:val="00314269"/>
    <w:rsid w:val="00316CE8"/>
    <w:rsid w:val="00330FFA"/>
    <w:rsid w:val="00334F73"/>
    <w:rsid w:val="00335CD2"/>
    <w:rsid w:val="00350CF9"/>
    <w:rsid w:val="0035344F"/>
    <w:rsid w:val="00356FF5"/>
    <w:rsid w:val="00357F83"/>
    <w:rsid w:val="00365292"/>
    <w:rsid w:val="00367E63"/>
    <w:rsid w:val="00371123"/>
    <w:rsid w:val="003724A3"/>
    <w:rsid w:val="0038203F"/>
    <w:rsid w:val="0039645B"/>
    <w:rsid w:val="003973B8"/>
    <w:rsid w:val="003A17F0"/>
    <w:rsid w:val="003A3B72"/>
    <w:rsid w:val="003A549E"/>
    <w:rsid w:val="003A5FF0"/>
    <w:rsid w:val="003C1C5B"/>
    <w:rsid w:val="003C66D0"/>
    <w:rsid w:val="003D0B08"/>
    <w:rsid w:val="003D3CF4"/>
    <w:rsid w:val="003D4003"/>
    <w:rsid w:val="003E1A8D"/>
    <w:rsid w:val="003E441C"/>
    <w:rsid w:val="003E56F9"/>
    <w:rsid w:val="003F4233"/>
    <w:rsid w:val="003F65AD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141C"/>
    <w:rsid w:val="00497319"/>
    <w:rsid w:val="004A1B60"/>
    <w:rsid w:val="004C21E4"/>
    <w:rsid w:val="004C4181"/>
    <w:rsid w:val="004C7CB5"/>
    <w:rsid w:val="004D26FD"/>
    <w:rsid w:val="004D72D9"/>
    <w:rsid w:val="004E4CD4"/>
    <w:rsid w:val="004F2C68"/>
    <w:rsid w:val="004F2E71"/>
    <w:rsid w:val="004F33B4"/>
    <w:rsid w:val="00501280"/>
    <w:rsid w:val="00522F46"/>
    <w:rsid w:val="005247A6"/>
    <w:rsid w:val="00534192"/>
    <w:rsid w:val="00541959"/>
    <w:rsid w:val="0054240A"/>
    <w:rsid w:val="005438B9"/>
    <w:rsid w:val="00546EAF"/>
    <w:rsid w:val="00551B42"/>
    <w:rsid w:val="00574996"/>
    <w:rsid w:val="005807B4"/>
    <w:rsid w:val="00581858"/>
    <w:rsid w:val="005930A7"/>
    <w:rsid w:val="005955F9"/>
    <w:rsid w:val="005A6C67"/>
    <w:rsid w:val="005B11FF"/>
    <w:rsid w:val="005C55D0"/>
    <w:rsid w:val="005D2001"/>
    <w:rsid w:val="005D2BA1"/>
    <w:rsid w:val="005E0318"/>
    <w:rsid w:val="005E3327"/>
    <w:rsid w:val="005F21C5"/>
    <w:rsid w:val="005F5189"/>
    <w:rsid w:val="005F7867"/>
    <w:rsid w:val="00603431"/>
    <w:rsid w:val="00606392"/>
    <w:rsid w:val="006075F1"/>
    <w:rsid w:val="00626EA3"/>
    <w:rsid w:val="0063007E"/>
    <w:rsid w:val="00641D09"/>
    <w:rsid w:val="00653828"/>
    <w:rsid w:val="00653A4F"/>
    <w:rsid w:val="00655F46"/>
    <w:rsid w:val="00660348"/>
    <w:rsid w:val="00663E53"/>
    <w:rsid w:val="00672180"/>
    <w:rsid w:val="00676A3F"/>
    <w:rsid w:val="00680BA2"/>
    <w:rsid w:val="00684D54"/>
    <w:rsid w:val="006863F4"/>
    <w:rsid w:val="006A46E0"/>
    <w:rsid w:val="006B07BF"/>
    <w:rsid w:val="006D23E8"/>
    <w:rsid w:val="006D2741"/>
    <w:rsid w:val="006D429C"/>
    <w:rsid w:val="006E4C0D"/>
    <w:rsid w:val="006E6720"/>
    <w:rsid w:val="006F0EC6"/>
    <w:rsid w:val="006F6632"/>
    <w:rsid w:val="0071414C"/>
    <w:rsid w:val="007158A9"/>
    <w:rsid w:val="00715B39"/>
    <w:rsid w:val="007207BC"/>
    <w:rsid w:val="00721413"/>
    <w:rsid w:val="00731B10"/>
    <w:rsid w:val="007334E2"/>
    <w:rsid w:val="0073390C"/>
    <w:rsid w:val="00741B8D"/>
    <w:rsid w:val="007461A1"/>
    <w:rsid w:val="00747909"/>
    <w:rsid w:val="00755AAB"/>
    <w:rsid w:val="00765B46"/>
    <w:rsid w:val="007720A2"/>
    <w:rsid w:val="00776076"/>
    <w:rsid w:val="007771EC"/>
    <w:rsid w:val="00786A38"/>
    <w:rsid w:val="00790329"/>
    <w:rsid w:val="00794F15"/>
    <w:rsid w:val="007A79F2"/>
    <w:rsid w:val="007B10EC"/>
    <w:rsid w:val="007C068F"/>
    <w:rsid w:val="007C5FE7"/>
    <w:rsid w:val="007C675D"/>
    <w:rsid w:val="007D191E"/>
    <w:rsid w:val="007E4D57"/>
    <w:rsid w:val="007F2FF6"/>
    <w:rsid w:val="008046AE"/>
    <w:rsid w:val="0080542D"/>
    <w:rsid w:val="00814C3C"/>
    <w:rsid w:val="0082384B"/>
    <w:rsid w:val="008269D3"/>
    <w:rsid w:val="00846BE3"/>
    <w:rsid w:val="00847A73"/>
    <w:rsid w:val="00852920"/>
    <w:rsid w:val="00857E00"/>
    <w:rsid w:val="008614BF"/>
    <w:rsid w:val="00865813"/>
    <w:rsid w:val="0087461B"/>
    <w:rsid w:val="0087475F"/>
    <w:rsid w:val="00877135"/>
    <w:rsid w:val="00884771"/>
    <w:rsid w:val="0089070A"/>
    <w:rsid w:val="008938C7"/>
    <w:rsid w:val="008B15FA"/>
    <w:rsid w:val="008B6A8D"/>
    <w:rsid w:val="008C0CBE"/>
    <w:rsid w:val="008C6711"/>
    <w:rsid w:val="008C7701"/>
    <w:rsid w:val="008C7BF3"/>
    <w:rsid w:val="008D2150"/>
    <w:rsid w:val="008E32F5"/>
    <w:rsid w:val="009146BE"/>
    <w:rsid w:val="00914E87"/>
    <w:rsid w:val="00915CEB"/>
    <w:rsid w:val="00923212"/>
    <w:rsid w:val="00931F5B"/>
    <w:rsid w:val="00933296"/>
    <w:rsid w:val="00940876"/>
    <w:rsid w:val="009458F5"/>
    <w:rsid w:val="00955477"/>
    <w:rsid w:val="009564AE"/>
    <w:rsid w:val="00960FF1"/>
    <w:rsid w:val="009614FE"/>
    <w:rsid w:val="009637BF"/>
    <w:rsid w:val="00964390"/>
    <w:rsid w:val="00966AA1"/>
    <w:rsid w:val="009847FF"/>
    <w:rsid w:val="009A3FEE"/>
    <w:rsid w:val="009A43CE"/>
    <w:rsid w:val="009B4991"/>
    <w:rsid w:val="009C2EA9"/>
    <w:rsid w:val="009C7640"/>
    <w:rsid w:val="009E09D8"/>
    <w:rsid w:val="009E3892"/>
    <w:rsid w:val="00A02A52"/>
    <w:rsid w:val="00A11DDA"/>
    <w:rsid w:val="00A1538D"/>
    <w:rsid w:val="00A20CA5"/>
    <w:rsid w:val="00A21AFF"/>
    <w:rsid w:val="00A22B5F"/>
    <w:rsid w:val="00A32047"/>
    <w:rsid w:val="00A3246C"/>
    <w:rsid w:val="00A45FE3"/>
    <w:rsid w:val="00A50365"/>
    <w:rsid w:val="00A556C0"/>
    <w:rsid w:val="00A64607"/>
    <w:rsid w:val="00A65076"/>
    <w:rsid w:val="00AA0997"/>
    <w:rsid w:val="00AA1AA4"/>
    <w:rsid w:val="00AA3B18"/>
    <w:rsid w:val="00AA4DD9"/>
    <w:rsid w:val="00AB054E"/>
    <w:rsid w:val="00AB3880"/>
    <w:rsid w:val="00AB655E"/>
    <w:rsid w:val="00AC57A5"/>
    <w:rsid w:val="00AE1806"/>
    <w:rsid w:val="00AE1C76"/>
    <w:rsid w:val="00AE27A0"/>
    <w:rsid w:val="00AE3B8A"/>
    <w:rsid w:val="00AE7349"/>
    <w:rsid w:val="00AF0B6F"/>
    <w:rsid w:val="00AF4266"/>
    <w:rsid w:val="00AF590F"/>
    <w:rsid w:val="00AF7D73"/>
    <w:rsid w:val="00B03E50"/>
    <w:rsid w:val="00B056F7"/>
    <w:rsid w:val="00B158DC"/>
    <w:rsid w:val="00B21019"/>
    <w:rsid w:val="00B27B18"/>
    <w:rsid w:val="00B339F5"/>
    <w:rsid w:val="00B42C9C"/>
    <w:rsid w:val="00B46D91"/>
    <w:rsid w:val="00B46F30"/>
    <w:rsid w:val="00B50B79"/>
    <w:rsid w:val="00B60B0B"/>
    <w:rsid w:val="00B65EFA"/>
    <w:rsid w:val="00B83F26"/>
    <w:rsid w:val="00B95607"/>
    <w:rsid w:val="00B96AC5"/>
    <w:rsid w:val="00BB3A0A"/>
    <w:rsid w:val="00BB4F43"/>
    <w:rsid w:val="00BC000B"/>
    <w:rsid w:val="00BC5095"/>
    <w:rsid w:val="00BC54AD"/>
    <w:rsid w:val="00BD12E3"/>
    <w:rsid w:val="00BE381B"/>
    <w:rsid w:val="00BE3D64"/>
    <w:rsid w:val="00BF3E48"/>
    <w:rsid w:val="00C01A87"/>
    <w:rsid w:val="00C10249"/>
    <w:rsid w:val="00C10495"/>
    <w:rsid w:val="00C15B5C"/>
    <w:rsid w:val="00C17EB8"/>
    <w:rsid w:val="00C33798"/>
    <w:rsid w:val="00C37C9A"/>
    <w:rsid w:val="00C41795"/>
    <w:rsid w:val="00C50308"/>
    <w:rsid w:val="00C52F26"/>
    <w:rsid w:val="00C60745"/>
    <w:rsid w:val="00C642FF"/>
    <w:rsid w:val="00C76F38"/>
    <w:rsid w:val="00C947FB"/>
    <w:rsid w:val="00CA0C62"/>
    <w:rsid w:val="00CA31FF"/>
    <w:rsid w:val="00CA656F"/>
    <w:rsid w:val="00CA737B"/>
    <w:rsid w:val="00CB5513"/>
    <w:rsid w:val="00CD2DB2"/>
    <w:rsid w:val="00CE1960"/>
    <w:rsid w:val="00CF1CB2"/>
    <w:rsid w:val="00CF2FBF"/>
    <w:rsid w:val="00CF748C"/>
    <w:rsid w:val="00D11547"/>
    <w:rsid w:val="00D1183C"/>
    <w:rsid w:val="00D17216"/>
    <w:rsid w:val="00D32642"/>
    <w:rsid w:val="00D36656"/>
    <w:rsid w:val="00D36BD4"/>
    <w:rsid w:val="00D43CB7"/>
    <w:rsid w:val="00D465B9"/>
    <w:rsid w:val="00D53022"/>
    <w:rsid w:val="00D54982"/>
    <w:rsid w:val="00D55B2B"/>
    <w:rsid w:val="00D57DCF"/>
    <w:rsid w:val="00D62B32"/>
    <w:rsid w:val="00D743F7"/>
    <w:rsid w:val="00D75400"/>
    <w:rsid w:val="00D84E8F"/>
    <w:rsid w:val="00D8712E"/>
    <w:rsid w:val="00D91628"/>
    <w:rsid w:val="00D91AC6"/>
    <w:rsid w:val="00D944BE"/>
    <w:rsid w:val="00DB0142"/>
    <w:rsid w:val="00DB3A5B"/>
    <w:rsid w:val="00DB7026"/>
    <w:rsid w:val="00DD2ED3"/>
    <w:rsid w:val="00DE0960"/>
    <w:rsid w:val="00DE190F"/>
    <w:rsid w:val="00DF5C11"/>
    <w:rsid w:val="00DF63E8"/>
    <w:rsid w:val="00E16E4A"/>
    <w:rsid w:val="00E238D2"/>
    <w:rsid w:val="00E32929"/>
    <w:rsid w:val="00E46276"/>
    <w:rsid w:val="00E51307"/>
    <w:rsid w:val="00E52DFB"/>
    <w:rsid w:val="00E607BC"/>
    <w:rsid w:val="00E65A40"/>
    <w:rsid w:val="00E71482"/>
    <w:rsid w:val="00E73089"/>
    <w:rsid w:val="00E96626"/>
    <w:rsid w:val="00E9725F"/>
    <w:rsid w:val="00E9743E"/>
    <w:rsid w:val="00EA1B88"/>
    <w:rsid w:val="00EA39FC"/>
    <w:rsid w:val="00EB0ADA"/>
    <w:rsid w:val="00EB52B7"/>
    <w:rsid w:val="00EC15E6"/>
    <w:rsid w:val="00ED3018"/>
    <w:rsid w:val="00ED6521"/>
    <w:rsid w:val="00EE1335"/>
    <w:rsid w:val="00EE3891"/>
    <w:rsid w:val="00EE604F"/>
    <w:rsid w:val="00F0033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1DFE"/>
    <w:rsid w:val="00F90A65"/>
    <w:rsid w:val="00FA09BD"/>
    <w:rsid w:val="00FA5FD5"/>
    <w:rsid w:val="00FB0D43"/>
    <w:rsid w:val="00FB1D0B"/>
    <w:rsid w:val="00FB455D"/>
    <w:rsid w:val="00FB6199"/>
    <w:rsid w:val="00FC1BE5"/>
    <w:rsid w:val="00FC2B2D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713833"/>
  <w15:docId w15:val="{B504D314-7C11-4778-B0BF-C59324A2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0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3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348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4192"/>
    <w:rPr>
      <w:color w:val="808080"/>
    </w:rPr>
  </w:style>
  <w:style w:type="character" w:styleId="Uwydatnienie">
    <w:name w:val="Emphasis"/>
    <w:basedOn w:val="Domylnaczcionkaakapitu"/>
    <w:uiPriority w:val="20"/>
    <w:qFormat/>
    <w:rsid w:val="00B27B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441A1-F9AA-41A8-8DB2-9BF943AC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1336</Words>
  <Characters>8016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33</cp:revision>
  <cp:lastPrinted>2019-06-05T11:04:00Z</cp:lastPrinted>
  <dcterms:created xsi:type="dcterms:W3CDTF">2020-02-04T00:24:00Z</dcterms:created>
  <dcterms:modified xsi:type="dcterms:W3CDTF">2022-09-21T07:28:00Z</dcterms:modified>
</cp:coreProperties>
</file>