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A9F9E" w14:textId="77777777" w:rsidR="003A3B72" w:rsidRPr="007143D0" w:rsidRDefault="003A3B72" w:rsidP="0001795B">
      <w:pPr>
        <w:spacing w:after="0" w:line="240" w:lineRule="auto"/>
        <w:rPr>
          <w:rFonts w:ascii="Tahoma" w:hAnsi="Tahoma" w:cs="Tahoma"/>
        </w:rPr>
      </w:pPr>
    </w:p>
    <w:p w14:paraId="42AA4C7D" w14:textId="77777777" w:rsidR="008938C7" w:rsidRPr="007143D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43D0">
        <w:rPr>
          <w:rFonts w:ascii="Tahoma" w:hAnsi="Tahoma" w:cs="Tahoma"/>
          <w:b/>
          <w:smallCaps/>
          <w:sz w:val="36"/>
        </w:rPr>
        <w:t>karta przedmiotu</w:t>
      </w:r>
    </w:p>
    <w:p w14:paraId="1A452AF5" w14:textId="77777777" w:rsidR="0001795B" w:rsidRPr="007143D0" w:rsidRDefault="0001795B" w:rsidP="0001795B">
      <w:pPr>
        <w:spacing w:after="0" w:line="240" w:lineRule="auto"/>
        <w:rPr>
          <w:rFonts w:ascii="Tahoma" w:hAnsi="Tahoma" w:cs="Tahoma"/>
        </w:rPr>
      </w:pPr>
    </w:p>
    <w:p w14:paraId="6A8DC0C8" w14:textId="77777777" w:rsidR="00B158DC" w:rsidRPr="007143D0" w:rsidRDefault="00B158DC" w:rsidP="0001795B">
      <w:pPr>
        <w:spacing w:after="0" w:line="240" w:lineRule="auto"/>
        <w:rPr>
          <w:rFonts w:ascii="Tahoma" w:hAnsi="Tahoma" w:cs="Tahoma"/>
        </w:rPr>
      </w:pPr>
    </w:p>
    <w:p w14:paraId="5B29B94F" w14:textId="77777777" w:rsidR="008938C7" w:rsidRPr="007143D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7143D0" w:rsidRPr="007143D0" w14:paraId="7787991C" w14:textId="77777777" w:rsidTr="00AB4A1C">
        <w:tc>
          <w:tcPr>
            <w:tcW w:w="2381" w:type="dxa"/>
            <w:vAlign w:val="center"/>
          </w:tcPr>
          <w:p w14:paraId="6AB6E0D1" w14:textId="77777777" w:rsidR="00DB0142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04DB98F5" w14:textId="77777777" w:rsidR="00DB0142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Mikrobiologia i parazytologia</w:t>
            </w:r>
          </w:p>
        </w:tc>
      </w:tr>
      <w:tr w:rsidR="007143D0" w:rsidRPr="007143D0" w14:paraId="35E43687" w14:textId="77777777" w:rsidTr="00AB4A1C">
        <w:tc>
          <w:tcPr>
            <w:tcW w:w="2381" w:type="dxa"/>
            <w:vAlign w:val="center"/>
          </w:tcPr>
          <w:p w14:paraId="2809CA86" w14:textId="77777777" w:rsidR="007461A1" w:rsidRPr="007143D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1AAB3A31" w14:textId="045B6CCC" w:rsidR="007461A1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20</w:t>
            </w:r>
            <w:r w:rsidR="00C6436F">
              <w:rPr>
                <w:rFonts w:ascii="Tahoma" w:hAnsi="Tahoma" w:cs="Tahoma"/>
                <w:b w:val="0"/>
              </w:rPr>
              <w:t>2</w:t>
            </w:r>
            <w:r w:rsidR="004168A7">
              <w:rPr>
                <w:rFonts w:ascii="Tahoma" w:hAnsi="Tahoma" w:cs="Tahoma"/>
                <w:b w:val="0"/>
              </w:rPr>
              <w:t>2</w:t>
            </w:r>
            <w:r w:rsidRPr="007143D0">
              <w:rPr>
                <w:rFonts w:ascii="Tahoma" w:hAnsi="Tahoma" w:cs="Tahoma"/>
                <w:b w:val="0"/>
              </w:rPr>
              <w:t>/20</w:t>
            </w:r>
            <w:r w:rsidR="002D1316">
              <w:rPr>
                <w:rFonts w:ascii="Tahoma" w:hAnsi="Tahoma" w:cs="Tahoma"/>
                <w:b w:val="0"/>
              </w:rPr>
              <w:t>2</w:t>
            </w:r>
            <w:r w:rsidR="004168A7">
              <w:rPr>
                <w:rFonts w:ascii="Tahoma" w:hAnsi="Tahoma" w:cs="Tahoma"/>
                <w:b w:val="0"/>
              </w:rPr>
              <w:t>3</w:t>
            </w:r>
          </w:p>
        </w:tc>
      </w:tr>
      <w:tr w:rsidR="007143D0" w:rsidRPr="007143D0" w14:paraId="677BDA51" w14:textId="77777777" w:rsidTr="00AB4A1C">
        <w:tc>
          <w:tcPr>
            <w:tcW w:w="2381" w:type="dxa"/>
            <w:vAlign w:val="center"/>
          </w:tcPr>
          <w:p w14:paraId="0F0CB2E3" w14:textId="77777777" w:rsidR="00DB0142" w:rsidRPr="007143D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753759C5" w14:textId="77777777" w:rsidR="00DB0142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143D0" w:rsidRPr="007143D0" w14:paraId="055DF220" w14:textId="77777777" w:rsidTr="00AB4A1C">
        <w:tc>
          <w:tcPr>
            <w:tcW w:w="2381" w:type="dxa"/>
            <w:vAlign w:val="center"/>
          </w:tcPr>
          <w:p w14:paraId="15734A18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02EE2715" w14:textId="77777777" w:rsidR="008938C7" w:rsidRPr="007143D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</w:t>
            </w:r>
            <w:r w:rsidR="002843E1" w:rsidRPr="007143D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7143D0" w:rsidRPr="007143D0" w14:paraId="766053C6" w14:textId="77777777" w:rsidTr="00AB4A1C">
        <w:tc>
          <w:tcPr>
            <w:tcW w:w="2381" w:type="dxa"/>
            <w:vAlign w:val="center"/>
          </w:tcPr>
          <w:p w14:paraId="001E7086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2ACF864F" w14:textId="77777777" w:rsidR="008938C7" w:rsidRPr="007143D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143D0" w:rsidRPr="007143D0" w14:paraId="7571B846" w14:textId="77777777" w:rsidTr="00AB4A1C">
        <w:tc>
          <w:tcPr>
            <w:tcW w:w="2381" w:type="dxa"/>
            <w:vAlign w:val="center"/>
          </w:tcPr>
          <w:p w14:paraId="687ADABC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143D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4C265402" w14:textId="77777777" w:rsidR="008938C7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143D0" w:rsidRPr="007143D0" w14:paraId="2BBA0D69" w14:textId="77777777" w:rsidTr="00AB4A1C">
        <w:tc>
          <w:tcPr>
            <w:tcW w:w="2381" w:type="dxa"/>
            <w:vAlign w:val="center"/>
          </w:tcPr>
          <w:p w14:paraId="26B756AF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628537C9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7143D0" w:rsidRPr="007143D0" w14:paraId="2A4DB40B" w14:textId="77777777" w:rsidTr="00AB4A1C">
        <w:tc>
          <w:tcPr>
            <w:tcW w:w="2381" w:type="dxa"/>
            <w:vAlign w:val="center"/>
          </w:tcPr>
          <w:p w14:paraId="1BA1447F" w14:textId="77777777" w:rsidR="008938C7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14CD7D54" w14:textId="601BCC36" w:rsidR="008938C7" w:rsidRPr="007143D0" w:rsidRDefault="00AB4A1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Konrad Szychowski</w:t>
            </w:r>
            <w:r w:rsidR="007D168E">
              <w:rPr>
                <w:rFonts w:ascii="Tahoma" w:hAnsi="Tahoma" w:cs="Tahoma"/>
                <w:b w:val="0"/>
              </w:rPr>
              <w:t>, mgr Bartosz Skóra</w:t>
            </w:r>
          </w:p>
        </w:tc>
      </w:tr>
      <w:tr w:rsidR="00AB4A1C" w:rsidRPr="007B3A32" w14:paraId="21EEE4FB" w14:textId="77777777" w:rsidTr="00AB4A1C">
        <w:tc>
          <w:tcPr>
            <w:tcW w:w="9781" w:type="dxa"/>
            <w:gridSpan w:val="2"/>
            <w:vAlign w:val="center"/>
          </w:tcPr>
          <w:p w14:paraId="395C3876" w14:textId="77777777" w:rsidR="00AB4A1C" w:rsidRPr="007B3A32" w:rsidRDefault="00AB4A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200CA24" w14:textId="56FB87D0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0C22" w14:textId="77777777" w:rsidR="00AB4A1C" w:rsidRDefault="00AB4A1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7143D0" w:rsidRPr="00D46D9A" w14:paraId="7853804E" w14:textId="77777777" w:rsidTr="005758D6">
        <w:tc>
          <w:tcPr>
            <w:tcW w:w="2836" w:type="dxa"/>
            <w:vAlign w:val="center"/>
          </w:tcPr>
          <w:p w14:paraId="735766C5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14:paraId="7B0E8D66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143D0" w:rsidRPr="00D46D9A" w14:paraId="7A817B60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3316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B7C" w14:textId="2FDA4322" w:rsidR="007143D0" w:rsidRPr="00D46D9A" w:rsidRDefault="004D2E37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143D0" w:rsidRPr="00D46D9A" w14:paraId="5908D6D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0F14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030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143D0" w:rsidRPr="00A85D2E" w14:paraId="464CC4A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17C5" w14:textId="77777777" w:rsidR="007143D0" w:rsidRPr="00A85D2E" w:rsidRDefault="002D1316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C679" w14:textId="77777777" w:rsidR="007143D0" w:rsidRPr="00A85D2E" w:rsidRDefault="007143D0" w:rsidP="002D131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91FC7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0A2048EE" w14:textId="77777777" w:rsidR="007143D0" w:rsidRPr="007143D0" w:rsidRDefault="007143D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9A9048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9DC804" w14:textId="77777777" w:rsidR="00412A5F" w:rsidRPr="007143D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43D0">
        <w:rPr>
          <w:rFonts w:ascii="Tahoma" w:hAnsi="Tahoma" w:cs="Tahoma"/>
          <w:szCs w:val="24"/>
        </w:rPr>
        <w:t xml:space="preserve">Wymagania wstępne </w:t>
      </w:r>
      <w:r w:rsidR="00F00795" w:rsidRPr="007143D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43D0" w:rsidRPr="007143D0" w14:paraId="5CC89545" w14:textId="77777777" w:rsidTr="008046AE">
        <w:tc>
          <w:tcPr>
            <w:tcW w:w="9778" w:type="dxa"/>
          </w:tcPr>
          <w:p w14:paraId="5F0EFB39" w14:textId="77777777" w:rsidR="004846A3" w:rsidRPr="007143D0" w:rsidRDefault="006B122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143D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613508F" w14:textId="77777777" w:rsidR="0001795B" w:rsidRPr="007143D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064547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9CB1FF" w14:textId="77777777" w:rsidR="008938C7" w:rsidRPr="007143D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Efekty </w:t>
      </w:r>
      <w:r w:rsidR="00C41795" w:rsidRPr="007143D0">
        <w:rPr>
          <w:rFonts w:ascii="Tahoma" w:hAnsi="Tahoma" w:cs="Tahoma"/>
        </w:rPr>
        <w:t xml:space="preserve">uczenia się </w:t>
      </w:r>
      <w:r w:rsidRPr="007143D0">
        <w:rPr>
          <w:rFonts w:ascii="Tahoma" w:hAnsi="Tahoma" w:cs="Tahoma"/>
        </w:rPr>
        <w:t xml:space="preserve">i sposób </w:t>
      </w:r>
      <w:r w:rsidR="00B60B0B" w:rsidRPr="007143D0">
        <w:rPr>
          <w:rFonts w:ascii="Tahoma" w:hAnsi="Tahoma" w:cs="Tahoma"/>
        </w:rPr>
        <w:t>realizacji</w:t>
      </w:r>
      <w:r w:rsidRPr="007143D0">
        <w:rPr>
          <w:rFonts w:ascii="Tahoma" w:hAnsi="Tahoma" w:cs="Tahoma"/>
        </w:rPr>
        <w:t xml:space="preserve"> zajęć</w:t>
      </w:r>
    </w:p>
    <w:p w14:paraId="0365718F" w14:textId="77777777" w:rsidR="008046AE" w:rsidRPr="007143D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24055" w14:textId="77777777" w:rsidR="00721413" w:rsidRPr="007143D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143D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43D0" w:rsidRPr="007143D0" w14:paraId="7B532C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DE5C" w14:textId="77777777" w:rsidR="00644027" w:rsidRPr="007143D0" w:rsidRDefault="00644027" w:rsidP="00644027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5553" w14:textId="77777777" w:rsidR="00644027" w:rsidRPr="007143D0" w:rsidRDefault="00644027" w:rsidP="00231F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Zapoznanie studentów z najważniejszymi informacjami z zakresu mikrobiologii oraz parazytologii lekarskiej.</w:t>
            </w:r>
          </w:p>
        </w:tc>
      </w:tr>
      <w:tr w:rsidR="007143D0" w:rsidRPr="007143D0" w14:paraId="4488458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21E0" w14:textId="77777777" w:rsidR="00721413" w:rsidRPr="007143D0" w:rsidRDefault="00721413" w:rsidP="0064402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2B3" w14:textId="77777777" w:rsidR="00721413" w:rsidRPr="007143D0" w:rsidRDefault="00644027" w:rsidP="006440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Nabycie umiejętności rozpoznawania i wykrywania zakażeń pasożytami.</w:t>
            </w:r>
          </w:p>
        </w:tc>
      </w:tr>
    </w:tbl>
    <w:p w14:paraId="3AE0E3E7" w14:textId="77777777" w:rsidR="00721413" w:rsidRPr="007143D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093D8CD" w14:textId="77777777" w:rsidR="008938C7" w:rsidRPr="007143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>Przedmiotowe e</w:t>
      </w:r>
      <w:r w:rsidR="008938C7" w:rsidRPr="007143D0">
        <w:rPr>
          <w:rFonts w:ascii="Tahoma" w:hAnsi="Tahoma" w:cs="Tahoma"/>
        </w:rPr>
        <w:t xml:space="preserve">fekty </w:t>
      </w:r>
      <w:r w:rsidR="00EE3891" w:rsidRPr="007143D0">
        <w:rPr>
          <w:rFonts w:ascii="Tahoma" w:hAnsi="Tahoma" w:cs="Tahoma"/>
        </w:rPr>
        <w:t>uczenia się</w:t>
      </w:r>
      <w:r w:rsidR="008938C7" w:rsidRPr="007143D0">
        <w:rPr>
          <w:rFonts w:ascii="Tahoma" w:hAnsi="Tahoma" w:cs="Tahoma"/>
        </w:rPr>
        <w:t xml:space="preserve">, </w:t>
      </w:r>
      <w:r w:rsidR="00F31E7C" w:rsidRPr="007143D0">
        <w:rPr>
          <w:rFonts w:ascii="Tahoma" w:hAnsi="Tahoma" w:cs="Tahoma"/>
        </w:rPr>
        <w:t>z podziałem na wiedzę, umiejętności i kompe</w:t>
      </w:r>
      <w:r w:rsidR="003E56F9" w:rsidRPr="007143D0">
        <w:rPr>
          <w:rFonts w:ascii="Tahoma" w:hAnsi="Tahoma" w:cs="Tahoma"/>
        </w:rPr>
        <w:t xml:space="preserve">tencje społeczne, wraz z </w:t>
      </w:r>
      <w:r w:rsidR="00F31E7C" w:rsidRPr="007143D0">
        <w:rPr>
          <w:rFonts w:ascii="Tahoma" w:hAnsi="Tahoma" w:cs="Tahoma"/>
        </w:rPr>
        <w:t>odniesieniem do e</w:t>
      </w:r>
      <w:r w:rsidR="00B21019" w:rsidRPr="007143D0">
        <w:rPr>
          <w:rFonts w:ascii="Tahoma" w:hAnsi="Tahoma" w:cs="Tahoma"/>
        </w:rPr>
        <w:t xml:space="preserve">fektów </w:t>
      </w:r>
      <w:r w:rsidR="00EE3891" w:rsidRPr="007143D0">
        <w:rPr>
          <w:rFonts w:ascii="Tahoma" w:hAnsi="Tahoma" w:cs="Tahoma"/>
        </w:rPr>
        <w:t>uczenia się</w:t>
      </w:r>
      <w:r w:rsidR="00EA77C7">
        <w:rPr>
          <w:rFonts w:ascii="Tahoma" w:hAnsi="Tahoma" w:cs="Tahoma"/>
        </w:rPr>
        <w:t xml:space="preserve"> </w:t>
      </w:r>
      <w:r w:rsidR="00B21019" w:rsidRPr="007143D0">
        <w:rPr>
          <w:rFonts w:ascii="Tahoma" w:hAnsi="Tahoma" w:cs="Tahoma"/>
        </w:rPr>
        <w:t>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143D0" w:rsidRPr="007143D0" w14:paraId="5153C9F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2F1200B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7670B3C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Opis przedmiotowych efektów </w:t>
            </w:r>
            <w:r w:rsidR="00EE3891" w:rsidRPr="007143D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26A9FA" w14:textId="77777777" w:rsidR="00B21019" w:rsidRPr="007143D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Odniesienie do efektów</w:t>
            </w:r>
            <w:r w:rsidR="004C62B1">
              <w:rPr>
                <w:rFonts w:ascii="Tahoma" w:hAnsi="Tahoma" w:cs="Tahoma"/>
              </w:rPr>
              <w:t xml:space="preserve"> </w:t>
            </w:r>
            <w:r w:rsidR="00EE3891" w:rsidRPr="007143D0">
              <w:rPr>
                <w:rFonts w:ascii="Tahoma" w:hAnsi="Tahoma" w:cs="Tahoma"/>
              </w:rPr>
              <w:t xml:space="preserve">uczenia się </w:t>
            </w:r>
            <w:r w:rsidRPr="007143D0">
              <w:rPr>
                <w:rFonts w:ascii="Tahoma" w:hAnsi="Tahoma" w:cs="Tahoma"/>
              </w:rPr>
              <w:t>dla kierunku</w:t>
            </w:r>
          </w:p>
        </w:tc>
      </w:tr>
      <w:tr w:rsidR="007143D0" w:rsidRPr="007143D0" w14:paraId="104D0BF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77E306" w14:textId="77777777" w:rsidR="008938C7" w:rsidRPr="007143D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143D0" w:rsidRPr="007143D0" w14:paraId="78633F58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76CFB6D9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19A699AC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 xml:space="preserve">zna i rozumie klasyfikację drobnoustrojów z uwzględnieniem mikroorganizmów chorobotwórczych i obecnych w </w:t>
            </w:r>
            <w:proofErr w:type="spellStart"/>
            <w:r w:rsidRPr="007143D0">
              <w:rPr>
                <w:rFonts w:ascii="Tahoma" w:hAnsi="Tahoma" w:cs="Tahoma"/>
                <w:sz w:val="20"/>
                <w:szCs w:val="20"/>
              </w:rPr>
              <w:t>mikrobi</w:t>
            </w:r>
            <w:r w:rsidR="00BD16DA" w:rsidRPr="007143D0">
              <w:rPr>
                <w:rFonts w:ascii="Tahoma" w:hAnsi="Tahoma" w:cs="Tahoma"/>
                <w:sz w:val="20"/>
                <w:szCs w:val="20"/>
              </w:rPr>
              <w:t>ocie</w:t>
            </w:r>
            <w:proofErr w:type="spellEnd"/>
            <w:r w:rsidRPr="007143D0">
              <w:rPr>
                <w:rFonts w:ascii="Tahoma" w:hAnsi="Tahoma" w:cs="Tahoma"/>
                <w:sz w:val="20"/>
                <w:szCs w:val="20"/>
              </w:rPr>
              <w:t xml:space="preserve"> fizjologicznej człowieka;</w:t>
            </w:r>
          </w:p>
        </w:tc>
        <w:tc>
          <w:tcPr>
            <w:tcW w:w="1785" w:type="dxa"/>
            <w:vAlign w:val="center"/>
          </w:tcPr>
          <w:p w14:paraId="27621242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A.W17.</w:t>
            </w:r>
          </w:p>
        </w:tc>
      </w:tr>
      <w:tr w:rsidR="007143D0" w:rsidRPr="007143D0" w14:paraId="572E6085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12821D37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</w:tcPr>
          <w:p w14:paraId="24A77F67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>zna i rozumie podstawowe pojęcia z zakresu mikrobiologii i parazytologii oraz metody stosowane w diagnostyce mikrobiologicznej;</w:t>
            </w:r>
          </w:p>
        </w:tc>
        <w:tc>
          <w:tcPr>
            <w:tcW w:w="1785" w:type="dxa"/>
            <w:vAlign w:val="center"/>
          </w:tcPr>
          <w:p w14:paraId="48CF63A4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A.W18.</w:t>
            </w:r>
          </w:p>
        </w:tc>
      </w:tr>
      <w:tr w:rsidR="007143D0" w:rsidRPr="007143D0" w14:paraId="25EBE19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939B545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143D0" w:rsidRPr="007143D0" w14:paraId="5051BE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5397F25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69CF97DD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potrafi rozpoznawać najczęściej spotykane pasożyty człowieka na podstawie ich budowy, cykli życiowych oraz wywoływanych przez nie objawów chorobowych;</w:t>
            </w:r>
          </w:p>
        </w:tc>
        <w:tc>
          <w:tcPr>
            <w:tcW w:w="1785" w:type="dxa"/>
            <w:vAlign w:val="center"/>
          </w:tcPr>
          <w:p w14:paraId="5C01E8ED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A.U6.</w:t>
            </w:r>
          </w:p>
        </w:tc>
      </w:tr>
      <w:tr w:rsidR="007143D0" w:rsidRPr="007143D0" w14:paraId="5246863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B0C4F2E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143D0" w:rsidRPr="007143D0" w14:paraId="7C60FF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985C46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E18D746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2A077D5C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K7.</w:t>
            </w:r>
          </w:p>
        </w:tc>
      </w:tr>
    </w:tbl>
    <w:p w14:paraId="303A6DDE" w14:textId="77777777" w:rsidR="00721413" w:rsidRPr="007143D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C95BD08" w14:textId="77777777" w:rsidR="0035344F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Formy zajęć dydaktycznych </w:t>
      </w:r>
      <w:r w:rsidR="004D72D9" w:rsidRPr="007143D0">
        <w:rPr>
          <w:rFonts w:ascii="Tahoma" w:hAnsi="Tahoma" w:cs="Tahoma"/>
        </w:rPr>
        <w:t>oraz</w:t>
      </w:r>
      <w:r w:rsidRPr="007143D0">
        <w:rPr>
          <w:rFonts w:ascii="Tahoma" w:hAnsi="Tahoma" w:cs="Tahoma"/>
        </w:rPr>
        <w:t xml:space="preserve"> wymiar </w:t>
      </w:r>
      <w:r w:rsidR="004D72D9" w:rsidRPr="007143D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6"/>
        <w:gridCol w:w="1087"/>
        <w:gridCol w:w="1132"/>
        <w:gridCol w:w="1087"/>
        <w:gridCol w:w="1128"/>
        <w:gridCol w:w="1192"/>
        <w:gridCol w:w="1657"/>
      </w:tblGrid>
      <w:tr w:rsidR="005B1A3E" w:rsidRPr="0033296E" w14:paraId="377682EE" w14:textId="77777777" w:rsidTr="005B1A3E">
        <w:trPr>
          <w:trHeight w:val="284"/>
        </w:trPr>
        <w:tc>
          <w:tcPr>
            <w:tcW w:w="9778" w:type="dxa"/>
            <w:gridSpan w:val="8"/>
          </w:tcPr>
          <w:p w14:paraId="2781BE84" w14:textId="77777777" w:rsidR="005B1A3E" w:rsidRPr="0033296E" w:rsidRDefault="005B1A3E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5B1A3E" w:rsidRPr="0033296E" w14:paraId="0D3AD0E6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889A80C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400A80E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183BF6CF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F780EE2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BDFC9F8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63540F13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AD33FE5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546EE91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5B1A3E" w:rsidRPr="000744AF" w14:paraId="7E01E071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246CBF14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7AEB2C97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B1AA441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81C0DC8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7498607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AA78240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173CA493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C824E48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290C4969" w14:textId="77777777" w:rsidR="008938C7" w:rsidRPr="000744A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690C72" w14:textId="77777777" w:rsidR="008938C7" w:rsidRPr="000744A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>Metody realizacji zajęć</w:t>
      </w:r>
      <w:r w:rsidR="006A46E0" w:rsidRPr="000744A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143D0" w:rsidRPr="000744AF" w14:paraId="362EDB43" w14:textId="77777777" w:rsidTr="00814C3C">
        <w:tc>
          <w:tcPr>
            <w:tcW w:w="2127" w:type="dxa"/>
            <w:vAlign w:val="center"/>
          </w:tcPr>
          <w:p w14:paraId="740F604E" w14:textId="77777777" w:rsidR="006A46E0" w:rsidRPr="000744A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EE89F3" w14:textId="77777777" w:rsidR="006A46E0" w:rsidRPr="000744A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Metoda realizacji</w:t>
            </w:r>
          </w:p>
        </w:tc>
      </w:tr>
      <w:tr w:rsidR="007143D0" w:rsidRPr="000744AF" w14:paraId="2D821D18" w14:textId="77777777" w:rsidTr="00814C3C">
        <w:tc>
          <w:tcPr>
            <w:tcW w:w="2127" w:type="dxa"/>
            <w:vAlign w:val="center"/>
          </w:tcPr>
          <w:p w14:paraId="3E9E64B8" w14:textId="77777777" w:rsidR="006A46E0" w:rsidRPr="000744A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D8AB657" w14:textId="77777777" w:rsidR="006A46E0" w:rsidRPr="000744AF" w:rsidRDefault="005824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 informacyjny, konwersatoryjny</w:t>
            </w:r>
          </w:p>
        </w:tc>
      </w:tr>
      <w:tr w:rsidR="007143D0" w:rsidRPr="000744AF" w14:paraId="14CDEDCD" w14:textId="77777777" w:rsidTr="00814C3C">
        <w:tc>
          <w:tcPr>
            <w:tcW w:w="2127" w:type="dxa"/>
            <w:vAlign w:val="center"/>
          </w:tcPr>
          <w:p w14:paraId="73A2F45D" w14:textId="77777777" w:rsidR="006A46E0" w:rsidRPr="000744A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D857B09" w14:textId="218D9B92" w:rsidR="006A46E0" w:rsidRPr="000744AF" w:rsidRDefault="007C1C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Ćwiczenia praktyczne. Doświadczenia laboratoryjne. Wykorzystanie metody aktywizacji: instrukcja do laboratorium, praca w grupach, sprawozdania z wykonanych doświadczeń.</w:t>
            </w:r>
          </w:p>
        </w:tc>
      </w:tr>
      <w:tr w:rsidR="007143D0" w:rsidRPr="000744AF" w14:paraId="6DE6691E" w14:textId="77777777" w:rsidTr="00231F69">
        <w:tc>
          <w:tcPr>
            <w:tcW w:w="2127" w:type="dxa"/>
            <w:vAlign w:val="center"/>
          </w:tcPr>
          <w:p w14:paraId="3B2889AB" w14:textId="77777777" w:rsidR="00D53022" w:rsidRPr="000744AF" w:rsidRDefault="003935D4" w:rsidP="00231F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1D3647CE" w14:textId="77777777" w:rsidR="00291FC7" w:rsidRPr="000744AF" w:rsidRDefault="00291FC7" w:rsidP="00291F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Samodzielne zgłębianie zagadnień zgodnych z nauczanym przedmiotem, w oparciu o literaturę przedmiotu, analizę artykułów naukowych i innych źródeł, w zakresie wskazanym przez prowadzącego, zgodnych z przedmiotowymi efektami uczenia się. </w:t>
            </w:r>
          </w:p>
          <w:p w14:paraId="466D65C7" w14:textId="07B38C30" w:rsidR="00D53022" w:rsidRPr="000744AF" w:rsidRDefault="00291FC7" w:rsidP="00291FC7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 będzie realizowane także metodą projektową (praca pisemna w formie np. referatu lub prezentacji)</w:t>
            </w:r>
            <w:r w:rsidR="001025DB" w:rsidRPr="000744A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744A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B5B9E55" w14:textId="77777777" w:rsidR="000C41C8" w:rsidRPr="000744A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D5F53A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Treści kształcenia </w:t>
      </w:r>
      <w:r w:rsidRPr="000744AF">
        <w:rPr>
          <w:rFonts w:ascii="Tahoma" w:hAnsi="Tahoma" w:cs="Tahoma"/>
          <w:b w:val="0"/>
          <w:sz w:val="20"/>
        </w:rPr>
        <w:t>(oddzielnie dla każdej formy zajęć)</w:t>
      </w:r>
    </w:p>
    <w:p w14:paraId="5F2D7D72" w14:textId="77777777" w:rsidR="00D465B9" w:rsidRPr="000744A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F327446" w14:textId="77777777" w:rsidR="008938C7" w:rsidRPr="000744A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W</w:t>
      </w:r>
      <w:r w:rsidR="008938C7" w:rsidRPr="000744AF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0744AF" w14:paraId="722BE8C7" w14:textId="77777777" w:rsidTr="007C1C1A">
        <w:trPr>
          <w:cantSplit/>
          <w:trHeight w:val="281"/>
        </w:trPr>
        <w:tc>
          <w:tcPr>
            <w:tcW w:w="568" w:type="dxa"/>
            <w:vAlign w:val="center"/>
          </w:tcPr>
          <w:p w14:paraId="7DA396EA" w14:textId="77777777" w:rsidR="009146BE" w:rsidRPr="000744A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E18805" w14:textId="77777777" w:rsidR="009146BE" w:rsidRPr="000744AF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143D0" w:rsidRPr="000744AF" w14:paraId="68DA404D" w14:textId="77777777" w:rsidTr="007C1C1A">
        <w:tc>
          <w:tcPr>
            <w:tcW w:w="568" w:type="dxa"/>
            <w:vAlign w:val="center"/>
          </w:tcPr>
          <w:p w14:paraId="198E06A4" w14:textId="77777777" w:rsidR="009146BE" w:rsidRPr="000744A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8A18E3A" w14:textId="77777777" w:rsidR="009146BE" w:rsidRPr="000744AF" w:rsidRDefault="004902DD" w:rsidP="007B39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Morfologia i fizjologia bakterii, wirusów i grzybów. </w:t>
            </w:r>
          </w:p>
        </w:tc>
      </w:tr>
      <w:tr w:rsidR="007143D0" w:rsidRPr="000744AF" w14:paraId="1AA500E5" w14:textId="77777777" w:rsidTr="007C1C1A">
        <w:tc>
          <w:tcPr>
            <w:tcW w:w="568" w:type="dxa"/>
            <w:vAlign w:val="center"/>
          </w:tcPr>
          <w:p w14:paraId="17E1C648" w14:textId="77777777" w:rsidR="004902DD" w:rsidRPr="000744AF" w:rsidRDefault="004902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B8078BE" w14:textId="3D1CD67D" w:rsidR="004902DD" w:rsidRPr="000744AF" w:rsidRDefault="007C1C1A" w:rsidP="004902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Mikroflora fizjologiczna człowieka –charakterystyka</w:t>
            </w:r>
            <w:r w:rsidR="004902DD" w:rsidRPr="000744AF">
              <w:rPr>
                <w:rFonts w:ascii="Tahoma" w:hAnsi="Tahoma" w:cs="Tahoma"/>
                <w:b w:val="0"/>
              </w:rPr>
              <w:t>.</w:t>
            </w:r>
          </w:p>
        </w:tc>
      </w:tr>
      <w:tr w:rsidR="007C1C1A" w:rsidRPr="000744AF" w14:paraId="6CAD9587" w14:textId="77777777" w:rsidTr="007C1C1A">
        <w:tc>
          <w:tcPr>
            <w:tcW w:w="568" w:type="dxa"/>
            <w:vAlign w:val="center"/>
          </w:tcPr>
          <w:p w14:paraId="47200BE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376B940" w14:textId="5D5A825D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Metody stosowane w diagnostyce mikrobiologicznej. Zasady pobierania i przesyłania materiałów do badań mikrobiologicznych </w:t>
            </w:r>
            <w:r w:rsidRPr="000744AF">
              <w:rPr>
                <w:rFonts w:ascii="Tahoma" w:hAnsi="Tahoma" w:cs="Tahoma"/>
                <w:b w:val="0"/>
                <w:shd w:val="clear" w:color="auto" w:fill="FFFFFF"/>
              </w:rPr>
              <w:t>w zakażeniach: dróg oddechowych, dróg moczowo-płciowych, skóry, tkanek miękkich i ran, krwi i płynu mózgowo-rdzeniowego, przewodu pokarmowego.</w:t>
            </w:r>
            <w:r w:rsidRPr="000744A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C1C1A" w:rsidRPr="000744AF" w14:paraId="3F6A151C" w14:textId="77777777" w:rsidTr="007C1C1A">
        <w:tc>
          <w:tcPr>
            <w:tcW w:w="568" w:type="dxa"/>
            <w:vAlign w:val="center"/>
          </w:tcPr>
          <w:p w14:paraId="5A4E4E9B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C29D9D" w14:textId="77777777" w:rsidR="007C1C1A" w:rsidRPr="000744AF" w:rsidRDefault="007C1C1A" w:rsidP="007C1C1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Charakterystyka wybranych bakterii wywołujących zakażenia układu oddechowego, pokarmowego, moczowo-płciowego, nerwowego i skóry. Wybrane zakażenia wirusowe u ludzi (HIV, AIDS, WZW).</w:t>
            </w:r>
          </w:p>
          <w:p w14:paraId="092A862D" w14:textId="34257171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Drobnoustroje wywołujące choroby odzwierzęce. Wrażliwość mikroorganizmów na chemioterapeutyki. </w:t>
            </w:r>
          </w:p>
        </w:tc>
      </w:tr>
      <w:tr w:rsidR="007C1C1A" w:rsidRPr="000744AF" w14:paraId="03133DC5" w14:textId="77777777" w:rsidTr="007C1C1A">
        <w:tc>
          <w:tcPr>
            <w:tcW w:w="568" w:type="dxa"/>
            <w:vAlign w:val="center"/>
          </w:tcPr>
          <w:p w14:paraId="63B8A5D1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544FFB9" w14:textId="4646D4B5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  <w:shd w:val="clear" w:color="auto" w:fill="FFFFFF"/>
              </w:rPr>
              <w:t>Podstawy diagnostyki grzybów; zasady pobierania i przesyłanie materiałów do badań mikologicznych. Zasady pobierania i przesyłanie materiałów do badań parazytologicznych.</w:t>
            </w:r>
          </w:p>
        </w:tc>
      </w:tr>
      <w:tr w:rsidR="007C1C1A" w:rsidRPr="000744AF" w14:paraId="575F05B9" w14:textId="77777777" w:rsidTr="007C1C1A">
        <w:tc>
          <w:tcPr>
            <w:tcW w:w="568" w:type="dxa"/>
            <w:vAlign w:val="center"/>
          </w:tcPr>
          <w:p w14:paraId="14354EB7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C197309" w14:textId="3B144CEC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0744AF">
              <w:rPr>
                <w:rFonts w:ascii="Tahoma" w:hAnsi="Tahoma" w:cs="Tahoma"/>
                <w:b w:val="0"/>
              </w:rPr>
              <w:t>Parazytologia lekarska – drogi zakażenia pasożytami i objawy kliniczne. Układ pasożyt – żywiciel.</w:t>
            </w:r>
          </w:p>
        </w:tc>
      </w:tr>
      <w:tr w:rsidR="007C1C1A" w:rsidRPr="000744AF" w14:paraId="32B68D94" w14:textId="77777777" w:rsidTr="007C1C1A">
        <w:tc>
          <w:tcPr>
            <w:tcW w:w="568" w:type="dxa"/>
            <w:vAlign w:val="center"/>
          </w:tcPr>
          <w:p w14:paraId="736B61CC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993B5E8" w14:textId="36F93EC8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Pierwotniaki układu pokarmowego, krwi, chłonki, układu moczowo-płciowego oraz tkanek narządowych (cykle życiowe, wywoływane choroby – objawy).</w:t>
            </w:r>
          </w:p>
        </w:tc>
      </w:tr>
      <w:tr w:rsidR="007C1C1A" w:rsidRPr="000744AF" w14:paraId="13B2F6D1" w14:textId="77777777" w:rsidTr="007C1C1A">
        <w:tc>
          <w:tcPr>
            <w:tcW w:w="568" w:type="dxa"/>
            <w:vAlign w:val="center"/>
          </w:tcPr>
          <w:p w14:paraId="206229D4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70EB734B" w14:textId="4155CE2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Przywry mono- i </w:t>
            </w:r>
            <w:proofErr w:type="spellStart"/>
            <w:r w:rsidRPr="000744AF">
              <w:rPr>
                <w:rFonts w:ascii="Tahoma" w:hAnsi="Tahoma" w:cs="Tahoma"/>
                <w:b w:val="0"/>
              </w:rPr>
              <w:t>digeniczne</w:t>
            </w:r>
            <w:proofErr w:type="spellEnd"/>
            <w:r w:rsidRPr="000744AF">
              <w:rPr>
                <w:rFonts w:ascii="Tahoma" w:hAnsi="Tahoma" w:cs="Tahoma"/>
                <w:b w:val="0"/>
              </w:rPr>
              <w:t xml:space="preserve"> oraz tasiemce (cykle życiowe, wywoływane choroby – objawy).</w:t>
            </w:r>
          </w:p>
        </w:tc>
      </w:tr>
      <w:tr w:rsidR="007C1C1A" w:rsidRPr="000744AF" w14:paraId="38F48ED6" w14:textId="77777777" w:rsidTr="007C1C1A">
        <w:tc>
          <w:tcPr>
            <w:tcW w:w="568" w:type="dxa"/>
            <w:vAlign w:val="center"/>
          </w:tcPr>
          <w:p w14:paraId="53B3590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226C89F0" w14:textId="6F47F08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Nicienie i roztocza (cykle życiowe, wywoływane choroby – objawy). Profilaktyka pierwszej fazy : działania swoiste i nieswoiste w prewencji chorób zakaźnych.</w:t>
            </w:r>
          </w:p>
        </w:tc>
      </w:tr>
    </w:tbl>
    <w:p w14:paraId="5872CDDD" w14:textId="798EF799" w:rsidR="00F53F75" w:rsidRPr="000744A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BCA924" w14:textId="77777777" w:rsidR="007C1C1A" w:rsidRPr="000744AF" w:rsidRDefault="007C1C1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508E45" w14:textId="77777777" w:rsidR="008938C7" w:rsidRPr="000744A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L</w:t>
      </w:r>
      <w:r w:rsidR="002325AB" w:rsidRPr="000744AF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0744AF" w14:paraId="53765040" w14:textId="77777777" w:rsidTr="007C1C1A">
        <w:trPr>
          <w:cantSplit/>
          <w:trHeight w:val="281"/>
        </w:trPr>
        <w:tc>
          <w:tcPr>
            <w:tcW w:w="568" w:type="dxa"/>
            <w:vAlign w:val="center"/>
          </w:tcPr>
          <w:p w14:paraId="786ED7FC" w14:textId="77777777" w:rsidR="00A65076" w:rsidRPr="000744A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0E677" w14:textId="77777777" w:rsidR="00A65076" w:rsidRPr="000744A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C1C1A" w:rsidRPr="000744AF" w14:paraId="5158B0EF" w14:textId="77777777" w:rsidTr="007C1C1A">
        <w:tc>
          <w:tcPr>
            <w:tcW w:w="568" w:type="dxa"/>
            <w:vAlign w:val="center"/>
          </w:tcPr>
          <w:p w14:paraId="7CF18C1A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998AE04" w14:textId="31A623E3" w:rsidR="007C1C1A" w:rsidRPr="000744AF" w:rsidRDefault="007C1C1A" w:rsidP="007C1C1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Zasady bezpiecznej pracy w laboratorium mikrobiologicznym (przepisy BHP). Zasady sterylizacji i pracy w warunkach sterylnych. </w:t>
            </w:r>
          </w:p>
        </w:tc>
      </w:tr>
      <w:tr w:rsidR="007C1C1A" w:rsidRPr="000744AF" w14:paraId="0E6416C0" w14:textId="77777777" w:rsidTr="007C1C1A">
        <w:tc>
          <w:tcPr>
            <w:tcW w:w="568" w:type="dxa"/>
            <w:vAlign w:val="center"/>
          </w:tcPr>
          <w:p w14:paraId="5288A6BA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F71089B" w14:textId="30F6DC07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Budowa komórki bakteryjnej. Barwienie pozytywne i negatywne bakterii. Barwienie złożone metodą Grama. Wykonywanie preparatów mikroskopowych. Podstawy mikroskopowania.</w:t>
            </w:r>
          </w:p>
        </w:tc>
      </w:tr>
      <w:tr w:rsidR="007C1C1A" w:rsidRPr="000744AF" w14:paraId="69441052" w14:textId="77777777" w:rsidTr="007C1C1A">
        <w:tc>
          <w:tcPr>
            <w:tcW w:w="568" w:type="dxa"/>
            <w:vAlign w:val="center"/>
          </w:tcPr>
          <w:p w14:paraId="30C98191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lastRenderedPageBreak/>
              <w:t>L3</w:t>
            </w:r>
          </w:p>
        </w:tc>
        <w:tc>
          <w:tcPr>
            <w:tcW w:w="9213" w:type="dxa"/>
            <w:vAlign w:val="center"/>
          </w:tcPr>
          <w:p w14:paraId="3D7C6BE5" w14:textId="50DF011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Podłoża mikrobiologiczne – zasady sterylnego przygotowanie pożywek. Pojęcia stosowane w mikrobiologii laboratoryjnej. Metody otrzymywania czystych kultur. Posiewy bakterii na różne podłoża.</w:t>
            </w:r>
          </w:p>
        </w:tc>
      </w:tr>
      <w:tr w:rsidR="007C1C1A" w:rsidRPr="000744AF" w14:paraId="45F9FEDD" w14:textId="77777777" w:rsidTr="007C1C1A">
        <w:tc>
          <w:tcPr>
            <w:tcW w:w="568" w:type="dxa"/>
            <w:vAlign w:val="center"/>
          </w:tcPr>
          <w:p w14:paraId="73331BB6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ABB13F9" w14:textId="2440932A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Badanie mikrobiologiczne wody. Miano coli. Metody badania skuteczności związków dezynfekcyjnych wykorzystywanych w praktyce szpitalnej oraz antybiotyków.</w:t>
            </w:r>
          </w:p>
        </w:tc>
      </w:tr>
      <w:tr w:rsidR="007C1C1A" w:rsidRPr="000744AF" w14:paraId="0533B0DE" w14:textId="77777777" w:rsidTr="007A6360">
        <w:tc>
          <w:tcPr>
            <w:tcW w:w="568" w:type="dxa"/>
            <w:vAlign w:val="center"/>
          </w:tcPr>
          <w:p w14:paraId="40F3C5A6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2F251A9" w14:textId="77777777" w:rsidR="007C1C1A" w:rsidRPr="000744AF" w:rsidRDefault="007C1C1A" w:rsidP="007A636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Obserwacja mikroskopowa pierwotniaków układu pokarmowego, krwi chłonki, układu moczowo-płciowego oraz tkanek narządowych.</w:t>
            </w:r>
          </w:p>
        </w:tc>
      </w:tr>
      <w:tr w:rsidR="007C1C1A" w:rsidRPr="000744AF" w14:paraId="1428BC03" w14:textId="77777777" w:rsidTr="007A6360">
        <w:tc>
          <w:tcPr>
            <w:tcW w:w="568" w:type="dxa"/>
            <w:vAlign w:val="center"/>
          </w:tcPr>
          <w:p w14:paraId="2B14DA6A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A0BDCF6" w14:textId="77777777" w:rsidR="007C1C1A" w:rsidRPr="000744AF" w:rsidRDefault="007C1C1A" w:rsidP="007A63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Obserwacja preparatów diagnostycznych tasiemców i przywr mono- i </w:t>
            </w:r>
            <w:proofErr w:type="spellStart"/>
            <w:r w:rsidRPr="000744AF">
              <w:rPr>
                <w:rFonts w:ascii="Tahoma" w:hAnsi="Tahoma" w:cs="Tahoma"/>
                <w:b w:val="0"/>
              </w:rPr>
              <w:t>digenicznych</w:t>
            </w:r>
            <w:proofErr w:type="spellEnd"/>
            <w:r w:rsidRPr="000744A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C1C1A" w:rsidRPr="000744AF" w14:paraId="3ED486C0" w14:textId="77777777" w:rsidTr="007A6360">
        <w:tc>
          <w:tcPr>
            <w:tcW w:w="568" w:type="dxa"/>
            <w:vAlign w:val="center"/>
          </w:tcPr>
          <w:p w14:paraId="79C16F1E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CD0BC4D" w14:textId="77777777" w:rsidR="007C1C1A" w:rsidRPr="000744AF" w:rsidRDefault="007C1C1A" w:rsidP="007A63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Obserwacja preparatów diagnostycznych nicieni i roztoczy.</w:t>
            </w:r>
          </w:p>
        </w:tc>
      </w:tr>
    </w:tbl>
    <w:p w14:paraId="22B34219" w14:textId="77777777" w:rsidR="00721413" w:rsidRPr="000744AF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FB7C71" w14:textId="53663BD3" w:rsidR="002325AB" w:rsidRPr="000744AF" w:rsidRDefault="00614A0C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Samokształcenie</w:t>
      </w:r>
      <w:r w:rsidR="00D27CCF" w:rsidRPr="000744AF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7034" w:rsidRPr="000744AF" w14:paraId="45F57D6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37E1E034" w14:textId="77777777" w:rsidR="00A65076" w:rsidRPr="000744A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F630CF8" w14:textId="77777777" w:rsidR="00A65076" w:rsidRPr="000744A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 xml:space="preserve">Treści kształcenia realizowane w ramach </w:t>
            </w:r>
            <w:r w:rsidR="00696ADC" w:rsidRPr="000744AF">
              <w:rPr>
                <w:rFonts w:ascii="Tahoma" w:hAnsi="Tahoma" w:cs="Tahoma"/>
              </w:rPr>
              <w:t>samokształcenia</w:t>
            </w:r>
          </w:p>
        </w:tc>
      </w:tr>
      <w:tr w:rsidR="00A47034" w:rsidRPr="000744AF" w14:paraId="3D0EF31B" w14:textId="77777777" w:rsidTr="00786A38">
        <w:tc>
          <w:tcPr>
            <w:tcW w:w="568" w:type="dxa"/>
            <w:vAlign w:val="center"/>
          </w:tcPr>
          <w:p w14:paraId="75D7D2AB" w14:textId="77777777" w:rsidR="00A65076" w:rsidRPr="000744AF" w:rsidRDefault="00614A0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Sk</w:t>
            </w:r>
            <w:r w:rsidR="00A65076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3B9E18E" w14:textId="77777777" w:rsidR="00A65076" w:rsidRPr="000744AF" w:rsidRDefault="00580331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Najczęstsze zakażenia</w:t>
            </w:r>
            <w:r w:rsidR="00D159F3" w:rsidRPr="000744AF">
              <w:rPr>
                <w:rFonts w:ascii="Tahoma" w:hAnsi="Tahoma" w:cs="Tahoma"/>
                <w:b w:val="0"/>
              </w:rPr>
              <w:t xml:space="preserve"> </w:t>
            </w:r>
            <w:r w:rsidRPr="000744AF">
              <w:rPr>
                <w:rFonts w:ascii="Tahoma" w:hAnsi="Tahoma" w:cs="Tahoma"/>
                <w:b w:val="0"/>
              </w:rPr>
              <w:t>pasożytnicze – profilaktyka, diagnostyka, leczenie.</w:t>
            </w:r>
          </w:p>
        </w:tc>
      </w:tr>
      <w:tr w:rsidR="00A47034" w:rsidRPr="000744AF" w14:paraId="11A09D96" w14:textId="77777777" w:rsidTr="00786A38">
        <w:tc>
          <w:tcPr>
            <w:tcW w:w="568" w:type="dxa"/>
            <w:vAlign w:val="center"/>
          </w:tcPr>
          <w:p w14:paraId="019129A8" w14:textId="77777777" w:rsidR="003E13CE" w:rsidRPr="000744AF" w:rsidRDefault="00291F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38F7B326" w14:textId="77777777" w:rsidR="003E13CE" w:rsidRPr="000744AF" w:rsidRDefault="003E13CE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291FC7" w:rsidRPr="000744AF">
              <w:rPr>
                <w:rFonts w:ascii="Tahoma" w:hAnsi="Tahoma" w:cs="Tahoma"/>
                <w:b w:val="0"/>
              </w:rPr>
              <w:t>mikrobiologii i parazytologii</w:t>
            </w:r>
            <w:r w:rsidRPr="000744A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291FC7" w:rsidRPr="000744A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0744A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9CA4E32" w14:textId="77777777" w:rsidR="006D23E8" w:rsidRPr="000744AF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126B1AD" w14:textId="77777777" w:rsidR="00B97F29" w:rsidRPr="000744AF" w:rsidRDefault="00B97F29" w:rsidP="00291FC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Korelacja pomiędzy efektami </w:t>
      </w:r>
      <w:r w:rsidR="00291FC7" w:rsidRPr="000744AF">
        <w:rPr>
          <w:rFonts w:ascii="Tahoma" w:hAnsi="Tahoma" w:cs="Tahoma"/>
        </w:rPr>
        <w:t>uczenia się</w:t>
      </w:r>
      <w:r w:rsidRPr="000744AF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47034" w:rsidRPr="000744AF" w14:paraId="7E53FDAB" w14:textId="77777777" w:rsidTr="00580477">
        <w:tc>
          <w:tcPr>
            <w:tcW w:w="2836" w:type="dxa"/>
          </w:tcPr>
          <w:p w14:paraId="047B07B4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EE32D4C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6C4DC38E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</w:t>
            </w:r>
          </w:p>
        </w:tc>
      </w:tr>
      <w:tr w:rsidR="00A47034" w:rsidRPr="000744AF" w14:paraId="4986787B" w14:textId="77777777" w:rsidTr="00580477">
        <w:tc>
          <w:tcPr>
            <w:tcW w:w="2836" w:type="dxa"/>
            <w:vAlign w:val="center"/>
          </w:tcPr>
          <w:p w14:paraId="7737764A" w14:textId="77777777" w:rsidR="00B97F29" w:rsidRPr="000744AF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14:paraId="25C1E7C0" w14:textId="4458FDCC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AE475C3" w14:textId="2600D1B1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W1-W9, Sk1, </w:t>
            </w:r>
          </w:p>
        </w:tc>
      </w:tr>
      <w:tr w:rsidR="00A47034" w:rsidRPr="000744AF" w14:paraId="034C7ED0" w14:textId="77777777" w:rsidTr="00580477">
        <w:tc>
          <w:tcPr>
            <w:tcW w:w="2836" w:type="dxa"/>
            <w:vAlign w:val="center"/>
          </w:tcPr>
          <w:p w14:paraId="46C8DAD4" w14:textId="77777777" w:rsidR="00B97F29" w:rsidRPr="000744AF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14:paraId="227FD02F" w14:textId="25A387AE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1C625466" w14:textId="52D12AED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W1-W9, Sk1, Sk2</w:t>
            </w:r>
          </w:p>
        </w:tc>
      </w:tr>
      <w:tr w:rsidR="007C1C1A" w:rsidRPr="000744AF" w14:paraId="197F148B" w14:textId="77777777" w:rsidTr="00580477">
        <w:tc>
          <w:tcPr>
            <w:tcW w:w="2836" w:type="dxa"/>
            <w:vAlign w:val="center"/>
          </w:tcPr>
          <w:p w14:paraId="28A9960E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14:paraId="0CEE5C2D" w14:textId="5DBFF8AB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2F52E099" w14:textId="558A38D5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W6-W8, L5-L7, Sk1, Sk2</w:t>
            </w:r>
          </w:p>
        </w:tc>
      </w:tr>
      <w:tr w:rsidR="007C1C1A" w:rsidRPr="000744AF" w14:paraId="572BF0E2" w14:textId="77777777" w:rsidTr="00580477">
        <w:tc>
          <w:tcPr>
            <w:tcW w:w="2836" w:type="dxa"/>
            <w:vAlign w:val="center"/>
          </w:tcPr>
          <w:p w14:paraId="3B43CC7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3309003A" w14:textId="4D58AB27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7B5A6D9C" w14:textId="1B3B6D1D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W1-W9,L1-L7, Sk1, Sk2</w:t>
            </w:r>
          </w:p>
        </w:tc>
      </w:tr>
    </w:tbl>
    <w:p w14:paraId="4BC4E7A4" w14:textId="77777777" w:rsidR="00B97F29" w:rsidRPr="000744AF" w:rsidRDefault="00B97F29" w:rsidP="00B97F29">
      <w:pPr>
        <w:pStyle w:val="Podpunkty"/>
        <w:ind w:left="0"/>
        <w:rPr>
          <w:rFonts w:ascii="Tahoma" w:hAnsi="Tahoma" w:cs="Tahoma"/>
          <w:color w:val="00B050"/>
        </w:rPr>
      </w:pPr>
    </w:p>
    <w:p w14:paraId="5BF75ABD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Metody </w:t>
      </w:r>
      <w:r w:rsidR="00603431" w:rsidRPr="000744AF">
        <w:rPr>
          <w:rFonts w:ascii="Tahoma" w:hAnsi="Tahoma" w:cs="Tahoma"/>
        </w:rPr>
        <w:t xml:space="preserve">weryfikacji efektów </w:t>
      </w:r>
      <w:r w:rsidR="004F33B4" w:rsidRPr="000744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143D0" w:rsidRPr="000744AF" w14:paraId="52309F7E" w14:textId="77777777" w:rsidTr="000A1541">
        <w:tc>
          <w:tcPr>
            <w:tcW w:w="1418" w:type="dxa"/>
            <w:vAlign w:val="center"/>
          </w:tcPr>
          <w:p w14:paraId="3B60EE89" w14:textId="77777777" w:rsidR="004A1B60" w:rsidRPr="000744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 xml:space="preserve">Efekt </w:t>
            </w:r>
            <w:r w:rsidR="004F33B4" w:rsidRPr="000744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0ABCA80" w14:textId="77777777" w:rsidR="004A1B60" w:rsidRPr="000744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8443FA" w14:textId="77777777" w:rsidR="004A1B60" w:rsidRPr="000744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143D0" w:rsidRPr="000744AF" w14:paraId="1CA67B74" w14:textId="77777777" w:rsidTr="000A1541">
        <w:tc>
          <w:tcPr>
            <w:tcW w:w="1418" w:type="dxa"/>
            <w:vAlign w:val="center"/>
          </w:tcPr>
          <w:p w14:paraId="2E637E2A" w14:textId="77777777" w:rsidR="004A1B60" w:rsidRPr="000744AF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9EBDF7C" w14:textId="77777777" w:rsidR="004A1B60" w:rsidRPr="000744AF" w:rsidRDefault="00E578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744AF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28E963CD" w14:textId="77777777" w:rsidR="004A1B60" w:rsidRPr="000744AF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0744AF" w14:paraId="0D4DF5C0" w14:textId="77777777" w:rsidTr="000A1541">
        <w:tc>
          <w:tcPr>
            <w:tcW w:w="1418" w:type="dxa"/>
            <w:vAlign w:val="center"/>
          </w:tcPr>
          <w:p w14:paraId="39DACBA9" w14:textId="77777777" w:rsidR="004A1B60" w:rsidRPr="000744AF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9C3E6EB" w14:textId="77777777" w:rsidR="004A1B60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0B7E74A8" w14:textId="77777777" w:rsidR="004A1B60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0744AF" w14:paraId="4850A624" w14:textId="77777777" w:rsidTr="000A1541">
        <w:tc>
          <w:tcPr>
            <w:tcW w:w="1418" w:type="dxa"/>
            <w:vAlign w:val="center"/>
          </w:tcPr>
          <w:p w14:paraId="02D97A61" w14:textId="77777777" w:rsidR="00B068B7" w:rsidRPr="000744AF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C38947B" w14:textId="77777777" w:rsidR="00B068B7" w:rsidRPr="000744AF" w:rsidRDefault="006B1229" w:rsidP="00D1140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Zadanie </w:t>
            </w:r>
            <w:r w:rsidR="00D11408" w:rsidRPr="000744AF">
              <w:rPr>
                <w:rFonts w:ascii="Tahoma" w:hAnsi="Tahoma" w:cs="Tahoma"/>
                <w:b w:val="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1A52A32" w14:textId="77777777" w:rsidR="00B068B7" w:rsidRPr="000744AF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91FC7" w:rsidRPr="000744AF" w14:paraId="2280BA4B" w14:textId="77777777" w:rsidTr="000A1541">
        <w:tc>
          <w:tcPr>
            <w:tcW w:w="1418" w:type="dxa"/>
            <w:vAlign w:val="center"/>
          </w:tcPr>
          <w:p w14:paraId="59029515" w14:textId="77777777" w:rsidR="00B068B7" w:rsidRPr="000744AF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531E36F2" w14:textId="77777777" w:rsidR="00B068B7" w:rsidRPr="000744AF" w:rsidRDefault="00214373" w:rsidP="00614A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92EC678" w14:textId="77777777" w:rsidR="00B068B7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F779AC6" w14:textId="77777777" w:rsidR="00291FC7" w:rsidRPr="000744AF" w:rsidRDefault="00291FC7" w:rsidP="00291FC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744A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6A797B5D" w14:textId="77777777" w:rsidR="00291FC7" w:rsidRPr="000744AF" w:rsidRDefault="00291FC7" w:rsidP="00291FC7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744A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517E8C08" w14:textId="77777777" w:rsidR="00F53F75" w:rsidRPr="000744AF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ECEE24C" w14:textId="2CD72923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Kryteria oceny </w:t>
      </w:r>
      <w:r w:rsidR="00167B9C" w:rsidRPr="000744AF">
        <w:rPr>
          <w:rFonts w:ascii="Tahoma" w:hAnsi="Tahoma" w:cs="Tahoma"/>
        </w:rPr>
        <w:t xml:space="preserve">stopnia </w:t>
      </w:r>
      <w:r w:rsidRPr="000744AF">
        <w:rPr>
          <w:rFonts w:ascii="Tahoma" w:hAnsi="Tahoma" w:cs="Tahoma"/>
        </w:rPr>
        <w:t>osiągnię</w:t>
      </w:r>
      <w:r w:rsidR="00167B9C" w:rsidRPr="000744AF">
        <w:rPr>
          <w:rFonts w:ascii="Tahoma" w:hAnsi="Tahoma" w:cs="Tahoma"/>
        </w:rPr>
        <w:t>cia</w:t>
      </w:r>
      <w:r w:rsidR="00992F7D" w:rsidRPr="000744AF">
        <w:rPr>
          <w:rFonts w:ascii="Tahoma" w:hAnsi="Tahoma" w:cs="Tahoma"/>
        </w:rPr>
        <w:t xml:space="preserve"> </w:t>
      </w:r>
      <w:r w:rsidRPr="000744AF">
        <w:rPr>
          <w:rFonts w:ascii="Tahoma" w:hAnsi="Tahoma" w:cs="Tahoma"/>
        </w:rPr>
        <w:t xml:space="preserve">efektów </w:t>
      </w:r>
      <w:r w:rsidR="00755AAB" w:rsidRPr="000744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143D0" w:rsidRPr="000744AF" w14:paraId="4DF23965" w14:textId="77777777" w:rsidTr="00214373">
        <w:trPr>
          <w:trHeight w:val="397"/>
        </w:trPr>
        <w:tc>
          <w:tcPr>
            <w:tcW w:w="1418" w:type="dxa"/>
            <w:vAlign w:val="center"/>
          </w:tcPr>
          <w:p w14:paraId="61CC842E" w14:textId="77777777" w:rsidR="008938C7" w:rsidRPr="000744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</w:rPr>
              <w:t>Efekt</w:t>
            </w:r>
            <w:r w:rsidR="00755AAB" w:rsidRPr="000744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F7BB3D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23D70DE5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C3CD20D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452F79F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143D0" w:rsidRPr="000744AF" w14:paraId="686D7DF9" w14:textId="77777777" w:rsidTr="00214373">
        <w:tc>
          <w:tcPr>
            <w:tcW w:w="1418" w:type="dxa"/>
            <w:vAlign w:val="center"/>
          </w:tcPr>
          <w:p w14:paraId="6090BF17" w14:textId="77777777" w:rsidR="008938C7" w:rsidRPr="000744AF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744AF">
              <w:rPr>
                <w:rFonts w:ascii="Tahoma" w:hAnsi="Tahoma" w:cs="Tahoma"/>
                <w:b w:val="0"/>
              </w:rPr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W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BFFC8AC" w14:textId="77777777" w:rsidR="008938C7" w:rsidRPr="000744AF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4F29DE" w:rsidRPr="000744AF">
              <w:rPr>
                <w:rFonts w:ascii="Tahoma" w:hAnsi="Tahoma" w:cs="Tahoma"/>
                <w:b w:val="0"/>
                <w:sz w:val="18"/>
                <w:szCs w:val="18"/>
              </w:rPr>
              <w:t>klasyfik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acji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drobnoustrojów z uwzględnieniem mikroorganizmów chorobotwórczych i obecnych w </w:t>
            </w:r>
            <w:proofErr w:type="spellStart"/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EC236DE" w14:textId="77777777" w:rsidR="008938C7" w:rsidRPr="000744AF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klasyfikację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drobnoustr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ojów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="00410ECA"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uwzględnieniem mikroorganizmów chorobotwórczych i obecnych w 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>, popełnia błędy (nie są to jednak błędy krytyczne)</w:t>
            </w:r>
          </w:p>
        </w:tc>
        <w:tc>
          <w:tcPr>
            <w:tcW w:w="2126" w:type="dxa"/>
            <w:vAlign w:val="center"/>
          </w:tcPr>
          <w:p w14:paraId="4BBFA7F5" w14:textId="77777777" w:rsidR="008938C7" w:rsidRPr="000744AF" w:rsidRDefault="00CF0A99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klasyfikację drobnoustrojów z uwzględnieniem mikroorganizmów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chorobotwórczych i obecnych w</w:t>
            </w:r>
            <w:r w:rsidR="00410ECA"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>, popełnia nieznaczne błędy</w:t>
            </w:r>
          </w:p>
        </w:tc>
        <w:tc>
          <w:tcPr>
            <w:tcW w:w="1984" w:type="dxa"/>
            <w:vAlign w:val="center"/>
          </w:tcPr>
          <w:p w14:paraId="129B3C85" w14:textId="77777777" w:rsidR="008938C7" w:rsidRPr="000744AF" w:rsidRDefault="00CF0A99" w:rsidP="00FB1BA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lub niemal bezbłędnie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klasyfikację drobnoustrojów </w:t>
            </w:r>
            <w:r w:rsidR="00351D09" w:rsidRPr="000744AF">
              <w:rPr>
                <w:rFonts w:ascii="Tahoma" w:hAnsi="Tahoma" w:cs="Tahoma"/>
                <w:b w:val="0"/>
                <w:sz w:val="18"/>
                <w:szCs w:val="18"/>
              </w:rPr>
              <w:t>z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 uwzględnieniem mikroorganizmów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chorobotwórczych i obecnych w 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</w:p>
        </w:tc>
      </w:tr>
      <w:tr w:rsidR="007143D0" w:rsidRPr="000744AF" w14:paraId="6FB0D26E" w14:textId="77777777" w:rsidTr="00214373">
        <w:tc>
          <w:tcPr>
            <w:tcW w:w="1418" w:type="dxa"/>
            <w:vAlign w:val="center"/>
          </w:tcPr>
          <w:p w14:paraId="4B86BA7C" w14:textId="309985F8" w:rsidR="001F3FD6" w:rsidRPr="000744AF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W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ACF8A6" w14:textId="77777777" w:rsidR="008938C7" w:rsidRPr="000744AF" w:rsidRDefault="00CF0A9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nie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zna i nie rozumie podstawowych pojęć z zakresu mikrobiologii i parazytologii oraz metod stosowanych w diagnostyce mikrobiologicznej</w:t>
            </w:r>
          </w:p>
        </w:tc>
        <w:tc>
          <w:tcPr>
            <w:tcW w:w="2127" w:type="dxa"/>
            <w:vAlign w:val="center"/>
          </w:tcPr>
          <w:p w14:paraId="28CBA45D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podstawowe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pojęcia z 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276D5622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 podstawowe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 poję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</w:p>
        </w:tc>
        <w:tc>
          <w:tcPr>
            <w:tcW w:w="1984" w:type="dxa"/>
            <w:vAlign w:val="center"/>
          </w:tcPr>
          <w:p w14:paraId="288E21BB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5B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podstawowe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</w:p>
        </w:tc>
      </w:tr>
      <w:tr w:rsidR="007143D0" w:rsidRPr="000744AF" w14:paraId="6C74328B" w14:textId="77777777" w:rsidTr="00214373">
        <w:tc>
          <w:tcPr>
            <w:tcW w:w="1418" w:type="dxa"/>
            <w:vAlign w:val="center"/>
          </w:tcPr>
          <w:p w14:paraId="6D85BB72" w14:textId="1EED9B86" w:rsidR="00991BB0" w:rsidRPr="000744AF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U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E74FD6C" w14:textId="77777777" w:rsidR="008938C7" w:rsidRPr="000744AF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ozpoznawać najczęściej spotykanych pasożytów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 na podstawie ich budowy, cykli życiowych oraz wywoływanyc</w:t>
            </w:r>
            <w:r w:rsidR="004F29DE" w:rsidRPr="000744AF">
              <w:rPr>
                <w:rFonts w:ascii="Tahoma" w:hAnsi="Tahoma" w:cs="Tahoma"/>
                <w:b w:val="0"/>
                <w:sz w:val="18"/>
                <w:szCs w:val="18"/>
              </w:rPr>
              <w:t>h przez nie objawów chorobowych</w:t>
            </w:r>
          </w:p>
        </w:tc>
        <w:tc>
          <w:tcPr>
            <w:tcW w:w="2127" w:type="dxa"/>
            <w:vAlign w:val="center"/>
          </w:tcPr>
          <w:p w14:paraId="292AFF90" w14:textId="77777777" w:rsidR="008938C7" w:rsidRPr="000744AF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przy tym błędy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719AFD4B" w14:textId="77777777" w:rsidR="008938C7" w:rsidRPr="000744AF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 popełniając przy tym nieznaczne błędy</w:t>
            </w:r>
          </w:p>
        </w:tc>
        <w:tc>
          <w:tcPr>
            <w:tcW w:w="1984" w:type="dxa"/>
            <w:vAlign w:val="center"/>
          </w:tcPr>
          <w:p w14:paraId="61F4191C" w14:textId="77777777" w:rsidR="008938C7" w:rsidRPr="000744AF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86A5B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</w:t>
            </w:r>
          </w:p>
        </w:tc>
      </w:tr>
      <w:tr w:rsidR="00CF21F3" w:rsidRPr="000744AF" w14:paraId="298355AF" w14:textId="77777777" w:rsidTr="00214373">
        <w:tc>
          <w:tcPr>
            <w:tcW w:w="1418" w:type="dxa"/>
            <w:vAlign w:val="center"/>
          </w:tcPr>
          <w:p w14:paraId="40C3E380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744AF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4253" w:type="dxa"/>
            <w:gridSpan w:val="2"/>
          </w:tcPr>
          <w:p w14:paraId="35FB79A5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744AF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0B76881C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5D50537E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744A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6D9FE0E3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2E7ADFBC" w14:textId="77777777" w:rsidR="00AC5045" w:rsidRPr="000744AF" w:rsidRDefault="00AC5045" w:rsidP="00A02A52">
      <w:pPr>
        <w:pStyle w:val="Podpunkty"/>
        <w:ind w:left="0"/>
        <w:rPr>
          <w:rFonts w:ascii="Tahoma" w:hAnsi="Tahoma" w:cs="Tahoma"/>
        </w:rPr>
      </w:pPr>
    </w:p>
    <w:p w14:paraId="3AE5FBE0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0744AF" w14:paraId="2A9E59B5" w14:textId="77777777" w:rsidTr="0033454C">
        <w:tc>
          <w:tcPr>
            <w:tcW w:w="9776" w:type="dxa"/>
            <w:tcBorders>
              <w:bottom w:val="single" w:sz="4" w:space="0" w:color="auto"/>
            </w:tcBorders>
          </w:tcPr>
          <w:p w14:paraId="23FC8C48" w14:textId="77777777" w:rsidR="00AB655E" w:rsidRPr="000744A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744A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43D0" w:rsidRPr="000744AF" w14:paraId="2C79F0F6" w14:textId="77777777" w:rsidTr="0033454C">
        <w:tc>
          <w:tcPr>
            <w:tcW w:w="9776" w:type="dxa"/>
            <w:vAlign w:val="center"/>
          </w:tcPr>
          <w:p w14:paraId="17E44D66" w14:textId="7EBBC44A" w:rsidR="00AB655E" w:rsidRPr="000744AF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Mims' Medical Microbiology and Immunology/ Hazel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Dockrell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, Mark Zuckerman, Richard Goering -  Elsevier Health Sciences; 2018</w:t>
            </w:r>
          </w:p>
        </w:tc>
      </w:tr>
    </w:tbl>
    <w:p w14:paraId="44A632C5" w14:textId="77777777" w:rsidR="00FC1BE5" w:rsidRPr="000744AF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0744AF" w14:paraId="2886E909" w14:textId="77777777" w:rsidTr="0033454C">
        <w:tc>
          <w:tcPr>
            <w:tcW w:w="9776" w:type="dxa"/>
          </w:tcPr>
          <w:p w14:paraId="36F678D9" w14:textId="77777777" w:rsidR="00AB655E" w:rsidRPr="000744A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744AF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7143D0" w:rsidRPr="000744AF" w14:paraId="18E9C7F7" w14:textId="77777777" w:rsidTr="0033454C">
        <w:tc>
          <w:tcPr>
            <w:tcW w:w="9776" w:type="dxa"/>
            <w:vAlign w:val="center"/>
          </w:tcPr>
          <w:p w14:paraId="1909680F" w14:textId="5ACEB0F6" w:rsidR="008C5638" w:rsidRPr="000744AF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Parasitology/Alan Gunn, Sarah J. Pitt - John Wiley &amp; Sons; 2012</w:t>
            </w:r>
          </w:p>
        </w:tc>
      </w:tr>
      <w:tr w:rsidR="0033454C" w:rsidRPr="000744AF" w14:paraId="25C424E4" w14:textId="77777777" w:rsidTr="0033454C">
        <w:tc>
          <w:tcPr>
            <w:tcW w:w="9776" w:type="dxa"/>
            <w:vAlign w:val="center"/>
          </w:tcPr>
          <w:p w14:paraId="3634E1B8" w14:textId="4705CEE4" w:rsidR="0033454C" w:rsidRPr="000744AF" w:rsidRDefault="0033454C" w:rsidP="003345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Microbiology for Nursing &amp; Allied Sciences/ D.R. Arora,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Brijbala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 Arora -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 (JL); 2018</w:t>
            </w:r>
          </w:p>
        </w:tc>
      </w:tr>
    </w:tbl>
    <w:p w14:paraId="5BA91144" w14:textId="77777777" w:rsidR="006863F4" w:rsidRPr="000744A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14:paraId="000842EF" w14:textId="77777777" w:rsidR="00FA5FD5" w:rsidRPr="000744A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7FC8D82" w14:textId="77777777" w:rsidR="008938C7" w:rsidRPr="000744A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744AF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0787" w:rsidRPr="000744AF" w14:paraId="25CD9CBB" w14:textId="77777777" w:rsidTr="00A7739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DA765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95C7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0787" w:rsidRPr="000744AF" w14:paraId="375AE293" w14:textId="77777777" w:rsidTr="00A7739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027692" w14:textId="77777777" w:rsidR="004D0787" w:rsidRPr="000744AF" w:rsidRDefault="004D078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834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0787" w:rsidRPr="000744AF" w14:paraId="1AC7131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F985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744A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744A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2E2B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30</w:t>
            </w:r>
          </w:p>
        </w:tc>
      </w:tr>
      <w:tr w:rsidR="004D0787" w:rsidRPr="000744AF" w14:paraId="1884128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5F25" w14:textId="77777777" w:rsidR="004D0787" w:rsidRPr="000744AF" w:rsidRDefault="004D078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744A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04D3" w14:textId="4CD6746C" w:rsidR="004D0787" w:rsidRPr="000744AF" w:rsidRDefault="004D2E3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40CC711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ADC0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6243" w14:textId="77777777" w:rsidR="004D0787" w:rsidRPr="000744AF" w:rsidRDefault="005579F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4</w:t>
            </w:r>
          </w:p>
        </w:tc>
      </w:tr>
      <w:tr w:rsidR="004D0787" w:rsidRPr="000744AF" w14:paraId="437ECF2A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7303" w14:textId="77777777" w:rsidR="004D0787" w:rsidRPr="000744AF" w:rsidRDefault="001C09B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744A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4D0787" w:rsidRPr="000744AF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3220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0787" w:rsidRPr="000744AF" w14:paraId="3FA0003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5A6B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</w:t>
            </w:r>
            <w:r w:rsidR="001C09B8" w:rsidRPr="000744AF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0744AF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4BE" w14:textId="77777777" w:rsidR="004D0787" w:rsidRPr="000744AF" w:rsidRDefault="00DA571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7F924A86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123E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C871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15</w:t>
            </w:r>
          </w:p>
        </w:tc>
      </w:tr>
      <w:tr w:rsidR="005F380C" w:rsidRPr="000744AF" w14:paraId="6141D45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EEB8" w14:textId="77777777" w:rsidR="005F380C" w:rsidRPr="000744AF" w:rsidRDefault="005F380C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744A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C769" w14:textId="77777777" w:rsidR="005F380C" w:rsidRPr="000744AF" w:rsidRDefault="005F38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468E8E4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2B13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5736" w14:textId="77777777" w:rsidR="004D0787" w:rsidRPr="000744AF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2447E6C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312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31C" w14:textId="77777777" w:rsidR="004D0787" w:rsidRPr="000744AF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2098D388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3E12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2F13" w14:textId="0AD95CCC" w:rsidR="004D0787" w:rsidRPr="000744AF" w:rsidRDefault="00DA571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6</w:t>
            </w:r>
            <w:r w:rsidR="006C7E16" w:rsidRPr="000744AF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4D0787" w:rsidRPr="000744AF" w14:paraId="16192D9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C3E7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30F0" w14:textId="77777777" w:rsidR="004D0787" w:rsidRPr="000744AF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1608D439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FCB5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A4B0" w14:textId="77777777" w:rsidR="004D0787" w:rsidRPr="000744AF" w:rsidRDefault="00F6718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744A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D0787" w14:paraId="2FC4AA0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51D7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9BB8" w14:textId="77777777" w:rsidR="004D0787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</w:tbl>
    <w:p w14:paraId="26BA98C5" w14:textId="77777777" w:rsidR="007C068F" w:rsidRPr="007143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7143D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AE3C7" w14:textId="77777777" w:rsidR="00804BB0" w:rsidRDefault="00804BB0">
      <w:r>
        <w:separator/>
      </w:r>
    </w:p>
  </w:endnote>
  <w:endnote w:type="continuationSeparator" w:id="0">
    <w:p w14:paraId="67071A2F" w14:textId="77777777" w:rsidR="00804BB0" w:rsidRDefault="0080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D5551" w14:textId="77777777" w:rsidR="00231F69" w:rsidRDefault="00042C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31F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8EC982" w14:textId="77777777" w:rsidR="00231F69" w:rsidRDefault="00231F6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A4B08C" w14:textId="77777777" w:rsidR="00231F69" w:rsidRPr="005D2001" w:rsidRDefault="00042C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231F6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F772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7B293" w14:textId="77777777" w:rsidR="00804BB0" w:rsidRDefault="00804BB0">
      <w:r>
        <w:separator/>
      </w:r>
    </w:p>
  </w:footnote>
  <w:footnote w:type="continuationSeparator" w:id="0">
    <w:p w14:paraId="1A666FA2" w14:textId="77777777" w:rsidR="00804BB0" w:rsidRDefault="0080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714" w14:textId="77777777" w:rsidR="00231F69" w:rsidRDefault="00231F6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2E1E90" wp14:editId="31573F1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6E24BF" w14:textId="77777777" w:rsidR="00231F69" w:rsidRDefault="00804BB0" w:rsidP="00731B10">
    <w:pPr>
      <w:pStyle w:val="Nagwek"/>
    </w:pPr>
    <w:r>
      <w:pict w14:anchorId="7B1C722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368BE"/>
    <w:multiLevelType w:val="hybridMultilevel"/>
    <w:tmpl w:val="F984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E25"/>
    <w:rsid w:val="0001795B"/>
    <w:rsid w:val="00025FC5"/>
    <w:rsid w:val="00027526"/>
    <w:rsid w:val="00027E20"/>
    <w:rsid w:val="00030F12"/>
    <w:rsid w:val="00036673"/>
    <w:rsid w:val="0003677D"/>
    <w:rsid w:val="00041E4B"/>
    <w:rsid w:val="00042601"/>
    <w:rsid w:val="00042C1A"/>
    <w:rsid w:val="00043806"/>
    <w:rsid w:val="00044DE5"/>
    <w:rsid w:val="00046652"/>
    <w:rsid w:val="0005749C"/>
    <w:rsid w:val="000713E8"/>
    <w:rsid w:val="000744AF"/>
    <w:rsid w:val="00083761"/>
    <w:rsid w:val="00096DEE"/>
    <w:rsid w:val="000A1541"/>
    <w:rsid w:val="000A5135"/>
    <w:rsid w:val="000C41C8"/>
    <w:rsid w:val="000C5861"/>
    <w:rsid w:val="000C5C2A"/>
    <w:rsid w:val="000C642C"/>
    <w:rsid w:val="000D10E1"/>
    <w:rsid w:val="000D318B"/>
    <w:rsid w:val="000D6CF0"/>
    <w:rsid w:val="000D7D8F"/>
    <w:rsid w:val="000E048B"/>
    <w:rsid w:val="000E549E"/>
    <w:rsid w:val="000F2B8C"/>
    <w:rsid w:val="001025DB"/>
    <w:rsid w:val="00111894"/>
    <w:rsid w:val="001125C3"/>
    <w:rsid w:val="00114163"/>
    <w:rsid w:val="001214B3"/>
    <w:rsid w:val="00131673"/>
    <w:rsid w:val="00133A52"/>
    <w:rsid w:val="001621B3"/>
    <w:rsid w:val="00167B9C"/>
    <w:rsid w:val="00196F16"/>
    <w:rsid w:val="001B3BF7"/>
    <w:rsid w:val="001C09B8"/>
    <w:rsid w:val="001C11CB"/>
    <w:rsid w:val="001C4F0A"/>
    <w:rsid w:val="001C6C52"/>
    <w:rsid w:val="001D73E7"/>
    <w:rsid w:val="001E3F2A"/>
    <w:rsid w:val="001E4DF2"/>
    <w:rsid w:val="001E5AEB"/>
    <w:rsid w:val="001F143D"/>
    <w:rsid w:val="001F3FD6"/>
    <w:rsid w:val="0020696D"/>
    <w:rsid w:val="00214373"/>
    <w:rsid w:val="00230795"/>
    <w:rsid w:val="00231F69"/>
    <w:rsid w:val="002325AB"/>
    <w:rsid w:val="00232843"/>
    <w:rsid w:val="00240FAC"/>
    <w:rsid w:val="002843E1"/>
    <w:rsid w:val="00285CA1"/>
    <w:rsid w:val="002905B2"/>
    <w:rsid w:val="00290EBA"/>
    <w:rsid w:val="00291FC7"/>
    <w:rsid w:val="00292814"/>
    <w:rsid w:val="00293E7C"/>
    <w:rsid w:val="002A249F"/>
    <w:rsid w:val="002A3A00"/>
    <w:rsid w:val="002B41EF"/>
    <w:rsid w:val="002B5059"/>
    <w:rsid w:val="002D1316"/>
    <w:rsid w:val="002D70D2"/>
    <w:rsid w:val="002E42B0"/>
    <w:rsid w:val="002E7F20"/>
    <w:rsid w:val="002F70F0"/>
    <w:rsid w:val="002F74C7"/>
    <w:rsid w:val="00307065"/>
    <w:rsid w:val="00314269"/>
    <w:rsid w:val="00314E8C"/>
    <w:rsid w:val="00315830"/>
    <w:rsid w:val="00316CE8"/>
    <w:rsid w:val="0033110C"/>
    <w:rsid w:val="0033454C"/>
    <w:rsid w:val="00342175"/>
    <w:rsid w:val="00350CF9"/>
    <w:rsid w:val="00351D09"/>
    <w:rsid w:val="0035344F"/>
    <w:rsid w:val="00360634"/>
    <w:rsid w:val="00365292"/>
    <w:rsid w:val="00371123"/>
    <w:rsid w:val="003724A3"/>
    <w:rsid w:val="0038203F"/>
    <w:rsid w:val="003935D4"/>
    <w:rsid w:val="0039645B"/>
    <w:rsid w:val="003973B8"/>
    <w:rsid w:val="003A3B72"/>
    <w:rsid w:val="003A5FF0"/>
    <w:rsid w:val="003D0B08"/>
    <w:rsid w:val="003D4003"/>
    <w:rsid w:val="003E13CE"/>
    <w:rsid w:val="003E1A8D"/>
    <w:rsid w:val="003E56F9"/>
    <w:rsid w:val="003F4233"/>
    <w:rsid w:val="003F7B62"/>
    <w:rsid w:val="00405D10"/>
    <w:rsid w:val="00410ECA"/>
    <w:rsid w:val="00412A5F"/>
    <w:rsid w:val="004168A7"/>
    <w:rsid w:val="004252DC"/>
    <w:rsid w:val="00426BA1"/>
    <w:rsid w:val="00426BFE"/>
    <w:rsid w:val="00442815"/>
    <w:rsid w:val="00457FDC"/>
    <w:rsid w:val="004600E4"/>
    <w:rsid w:val="004607EF"/>
    <w:rsid w:val="0047536E"/>
    <w:rsid w:val="00476517"/>
    <w:rsid w:val="004846A3"/>
    <w:rsid w:val="00486A5B"/>
    <w:rsid w:val="0048771D"/>
    <w:rsid w:val="004902DD"/>
    <w:rsid w:val="00491260"/>
    <w:rsid w:val="00497319"/>
    <w:rsid w:val="004A1B60"/>
    <w:rsid w:val="004B2B9D"/>
    <w:rsid w:val="004C4181"/>
    <w:rsid w:val="004C62B1"/>
    <w:rsid w:val="004D0787"/>
    <w:rsid w:val="004D26FD"/>
    <w:rsid w:val="004D2E37"/>
    <w:rsid w:val="004D6BF4"/>
    <w:rsid w:val="004D72D9"/>
    <w:rsid w:val="004F29DE"/>
    <w:rsid w:val="004F2C68"/>
    <w:rsid w:val="004F2E71"/>
    <w:rsid w:val="004F33B4"/>
    <w:rsid w:val="005247A6"/>
    <w:rsid w:val="0052758D"/>
    <w:rsid w:val="00546EAF"/>
    <w:rsid w:val="005579FC"/>
    <w:rsid w:val="00574996"/>
    <w:rsid w:val="005758D6"/>
    <w:rsid w:val="0057665B"/>
    <w:rsid w:val="00580331"/>
    <w:rsid w:val="005807B4"/>
    <w:rsid w:val="00581858"/>
    <w:rsid w:val="005824F5"/>
    <w:rsid w:val="005930A7"/>
    <w:rsid w:val="005955F9"/>
    <w:rsid w:val="005B11FF"/>
    <w:rsid w:val="005B1A3E"/>
    <w:rsid w:val="005B4860"/>
    <w:rsid w:val="005C55D0"/>
    <w:rsid w:val="005C764C"/>
    <w:rsid w:val="005D2001"/>
    <w:rsid w:val="005D20CB"/>
    <w:rsid w:val="005E107B"/>
    <w:rsid w:val="005E3331"/>
    <w:rsid w:val="005F380C"/>
    <w:rsid w:val="00603431"/>
    <w:rsid w:val="00603BCD"/>
    <w:rsid w:val="00606392"/>
    <w:rsid w:val="00614A0C"/>
    <w:rsid w:val="00626EA3"/>
    <w:rsid w:val="0063007E"/>
    <w:rsid w:val="00641D09"/>
    <w:rsid w:val="00644027"/>
    <w:rsid w:val="00655F46"/>
    <w:rsid w:val="00663E53"/>
    <w:rsid w:val="006708FA"/>
    <w:rsid w:val="00671BAC"/>
    <w:rsid w:val="00676A3F"/>
    <w:rsid w:val="00680BA2"/>
    <w:rsid w:val="00684D54"/>
    <w:rsid w:val="006863F4"/>
    <w:rsid w:val="00696ADC"/>
    <w:rsid w:val="006A46E0"/>
    <w:rsid w:val="006B07BF"/>
    <w:rsid w:val="006B1229"/>
    <w:rsid w:val="006C7E16"/>
    <w:rsid w:val="006D23E8"/>
    <w:rsid w:val="006D7579"/>
    <w:rsid w:val="006E6720"/>
    <w:rsid w:val="007143D0"/>
    <w:rsid w:val="007158A9"/>
    <w:rsid w:val="00721413"/>
    <w:rsid w:val="00723B42"/>
    <w:rsid w:val="00731B10"/>
    <w:rsid w:val="007334E2"/>
    <w:rsid w:val="0073390C"/>
    <w:rsid w:val="00741B8D"/>
    <w:rsid w:val="007461A1"/>
    <w:rsid w:val="00750AEF"/>
    <w:rsid w:val="00755AAB"/>
    <w:rsid w:val="007720A2"/>
    <w:rsid w:val="00776076"/>
    <w:rsid w:val="00780699"/>
    <w:rsid w:val="00786A38"/>
    <w:rsid w:val="00790329"/>
    <w:rsid w:val="00794F15"/>
    <w:rsid w:val="00797354"/>
    <w:rsid w:val="007A79F2"/>
    <w:rsid w:val="007B396B"/>
    <w:rsid w:val="007C068F"/>
    <w:rsid w:val="007C1C1A"/>
    <w:rsid w:val="007C675D"/>
    <w:rsid w:val="007D168E"/>
    <w:rsid w:val="007D191E"/>
    <w:rsid w:val="007E4D57"/>
    <w:rsid w:val="007F2FF6"/>
    <w:rsid w:val="008046AE"/>
    <w:rsid w:val="00804BB0"/>
    <w:rsid w:val="0080542D"/>
    <w:rsid w:val="00814C3C"/>
    <w:rsid w:val="00826EAC"/>
    <w:rsid w:val="00842334"/>
    <w:rsid w:val="00846BE3"/>
    <w:rsid w:val="00847A73"/>
    <w:rsid w:val="00857E00"/>
    <w:rsid w:val="008665FD"/>
    <w:rsid w:val="00875557"/>
    <w:rsid w:val="00877135"/>
    <w:rsid w:val="008938C7"/>
    <w:rsid w:val="008B6A8D"/>
    <w:rsid w:val="008C5638"/>
    <w:rsid w:val="008C6711"/>
    <w:rsid w:val="008C7701"/>
    <w:rsid w:val="008C7BF3"/>
    <w:rsid w:val="008D2150"/>
    <w:rsid w:val="008E5F33"/>
    <w:rsid w:val="008F2592"/>
    <w:rsid w:val="009010A6"/>
    <w:rsid w:val="0091164B"/>
    <w:rsid w:val="009146BE"/>
    <w:rsid w:val="00914E87"/>
    <w:rsid w:val="00923212"/>
    <w:rsid w:val="009262D6"/>
    <w:rsid w:val="00926975"/>
    <w:rsid w:val="00930324"/>
    <w:rsid w:val="00931F5B"/>
    <w:rsid w:val="00933296"/>
    <w:rsid w:val="00940876"/>
    <w:rsid w:val="009458F5"/>
    <w:rsid w:val="00955477"/>
    <w:rsid w:val="009614FE"/>
    <w:rsid w:val="00964390"/>
    <w:rsid w:val="009674E2"/>
    <w:rsid w:val="00983531"/>
    <w:rsid w:val="00991BB0"/>
    <w:rsid w:val="00992F7D"/>
    <w:rsid w:val="00995E17"/>
    <w:rsid w:val="009A3FEE"/>
    <w:rsid w:val="009A43CE"/>
    <w:rsid w:val="009A7961"/>
    <w:rsid w:val="009B4991"/>
    <w:rsid w:val="009C4059"/>
    <w:rsid w:val="009C7640"/>
    <w:rsid w:val="009E09D8"/>
    <w:rsid w:val="009E332A"/>
    <w:rsid w:val="00A02A52"/>
    <w:rsid w:val="00A04969"/>
    <w:rsid w:val="00A11DDA"/>
    <w:rsid w:val="00A1538D"/>
    <w:rsid w:val="00A21AFF"/>
    <w:rsid w:val="00A22B5F"/>
    <w:rsid w:val="00A24779"/>
    <w:rsid w:val="00A26030"/>
    <w:rsid w:val="00A32047"/>
    <w:rsid w:val="00A408E9"/>
    <w:rsid w:val="00A45FE3"/>
    <w:rsid w:val="00A47034"/>
    <w:rsid w:val="00A50365"/>
    <w:rsid w:val="00A64607"/>
    <w:rsid w:val="00A65076"/>
    <w:rsid w:val="00A73062"/>
    <w:rsid w:val="00A7739F"/>
    <w:rsid w:val="00A869B2"/>
    <w:rsid w:val="00A92A82"/>
    <w:rsid w:val="00AA1A97"/>
    <w:rsid w:val="00AA3B18"/>
    <w:rsid w:val="00AA4DD9"/>
    <w:rsid w:val="00AB4A1C"/>
    <w:rsid w:val="00AB655E"/>
    <w:rsid w:val="00AC5045"/>
    <w:rsid w:val="00AC57A5"/>
    <w:rsid w:val="00AE1C76"/>
    <w:rsid w:val="00AE3B8A"/>
    <w:rsid w:val="00AF0B6F"/>
    <w:rsid w:val="00AF0F16"/>
    <w:rsid w:val="00AF7D73"/>
    <w:rsid w:val="00B03E50"/>
    <w:rsid w:val="00B04FF8"/>
    <w:rsid w:val="00B056F7"/>
    <w:rsid w:val="00B068B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F29"/>
    <w:rsid w:val="00BB190C"/>
    <w:rsid w:val="00BB4F43"/>
    <w:rsid w:val="00BC18F5"/>
    <w:rsid w:val="00BD12E3"/>
    <w:rsid w:val="00BD16DA"/>
    <w:rsid w:val="00BE5C81"/>
    <w:rsid w:val="00BF3E48"/>
    <w:rsid w:val="00C10249"/>
    <w:rsid w:val="00C1211F"/>
    <w:rsid w:val="00C15B5C"/>
    <w:rsid w:val="00C33798"/>
    <w:rsid w:val="00C36905"/>
    <w:rsid w:val="00C37C9A"/>
    <w:rsid w:val="00C40494"/>
    <w:rsid w:val="00C41795"/>
    <w:rsid w:val="00C478AD"/>
    <w:rsid w:val="00C50308"/>
    <w:rsid w:val="00C52F26"/>
    <w:rsid w:val="00C6436F"/>
    <w:rsid w:val="00C82108"/>
    <w:rsid w:val="00C947FB"/>
    <w:rsid w:val="00CB5513"/>
    <w:rsid w:val="00CD2DB2"/>
    <w:rsid w:val="00CD3E91"/>
    <w:rsid w:val="00CF0A99"/>
    <w:rsid w:val="00CF1CB2"/>
    <w:rsid w:val="00CF21F3"/>
    <w:rsid w:val="00CF2FBF"/>
    <w:rsid w:val="00D10FDC"/>
    <w:rsid w:val="00D11408"/>
    <w:rsid w:val="00D11547"/>
    <w:rsid w:val="00D1183C"/>
    <w:rsid w:val="00D159F3"/>
    <w:rsid w:val="00D17216"/>
    <w:rsid w:val="00D27CCF"/>
    <w:rsid w:val="00D36BD4"/>
    <w:rsid w:val="00D43CB7"/>
    <w:rsid w:val="00D465B9"/>
    <w:rsid w:val="00D53022"/>
    <w:rsid w:val="00D55B2B"/>
    <w:rsid w:val="00D66539"/>
    <w:rsid w:val="00DA5718"/>
    <w:rsid w:val="00DB0142"/>
    <w:rsid w:val="00DB3A5B"/>
    <w:rsid w:val="00DB7026"/>
    <w:rsid w:val="00DD2ED3"/>
    <w:rsid w:val="00DE190F"/>
    <w:rsid w:val="00DE1F14"/>
    <w:rsid w:val="00DE73DA"/>
    <w:rsid w:val="00DF5C11"/>
    <w:rsid w:val="00E1663B"/>
    <w:rsid w:val="00E16E4A"/>
    <w:rsid w:val="00E210BD"/>
    <w:rsid w:val="00E46276"/>
    <w:rsid w:val="00E46A8A"/>
    <w:rsid w:val="00E5782B"/>
    <w:rsid w:val="00E65A40"/>
    <w:rsid w:val="00E9725F"/>
    <w:rsid w:val="00E9743E"/>
    <w:rsid w:val="00EA1B88"/>
    <w:rsid w:val="00EA39FC"/>
    <w:rsid w:val="00EA77C7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6132"/>
    <w:rsid w:val="00F201F9"/>
    <w:rsid w:val="00F23ABE"/>
    <w:rsid w:val="00F23EF2"/>
    <w:rsid w:val="00F31E7C"/>
    <w:rsid w:val="00F32AC7"/>
    <w:rsid w:val="00F4304E"/>
    <w:rsid w:val="00F469CC"/>
    <w:rsid w:val="00F53F75"/>
    <w:rsid w:val="00F63F2D"/>
    <w:rsid w:val="00F67188"/>
    <w:rsid w:val="00F8141B"/>
    <w:rsid w:val="00F902AC"/>
    <w:rsid w:val="00FA09BD"/>
    <w:rsid w:val="00FA5FD5"/>
    <w:rsid w:val="00FB1BAD"/>
    <w:rsid w:val="00FB455D"/>
    <w:rsid w:val="00FB6199"/>
    <w:rsid w:val="00FC1BE5"/>
    <w:rsid w:val="00FD1CAB"/>
    <w:rsid w:val="00FD3016"/>
    <w:rsid w:val="00FD36B1"/>
    <w:rsid w:val="00FF704E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014F63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0A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A99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7F2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99889-E685-48EC-998A-5FD4CB06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1437</Words>
  <Characters>8625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22</cp:revision>
  <cp:lastPrinted>2021-03-01T20:17:00Z</cp:lastPrinted>
  <dcterms:created xsi:type="dcterms:W3CDTF">2021-03-02T12:24:00Z</dcterms:created>
  <dcterms:modified xsi:type="dcterms:W3CDTF">2022-09-21T07:19:00Z</dcterms:modified>
</cp:coreProperties>
</file>