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9B084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Język angielski, część 1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E7EA8">
              <w:rPr>
                <w:rFonts w:ascii="Tahoma" w:hAnsi="Tahoma" w:cs="Tahoma"/>
                <w:b w:val="0"/>
              </w:rPr>
              <w:t>2</w:t>
            </w:r>
            <w:r w:rsidR="00275D7A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E41817">
              <w:rPr>
                <w:rFonts w:ascii="Tahoma" w:hAnsi="Tahoma" w:cs="Tahoma"/>
                <w:b w:val="0"/>
              </w:rPr>
              <w:t>2</w:t>
            </w:r>
            <w:r w:rsidR="00275D7A">
              <w:rPr>
                <w:rFonts w:ascii="Tahoma" w:hAnsi="Tahoma" w:cs="Tahoma"/>
                <w:b w:val="0"/>
              </w:rPr>
              <w:t>3</w:t>
            </w:r>
            <w:r w:rsidR="0061354C">
              <w:rPr>
                <w:rFonts w:ascii="Tahoma" w:hAnsi="Tahoma" w:cs="Tahoma"/>
                <w:b w:val="0"/>
              </w:rPr>
              <w:t xml:space="preserve"> ( od semestru letniego)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973CDC" w:rsidP="00973C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 xml:space="preserve">gr </w:t>
            </w:r>
            <w:r w:rsidR="004E33E1">
              <w:rPr>
                <w:rFonts w:ascii="Tahoma" w:hAnsi="Tahoma" w:cs="Tahoma"/>
                <w:b w:val="0"/>
              </w:rPr>
              <w:t>Alicja M</w:t>
            </w:r>
            <w:r>
              <w:rPr>
                <w:rFonts w:ascii="Tahoma" w:hAnsi="Tahoma" w:cs="Tahoma"/>
                <w:b w:val="0"/>
              </w:rPr>
              <w:t>azurkiewicz</w:t>
            </w:r>
          </w:p>
        </w:tc>
      </w:tr>
      <w:tr w:rsidR="00502F2F" w:rsidRPr="007B3A32" w:rsidTr="0098615D">
        <w:tc>
          <w:tcPr>
            <w:tcW w:w="9781" w:type="dxa"/>
            <w:gridSpan w:val="2"/>
            <w:vAlign w:val="center"/>
          </w:tcPr>
          <w:p w:rsidR="00502F2F" w:rsidRPr="007B3A32" w:rsidRDefault="00502F2F" w:rsidP="0098615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DE0147" w:rsidRPr="00BB651D" w:rsidTr="001B5C4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47" w:rsidRPr="00BB651D" w:rsidRDefault="00DE0147" w:rsidP="001B5C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47" w:rsidRPr="00BB651D" w:rsidRDefault="00DE0147" w:rsidP="001B5C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DE0147" w:rsidRPr="00BB651D" w:rsidTr="001B5C4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47" w:rsidRPr="00BB651D" w:rsidRDefault="00DE0147" w:rsidP="001B5C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147" w:rsidRPr="00BB651D" w:rsidRDefault="00DE0147" w:rsidP="001B5C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651D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0B9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0B9F">
        <w:rPr>
          <w:rFonts w:ascii="Tahoma" w:hAnsi="Tahoma" w:cs="Tahoma"/>
          <w:szCs w:val="24"/>
        </w:rPr>
        <w:t xml:space="preserve">Wymagania wstępne </w:t>
      </w:r>
      <w:r w:rsidR="00F00795" w:rsidRPr="00250B9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0B9F" w:rsidTr="008046AE">
        <w:tc>
          <w:tcPr>
            <w:tcW w:w="9778" w:type="dxa"/>
          </w:tcPr>
          <w:p w:rsidR="00696753" w:rsidRPr="00250B9F" w:rsidRDefault="00696753" w:rsidP="009B084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0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 Europejskiego Systemu Opisu Kształcenia Językowego</w:t>
            </w:r>
          </w:p>
        </w:tc>
      </w:tr>
    </w:tbl>
    <w:p w:rsidR="0001795B" w:rsidRPr="00250B9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</w:t>
            </w:r>
            <w:r w:rsidR="00320DE2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35D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:rsidR="00721413" w:rsidRPr="00083B1B" w:rsidRDefault="00083B1B" w:rsidP="00320DE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(w komunikacji z pacjentem, jego </w:t>
            </w:r>
            <w:r w:rsidR="00320DE2">
              <w:rPr>
                <w:rFonts w:ascii="Tahoma" w:hAnsi="Tahoma" w:cs="Tahoma"/>
                <w:b w:val="0"/>
              </w:rPr>
              <w:t>rodziną i personelem medycznym).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1172C6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250B9F" w:rsidRDefault="001E2E2C" w:rsidP="009B084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250B9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</w:t>
            </w:r>
            <w:r w:rsidR="00083B1B" w:rsidRPr="00250B9F">
              <w:rPr>
                <w:rFonts w:ascii="Tahoma" w:hAnsi="Tahoma" w:cs="Tahoma"/>
                <w:sz w:val="20"/>
                <w:szCs w:val="20"/>
                <w:lang w:eastAsia="pl-PL"/>
              </w:rPr>
              <w:t>analizować piśmiennictwo medyczne w języku angielskim</w:t>
            </w:r>
            <w:r w:rsidR="00250B9F" w:rsidRPr="00250B9F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="00083B1B" w:rsidRPr="00250B9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083B1B" w:rsidRPr="00D04CCF" w:rsidRDefault="00083B1B" w:rsidP="001D6C83">
            <w:pPr>
              <w:pStyle w:val="wrubryce"/>
              <w:jc w:val="center"/>
              <w:rPr>
                <w:rFonts w:ascii="Tahoma" w:hAnsi="Tahoma" w:cs="Tahoma"/>
              </w:rPr>
            </w:pPr>
            <w:r w:rsidRPr="00D04CCF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250B9F" w:rsidRDefault="00E21BDB" w:rsidP="009B084A">
            <w:pPr>
              <w:pStyle w:val="wrubryce"/>
              <w:jc w:val="left"/>
              <w:rPr>
                <w:rFonts w:ascii="Tahoma" w:hAnsi="Tahoma" w:cs="Tahoma"/>
              </w:rPr>
            </w:pPr>
            <w:r w:rsidRPr="00250B9F">
              <w:rPr>
                <w:rFonts w:ascii="Tahoma" w:hAnsi="Tahoma" w:cs="Tahoma"/>
              </w:rPr>
              <w:t>p</w:t>
            </w:r>
            <w:r w:rsidR="001E2E2C" w:rsidRPr="00250B9F">
              <w:rPr>
                <w:rFonts w:ascii="Tahoma" w:hAnsi="Tahoma" w:cs="Tahoma"/>
              </w:rPr>
              <w:t>otrafi p</w:t>
            </w:r>
            <w:r w:rsidR="00083B1B" w:rsidRPr="00250B9F">
              <w:rPr>
                <w:rFonts w:ascii="Tahoma" w:hAnsi="Tahoma" w:cs="Tahoma"/>
              </w:rPr>
              <w:t xml:space="preserve">orozumiewać się w języku angielskim </w:t>
            </w:r>
            <w:r w:rsidR="00696753" w:rsidRPr="00250B9F">
              <w:rPr>
                <w:rFonts w:ascii="Tahoma" w:hAnsi="Tahoma" w:cs="Tahoma"/>
              </w:rPr>
              <w:t xml:space="preserve">na poziomie B2 </w:t>
            </w:r>
            <w:r w:rsidR="00083B1B" w:rsidRPr="00250B9F">
              <w:rPr>
                <w:rFonts w:ascii="Tahoma" w:hAnsi="Tahoma" w:cs="Tahoma"/>
              </w:rPr>
              <w:t>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D04CCF" w:rsidRDefault="00083B1B" w:rsidP="001D6C83">
            <w:pPr>
              <w:pStyle w:val="wrubryce"/>
              <w:jc w:val="center"/>
              <w:rPr>
                <w:rFonts w:ascii="Tahoma" w:hAnsi="Tahoma" w:cs="Tahoma"/>
              </w:rPr>
            </w:pPr>
            <w:r w:rsidRPr="00D04CCF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1D6C83" w:rsidRPr="00B158DC" w:rsidTr="001B5C4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D6C83" w:rsidRPr="00B158DC" w:rsidRDefault="001D6C83" w:rsidP="001B5C4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D6C83" w:rsidRPr="00B158DC" w:rsidTr="001B5C41">
        <w:trPr>
          <w:trHeight w:val="227"/>
          <w:jc w:val="center"/>
        </w:trPr>
        <w:tc>
          <w:tcPr>
            <w:tcW w:w="846" w:type="dxa"/>
            <w:vAlign w:val="center"/>
          </w:tcPr>
          <w:p w:rsidR="001D6C83" w:rsidRPr="00B158DC" w:rsidRDefault="001D6C83" w:rsidP="001B5C41">
            <w:pPr>
              <w:pStyle w:val="centralniewrubryce"/>
              <w:rPr>
                <w:rFonts w:ascii="Tahoma" w:hAnsi="Tahoma" w:cs="Tahoma"/>
              </w:rPr>
            </w:pPr>
            <w:bookmarkStart w:id="0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D6C83" w:rsidRPr="003E6E61" w:rsidRDefault="001D6C83" w:rsidP="001B5C41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D6C83" w:rsidRPr="00B158DC" w:rsidRDefault="001D6C83" w:rsidP="001B5C41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0"/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915279" w:rsidRPr="0033296E" w:rsidTr="00915279">
        <w:trPr>
          <w:trHeight w:val="284"/>
        </w:trPr>
        <w:tc>
          <w:tcPr>
            <w:tcW w:w="9778" w:type="dxa"/>
            <w:gridSpan w:val="8"/>
          </w:tcPr>
          <w:p w:rsidR="00915279" w:rsidRPr="0033296E" w:rsidRDefault="0091527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915279" w:rsidRPr="0033296E" w:rsidTr="00915279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15279" w:rsidRPr="0033296E" w:rsidRDefault="0091527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0D2B64" w:rsidRPr="000D2B64" w:rsidTr="00915279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15279" w:rsidRPr="000D2B64" w:rsidRDefault="00621B51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6</w:t>
            </w:r>
            <w:r w:rsidR="00915279" w:rsidRPr="000D2B6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15279" w:rsidRPr="000D2B64" w:rsidRDefault="0091527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15279" w:rsidRPr="000D2B64" w:rsidRDefault="000D2B64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D2B64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47878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czytania, rozumienia mowy ze słuchu,</w:t>
            </w:r>
            <w:r w:rsidR="00250B9F" w:rsidRPr="00F47878">
              <w:rPr>
                <w:rFonts w:ascii="Tahoma" w:hAnsi="Tahoma" w:cs="Tahoma"/>
                <w:b w:val="0"/>
              </w:rPr>
              <w:t xml:space="preserve"> </w:t>
            </w:r>
            <w:r w:rsidRPr="00F47878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22493" w:rsidRPr="00B158DC" w:rsidTr="00A65076">
        <w:tc>
          <w:tcPr>
            <w:tcW w:w="568" w:type="dxa"/>
            <w:vAlign w:val="center"/>
          </w:tcPr>
          <w:p w:rsidR="00522493" w:rsidRPr="00B158DC" w:rsidRDefault="0052249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522493" w:rsidRPr="00786F4B" w:rsidRDefault="0052249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6F4B">
              <w:rPr>
                <w:rFonts w:ascii="Tahoma" w:hAnsi="Tahoma" w:cs="Tahoma"/>
                <w:b w:val="0"/>
              </w:rPr>
              <w:t>Język ogólny (</w:t>
            </w:r>
            <w:proofErr w:type="spellStart"/>
            <w:r w:rsidRPr="00786F4B">
              <w:rPr>
                <w:rFonts w:ascii="Tahoma" w:hAnsi="Tahoma" w:cs="Tahoma"/>
                <w:b w:val="0"/>
              </w:rPr>
              <w:t>leksykalno</w:t>
            </w:r>
            <w:proofErr w:type="spellEnd"/>
            <w:r w:rsidRPr="00786F4B">
              <w:rPr>
                <w:rFonts w:ascii="Tahoma" w:hAnsi="Tahoma" w:cs="Tahoma"/>
                <w:b w:val="0"/>
              </w:rPr>
              <w:t xml:space="preserve"> – gramatyczny): </w:t>
            </w:r>
          </w:p>
          <w:p w:rsidR="00522493" w:rsidRPr="001172C6" w:rsidRDefault="00522493" w:rsidP="00522493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Czasy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teraźniejsze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1172C6">
              <w:rPr>
                <w:rFonts w:ascii="Tahoma" w:hAnsi="Tahoma" w:cs="Tahoma"/>
                <w:b w:val="0"/>
                <w:i/>
                <w:lang w:val="en-US"/>
              </w:rPr>
              <w:t xml:space="preserve">Present Simple </w:t>
            </w:r>
            <w:proofErr w:type="spellStart"/>
            <w:r w:rsidRPr="001172C6">
              <w:rPr>
                <w:rFonts w:ascii="Tahoma" w:hAnsi="Tahoma" w:cs="Tahoma"/>
                <w:b w:val="0"/>
                <w:i/>
                <w:lang w:val="en-US"/>
              </w:rPr>
              <w:t>i</w:t>
            </w:r>
            <w:proofErr w:type="spellEnd"/>
            <w:r w:rsidRPr="001172C6">
              <w:rPr>
                <w:rFonts w:ascii="Tahoma" w:hAnsi="Tahoma" w:cs="Tahoma"/>
                <w:b w:val="0"/>
                <w:i/>
                <w:lang w:val="en-US"/>
              </w:rPr>
              <w:t xml:space="preserve"> Present Continuous</w:t>
            </w:r>
          </w:p>
          <w:p w:rsidR="00522493" w:rsidRPr="001172C6" w:rsidRDefault="00522493" w:rsidP="00522493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Czasy</w:t>
            </w:r>
            <w:proofErr w:type="spellEnd"/>
            <w:r w:rsidRPr="001172C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przeszłe</w:t>
            </w:r>
            <w:proofErr w:type="spellEnd"/>
            <w:r w:rsidR="003F133B" w:rsidRPr="001172C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Past Simple, Past Contin</w:t>
            </w:r>
            <w:r w:rsidR="00B927B5">
              <w:rPr>
                <w:rFonts w:ascii="Tahoma" w:hAnsi="Tahoma" w:cs="Tahoma"/>
                <w:b w:val="0"/>
                <w:i/>
                <w:lang w:val="en-US"/>
              </w:rPr>
              <w:t>u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ous</w:t>
            </w:r>
          </w:p>
          <w:p w:rsidR="00786F4B" w:rsidRPr="001172C6" w:rsidRDefault="00786F4B" w:rsidP="00FC7F8A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1172C6">
              <w:rPr>
                <w:rFonts w:ascii="Tahoma" w:hAnsi="Tahoma" w:cs="Tahoma"/>
                <w:b w:val="0"/>
                <w:lang w:val="en-US"/>
              </w:rPr>
              <w:t>Przyimki</w:t>
            </w:r>
            <w:proofErr w:type="spellEnd"/>
            <w:r w:rsidR="003F133B" w:rsidRPr="001172C6">
              <w:rPr>
                <w:rFonts w:ascii="Tahoma" w:hAnsi="Tahoma" w:cs="Tahoma"/>
                <w:b w:val="0"/>
                <w:lang w:val="en-US"/>
              </w:rPr>
              <w:t xml:space="preserve"> np.: </w:t>
            </w:r>
            <w:r w:rsidR="003F133B" w:rsidRPr="001172C6">
              <w:rPr>
                <w:rFonts w:ascii="Tahoma" w:hAnsi="Tahoma" w:cs="Tahoma"/>
                <w:b w:val="0"/>
                <w:i/>
                <w:lang w:val="en-US"/>
              </w:rPr>
              <w:t>across, along, in front of, at the bottom</w:t>
            </w:r>
          </w:p>
          <w:p w:rsidR="00522493" w:rsidRDefault="00786F4B" w:rsidP="00FC7F8A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6F4B">
              <w:rPr>
                <w:rFonts w:ascii="Tahoma" w:hAnsi="Tahoma" w:cs="Tahoma"/>
                <w:b w:val="0"/>
              </w:rPr>
              <w:t>Tryb rozkazujący</w:t>
            </w:r>
            <w:r w:rsidR="00522493" w:rsidRPr="00786F4B">
              <w:rPr>
                <w:rFonts w:ascii="Tahoma" w:hAnsi="Tahoma" w:cs="Tahoma"/>
                <w:b w:val="0"/>
              </w:rPr>
              <w:t xml:space="preserve"> </w:t>
            </w:r>
          </w:p>
          <w:p w:rsidR="00621B51" w:rsidRPr="00E37C6E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Stopniowanie przymiotnika</w:t>
            </w:r>
            <w:r>
              <w:rPr>
                <w:rFonts w:ascii="Tahoma" w:hAnsi="Tahoma" w:cs="Tahoma"/>
                <w:b w:val="0"/>
              </w:rPr>
              <w:t xml:space="preserve"> (stopień wyższy i najwyższy)</w:t>
            </w:r>
          </w:p>
          <w:p w:rsidR="00621B51" w:rsidRPr="000247C4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 w:rsidRPr="00E37C6E">
              <w:rPr>
                <w:rFonts w:ascii="Tahoma" w:hAnsi="Tahoma" w:cs="Tahoma"/>
                <w:b w:val="0"/>
              </w:rPr>
              <w:t>Tworzenie pytań</w:t>
            </w:r>
            <w:r>
              <w:rPr>
                <w:rFonts w:ascii="Tahoma" w:hAnsi="Tahoma" w:cs="Tahoma"/>
                <w:b w:val="0"/>
              </w:rPr>
              <w:t xml:space="preserve">: </w:t>
            </w:r>
            <w:r w:rsidRPr="000247C4">
              <w:rPr>
                <w:rFonts w:ascii="Tahoma" w:hAnsi="Tahoma" w:cs="Tahoma"/>
                <w:b w:val="0"/>
                <w:i/>
              </w:rPr>
              <w:t xml:space="preserve">pytania </w:t>
            </w:r>
            <w:proofErr w:type="spellStart"/>
            <w:r w:rsidRPr="000247C4">
              <w:rPr>
                <w:rFonts w:ascii="Tahoma" w:hAnsi="Tahoma" w:cs="Tahoma"/>
                <w:b w:val="0"/>
                <w:i/>
              </w:rPr>
              <w:t>yes</w:t>
            </w:r>
            <w:proofErr w:type="spellEnd"/>
            <w:r w:rsidRPr="000247C4">
              <w:rPr>
                <w:rFonts w:ascii="Tahoma" w:hAnsi="Tahoma" w:cs="Tahoma"/>
                <w:b w:val="0"/>
                <w:i/>
              </w:rPr>
              <w:t xml:space="preserve">/no, pytania </w:t>
            </w:r>
            <w:proofErr w:type="spellStart"/>
            <w:r w:rsidRPr="000247C4">
              <w:rPr>
                <w:rFonts w:ascii="Tahoma" w:hAnsi="Tahoma" w:cs="Tahoma"/>
                <w:b w:val="0"/>
                <w:i/>
              </w:rPr>
              <w:t>wh</w:t>
            </w:r>
            <w:proofErr w:type="spellEnd"/>
            <w:r w:rsidRPr="000247C4">
              <w:rPr>
                <w:rFonts w:ascii="Tahoma" w:hAnsi="Tahoma" w:cs="Tahoma"/>
                <w:b w:val="0"/>
                <w:i/>
              </w:rPr>
              <w:t xml:space="preserve">- </w:t>
            </w:r>
          </w:p>
          <w:p w:rsidR="00621B51" w:rsidRPr="00F53620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Czasy prz</w:t>
            </w:r>
            <w:r>
              <w:rPr>
                <w:rFonts w:ascii="Tahoma" w:hAnsi="Tahoma" w:cs="Tahoma"/>
                <w:b w:val="0"/>
              </w:rPr>
              <w:t xml:space="preserve">yszły: </w:t>
            </w:r>
            <w:proofErr w:type="spellStart"/>
            <w:r w:rsidRPr="007E10A6">
              <w:rPr>
                <w:rFonts w:ascii="Tahoma" w:hAnsi="Tahoma" w:cs="Tahoma"/>
                <w:b w:val="0"/>
                <w:i/>
              </w:rPr>
              <w:t>Future</w:t>
            </w:r>
            <w:proofErr w:type="spellEnd"/>
            <w:r w:rsidRPr="007E10A6">
              <w:rPr>
                <w:rFonts w:ascii="Tahoma" w:hAnsi="Tahoma" w:cs="Tahoma"/>
                <w:b w:val="0"/>
                <w:i/>
              </w:rPr>
              <w:t xml:space="preserve"> Simple</w:t>
            </w:r>
          </w:p>
          <w:p w:rsidR="00621B51" w:rsidRPr="00786F4B" w:rsidRDefault="00621B51" w:rsidP="00621B5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Czasowniki modalne</w:t>
            </w:r>
            <w:r>
              <w:rPr>
                <w:rFonts w:ascii="Tahoma" w:hAnsi="Tahoma" w:cs="Tahoma"/>
                <w:b w:val="0"/>
              </w:rPr>
              <w:t xml:space="preserve">: </w:t>
            </w:r>
            <w:proofErr w:type="spellStart"/>
            <w:r w:rsidRPr="00DF4988">
              <w:rPr>
                <w:rFonts w:ascii="Tahoma" w:hAnsi="Tahoma" w:cs="Tahoma"/>
                <w:b w:val="0"/>
                <w:i/>
              </w:rPr>
              <w:t>should</w:t>
            </w:r>
            <w:proofErr w:type="spellEnd"/>
            <w:r w:rsidRPr="00DF4988">
              <w:rPr>
                <w:rFonts w:ascii="Tahoma" w:hAnsi="Tahoma" w:cs="Tahoma"/>
                <w:b w:val="0"/>
                <w:i/>
              </w:rPr>
              <w:t xml:space="preserve">, </w:t>
            </w:r>
            <w:proofErr w:type="spellStart"/>
            <w:r w:rsidRPr="00DF4988">
              <w:rPr>
                <w:rFonts w:ascii="Tahoma" w:hAnsi="Tahoma" w:cs="Tahoma"/>
                <w:b w:val="0"/>
                <w:i/>
              </w:rPr>
              <w:t>ought</w:t>
            </w:r>
            <w:proofErr w:type="spellEnd"/>
            <w:r w:rsidRPr="00DF4988">
              <w:rPr>
                <w:rFonts w:ascii="Tahoma" w:hAnsi="Tahoma" w:cs="Tahoma"/>
                <w:b w:val="0"/>
                <w:i/>
              </w:rPr>
              <w:t xml:space="preserve"> to</w:t>
            </w:r>
          </w:p>
        </w:tc>
      </w:tr>
      <w:tr w:rsidR="001172C6" w:rsidRPr="001172C6" w:rsidTr="00A65076">
        <w:tc>
          <w:tcPr>
            <w:tcW w:w="568" w:type="dxa"/>
            <w:vAlign w:val="center"/>
          </w:tcPr>
          <w:p w:rsidR="00522493" w:rsidRPr="001172C6" w:rsidRDefault="0052249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72C6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F0649B" w:rsidRPr="00F0649B" w:rsidRDefault="00F0649B" w:rsidP="00F064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0649B">
              <w:rPr>
                <w:rFonts w:ascii="Tahoma" w:hAnsi="Tahoma" w:cs="Tahoma"/>
                <w:b w:val="0"/>
              </w:rPr>
              <w:t xml:space="preserve">Język specjalistyczny: 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Od</w:t>
            </w: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działy szpitalne,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specjalizacje pielęgniarskie</w:t>
            </w: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sprzęt medyczny.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Personel medyczny szpitala, zadania pielęgniarki.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Rozmowa kwalifikacyjna do wybranej placówki opieki zdrowotnej.</w:t>
            </w:r>
          </w:p>
          <w:p w:rsidR="007751AF" w:rsidRPr="00AF2E6E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Procedura i dokumentacja przyjęcia pacjenta do szpitala, wywiad pielęgniarski.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2E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Pierwsza pomoc medyczna przy oparzeniach i krwawieniu, objawy wstrząsu pourazowego.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Słownictwo związane z bólem, jego nasileniem i częstotliwością. Pytania zadawane pacjentowi przy ocenie bólu. </w:t>
            </w:r>
          </w:p>
          <w:p w:rsidR="007751AF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Zwroty używane przy opisie symptomów choroby. Wymienianie objawów wspólnych dla przeziębienia i grypy. Pisanie raportu o stanie pacjenta. </w:t>
            </w:r>
          </w:p>
          <w:p w:rsidR="007751AF" w:rsidRPr="00875186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osobami starszymi: ocena stanu pacjenta, problemy zdrowotne starszego wieku, formy wsparcia pacjentów geriatrycznych.</w:t>
            </w:r>
          </w:p>
          <w:p w:rsidR="007751AF" w:rsidRPr="00875186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zdrowego odżywiania, składniki odżywcze, witaminy.</w:t>
            </w:r>
          </w:p>
          <w:p w:rsidR="00F0649B" w:rsidRPr="00F0649B" w:rsidRDefault="007751AF" w:rsidP="007751AF">
            <w:pPr>
              <w:pStyle w:val="Akapitzlist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Zaburzenia odżywiania, otyłość.</w:t>
            </w:r>
          </w:p>
        </w:tc>
      </w:tr>
    </w:tbl>
    <w:p w:rsidR="00F0649B" w:rsidRPr="00B158DC" w:rsidRDefault="00F0649B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196C67" w:rsidRDefault="00196C67" w:rsidP="00196C67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C67" w:rsidRDefault="00196C6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412535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412535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196C67" w:rsidTr="00196C67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Pr="00BC7309" w:rsidRDefault="00196C67" w:rsidP="00196C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C67" w:rsidRDefault="00196C67" w:rsidP="00196C6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0A1541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412535" w:rsidP="00530CE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0CEE">
              <w:rPr>
                <w:rFonts w:ascii="Tahoma" w:hAnsi="Tahoma" w:cs="Tahoma"/>
                <w:b w:val="0"/>
              </w:rPr>
              <w:t>Zadania zamknięte/otwarte</w:t>
            </w:r>
            <w:r w:rsidR="00E776A7">
              <w:rPr>
                <w:rFonts w:ascii="Tahoma" w:hAnsi="Tahoma" w:cs="Tahoma"/>
                <w:b w:val="0"/>
              </w:rPr>
              <w:t>, odpowiedzi na pytania do tekstu medycznego.</w:t>
            </w:r>
          </w:p>
        </w:tc>
        <w:tc>
          <w:tcPr>
            <w:tcW w:w="3260" w:type="dxa"/>
            <w:vAlign w:val="center"/>
          </w:tcPr>
          <w:p w:rsidR="004A1B60" w:rsidRPr="00B158DC" w:rsidRDefault="00CC40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0A1541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B158DC" w:rsidRDefault="00530CEE" w:rsidP="005F7B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412535" w:rsidRPr="00447E5F">
              <w:rPr>
                <w:rFonts w:ascii="Tahoma" w:hAnsi="Tahoma" w:cs="Tahoma"/>
                <w:b w:val="0"/>
              </w:rPr>
              <w:t>adania zamknięte/otwarte</w:t>
            </w:r>
            <w:r w:rsidR="005F7BB1">
              <w:rPr>
                <w:rFonts w:ascii="Tahoma" w:hAnsi="Tahoma" w:cs="Tahoma"/>
                <w:b w:val="0"/>
              </w:rPr>
              <w:t>,</w:t>
            </w:r>
            <w:r w:rsidR="006A5BA0">
              <w:rPr>
                <w:rFonts w:ascii="Tahoma" w:hAnsi="Tahoma" w:cs="Tahoma"/>
                <w:b w:val="0"/>
              </w:rPr>
              <w:t xml:space="preserve"> </w:t>
            </w:r>
            <w:r w:rsidR="006A5BA0" w:rsidRPr="00530CEE">
              <w:rPr>
                <w:rFonts w:ascii="Tahoma" w:hAnsi="Tahoma" w:cs="Tahoma"/>
                <w:b w:val="0"/>
              </w:rPr>
              <w:t>odpowiedź ustna</w:t>
            </w:r>
          </w:p>
        </w:tc>
        <w:tc>
          <w:tcPr>
            <w:tcW w:w="3260" w:type="dxa"/>
            <w:vAlign w:val="center"/>
          </w:tcPr>
          <w:p w:rsidR="004A1B60" w:rsidRPr="00B158DC" w:rsidRDefault="00CC40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C7309" w:rsidRPr="00BC7309" w:rsidTr="000A1541">
        <w:tc>
          <w:tcPr>
            <w:tcW w:w="1418" w:type="dxa"/>
            <w:vAlign w:val="center"/>
          </w:tcPr>
          <w:p w:rsidR="000D380F" w:rsidRPr="00BC7309" w:rsidRDefault="000D380F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0D380F" w:rsidRPr="00BC7309" w:rsidRDefault="000D380F" w:rsidP="004125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0D380F" w:rsidRPr="00BC7309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C6319" w:rsidRPr="005C6319" w:rsidTr="00BC7309">
        <w:trPr>
          <w:trHeight w:val="397"/>
        </w:trPr>
        <w:tc>
          <w:tcPr>
            <w:tcW w:w="1418" w:type="dxa"/>
            <w:vAlign w:val="center"/>
          </w:tcPr>
          <w:p w:rsidR="008938C7" w:rsidRPr="005C631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="00755AAB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5C6319" w:rsidRDefault="008938C7" w:rsidP="000D380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:rsidTr="00BC7309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nie potrafi analizować piśmiennictwa </w:t>
            </w:r>
            <w:r w:rsidR="00FD5A83" w:rsidRPr="00652E42">
              <w:rPr>
                <w:rFonts w:ascii="Tahoma" w:hAnsi="Tahoma" w:cs="Tahoma"/>
                <w:szCs w:val="18"/>
              </w:rPr>
              <w:lastRenderedPageBreak/>
              <w:t xml:space="preserve">medycznego </w:t>
            </w:r>
            <w:r w:rsidR="00AC2B82" w:rsidRPr="00652E42">
              <w:rPr>
                <w:rFonts w:ascii="Tahoma" w:hAnsi="Tahoma" w:cs="Tahoma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FD5A83" w:rsidRPr="00652E42">
              <w:rPr>
                <w:rFonts w:ascii="Tahoma" w:hAnsi="Tahoma" w:cs="Tahoma"/>
                <w:szCs w:val="18"/>
              </w:rPr>
              <w:t xml:space="preserve"> popełnia błędy krytyczne</w:t>
            </w:r>
            <w:r w:rsidR="009B084A" w:rsidRPr="00652E42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>potrafi analizować piśmiennictwo</w:t>
            </w:r>
            <w:r w:rsidR="00FD5A83" w:rsidRPr="00652E42">
              <w:rPr>
                <w:rFonts w:ascii="Tahoma" w:hAnsi="Tahoma" w:cs="Tahoma"/>
                <w:szCs w:val="18"/>
              </w:rPr>
              <w:t xml:space="preserve"> me</w:t>
            </w:r>
            <w:r w:rsidR="00FD5A83" w:rsidRPr="00652E42">
              <w:rPr>
                <w:rFonts w:ascii="Tahoma" w:hAnsi="Tahoma" w:cs="Tahoma"/>
                <w:szCs w:val="18"/>
              </w:rPr>
              <w:lastRenderedPageBreak/>
              <w:t xml:space="preserve">dyczne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</w:t>
            </w:r>
            <w:r w:rsidR="00FD5A83" w:rsidRPr="00652E42">
              <w:rPr>
                <w:rFonts w:ascii="Tahoma" w:hAnsi="Tahoma" w:cs="Tahoma"/>
                <w:szCs w:val="18"/>
              </w:rPr>
              <w:t>popełnia liczne błędy, nie są to jednak błędy krytyczne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9B084A">
            <w:pPr>
              <w:pStyle w:val="wrubrycemn"/>
              <w:rPr>
                <w:rFonts w:ascii="Tahoma" w:hAnsi="Tahoma" w:cs="Tahoma"/>
                <w:szCs w:val="18"/>
              </w:rPr>
            </w:pPr>
            <w:r w:rsidRPr="00652E42">
              <w:rPr>
                <w:rFonts w:ascii="Tahoma" w:hAnsi="Tahoma" w:cs="Tahoma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potrafi analizować piśmiennictwo </w:t>
            </w:r>
            <w:r w:rsidR="001B5C41" w:rsidRPr="00652E42">
              <w:rPr>
                <w:rFonts w:ascii="Tahoma" w:hAnsi="Tahoma" w:cs="Tahoma"/>
                <w:szCs w:val="18"/>
              </w:rPr>
              <w:t>me</w:t>
            </w:r>
            <w:r w:rsidR="001B5C41" w:rsidRPr="00652E42">
              <w:rPr>
                <w:rFonts w:ascii="Tahoma" w:hAnsi="Tahoma" w:cs="Tahoma"/>
                <w:szCs w:val="18"/>
              </w:rPr>
              <w:lastRenderedPageBreak/>
              <w:t xml:space="preserve">dyczne </w:t>
            </w:r>
            <w:r w:rsidR="00AC2B82" w:rsidRPr="00652E42">
              <w:rPr>
                <w:rFonts w:ascii="Tahoma" w:hAnsi="Tahoma" w:cs="Tahoma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szCs w:val="18"/>
              </w:rPr>
              <w:t>,</w:t>
            </w:r>
            <w:r w:rsidR="00AC2B82" w:rsidRPr="00652E42">
              <w:rPr>
                <w:rFonts w:ascii="Tahoma" w:hAnsi="Tahoma" w:cs="Tahoma"/>
                <w:szCs w:val="18"/>
              </w:rPr>
              <w:t xml:space="preserve"> </w:t>
            </w:r>
            <w:r w:rsidR="001B5C41" w:rsidRPr="00652E42">
              <w:rPr>
                <w:rFonts w:ascii="Tahoma" w:hAnsi="Tahoma" w:cs="Tahoma"/>
                <w:szCs w:val="18"/>
              </w:rPr>
              <w:t>popełnia nieliczne błędy</w:t>
            </w:r>
            <w:r w:rsidR="009B084A" w:rsidRPr="00652E42">
              <w:rPr>
                <w:rFonts w:ascii="Tahoma" w:hAnsi="Tahoma" w:cs="Tahoma"/>
                <w:szCs w:val="18"/>
              </w:rPr>
              <w:t>.</w:t>
            </w:r>
            <w:r w:rsidR="001B5C41" w:rsidRPr="00652E42">
              <w:rPr>
                <w:rFonts w:ascii="Tahoma" w:hAnsi="Tahoma" w:cs="Tahoma"/>
                <w:strike/>
                <w:szCs w:val="1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938C7" w:rsidRPr="00652E42" w:rsidRDefault="000D380F" w:rsidP="009B084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analizować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piśmiennictwo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medyczne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w języku angielskim</w:t>
            </w:r>
            <w:r w:rsidR="009B084A" w:rsidRPr="00652E4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8938C7" w:rsidRPr="00B158DC" w:rsidTr="00BC7309">
        <w:tc>
          <w:tcPr>
            <w:tcW w:w="1418" w:type="dxa"/>
            <w:vAlign w:val="center"/>
          </w:tcPr>
          <w:p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nie potrafi</w:t>
            </w:r>
            <w:r w:rsidR="00FD5A83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posługiwać się językiem</w:t>
            </w:r>
          </w:p>
          <w:p w:rsidR="001B5C41" w:rsidRPr="00652E42" w:rsidRDefault="001B5C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posługiwać się językiem </w:t>
            </w:r>
          </w:p>
          <w:p w:rsidR="001B5C41" w:rsidRPr="00652E42" w:rsidRDefault="001B5C4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>potrafi posługiwać się językiem</w:t>
            </w:r>
          </w:p>
          <w:p w:rsidR="001B5C41" w:rsidRPr="00652E42" w:rsidRDefault="001B5C41" w:rsidP="001B5C4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:rsidR="008938C7" w:rsidRPr="00652E42" w:rsidRDefault="000D380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1B5C41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</w:t>
            </w:r>
            <w:r w:rsidR="00AC2B82" w:rsidRPr="00652E42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</w:p>
          <w:p w:rsidR="001B5C41" w:rsidRPr="00652E42" w:rsidRDefault="001B5C41" w:rsidP="001B5C4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E42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Językowego.</w:t>
            </w:r>
          </w:p>
        </w:tc>
      </w:tr>
      <w:tr w:rsidR="00BC7309" w:rsidRPr="00BC7309" w:rsidTr="001172C6">
        <w:trPr>
          <w:trHeight w:val="2048"/>
        </w:trPr>
        <w:tc>
          <w:tcPr>
            <w:tcW w:w="1418" w:type="dxa"/>
            <w:vAlign w:val="center"/>
          </w:tcPr>
          <w:p w:rsidR="000D380F" w:rsidRPr="00BC7309" w:rsidRDefault="000D380F" w:rsidP="001172C6">
            <w:pPr>
              <w:pStyle w:val="Nagwkitablic"/>
              <w:rPr>
                <w:rFonts w:ascii="Tahoma" w:hAnsi="Tahoma" w:cs="Tahoma"/>
                <w:b w:val="0"/>
              </w:rPr>
            </w:pPr>
            <w:r w:rsidRPr="00BC730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</w:tcPr>
          <w:p w:rsidR="000D380F" w:rsidRPr="00652E42" w:rsidRDefault="000D380F" w:rsidP="001172C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E42">
              <w:rPr>
                <w:rFonts w:ascii="Tahoma" w:hAnsi="Tahoma" w:cs="Tahoma"/>
                <w:sz w:val="18"/>
                <w:szCs w:val="18"/>
              </w:rPr>
              <w:t>Student dostrzega swoje ograniczenia i</w:t>
            </w:r>
            <w:r w:rsidR="001172C6">
              <w:rPr>
                <w:rFonts w:ascii="Tahoma" w:hAnsi="Tahoma" w:cs="Tahoma"/>
                <w:sz w:val="18"/>
                <w:szCs w:val="18"/>
              </w:rPr>
              <w:t> </w:t>
            </w:r>
            <w:r w:rsidRPr="00652E42">
              <w:rPr>
                <w:rFonts w:ascii="Tahoma" w:hAnsi="Tahoma" w:cs="Tahoma"/>
                <w:sz w:val="18"/>
                <w:szCs w:val="18"/>
              </w:rPr>
              <w:t>celnie ocenia potrzeby edukacyjne, systematycznie i dogłębnie uzupełniał deficyty w zakresie wiedzy, umiejętności i/lub kompetencji społecznych.</w:t>
            </w:r>
          </w:p>
        </w:tc>
      </w:tr>
    </w:tbl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1060B" w:rsidRPr="0051060B" w:rsidTr="005B11FF">
        <w:tc>
          <w:tcPr>
            <w:tcW w:w="9776" w:type="dxa"/>
          </w:tcPr>
          <w:p w:rsidR="00AB655E" w:rsidRPr="0051060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1060B" w:rsidRPr="00B923CB" w:rsidTr="005B11FF">
        <w:tc>
          <w:tcPr>
            <w:tcW w:w="9776" w:type="dxa"/>
            <w:vAlign w:val="center"/>
          </w:tcPr>
          <w:p w:rsidR="006A5BA0" w:rsidRPr="0051060B" w:rsidRDefault="00127B88" w:rsidP="00CC2CF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="006A5BA0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Nursing </w:t>
            </w:r>
            <w:r w:rsidR="00B923CB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1</w:t>
            </w:r>
            <w:bookmarkStart w:id="1" w:name="_GoBack"/>
            <w:bookmarkEnd w:id="1"/>
            <w:r w:rsidR="00CC2CFE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="006A5BA0" w:rsidRPr="001172C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Oxford English for Careers</w:t>
            </w:r>
            <w:r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r w:rsidR="00CC2CFE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</w:t>
            </w:r>
            <w:r w:rsidR="006A5BA0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Oxford University Press, 20</w:t>
            </w:r>
            <w:r w:rsidR="00CC2CFE" w:rsidRP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11</w:t>
            </w:r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172C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:rsidR="00FC1BE5" w:rsidRPr="0051060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1060B" w:rsidRPr="0051060B" w:rsidTr="005B11FF">
        <w:tc>
          <w:tcPr>
            <w:tcW w:w="9776" w:type="dxa"/>
          </w:tcPr>
          <w:p w:rsidR="00AB655E" w:rsidRPr="0051060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1060B" w:rsidRPr="0051060B" w:rsidTr="005B11FF">
        <w:tc>
          <w:tcPr>
            <w:tcW w:w="9776" w:type="dxa"/>
            <w:vAlign w:val="center"/>
          </w:tcPr>
          <w:p w:rsidR="00127B88" w:rsidRPr="0051060B" w:rsidRDefault="00FD5A83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2016</w:t>
            </w:r>
            <w:r w:rsidR="001172C6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5A5F91" w:rsidRPr="00BD504E" w:rsidTr="00163D2A">
        <w:tc>
          <w:tcPr>
            <w:tcW w:w="9776" w:type="dxa"/>
            <w:vAlign w:val="center"/>
          </w:tcPr>
          <w:p w:rsidR="005A5F91" w:rsidRPr="00BD504E" w:rsidRDefault="005A5F91" w:rsidP="00163D2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1D6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J. Ciecierska, B.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 w:rsidRPr="00A21D6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 w:rsidRPr="00A21D65"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 w:rsidRPr="005A5F91"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 w:rsidRPr="005A5F91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</w:tbl>
    <w:p w:rsidR="006863F4" w:rsidRPr="0051060B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C551C" w:rsidTr="00DE652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60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10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47513B" w:rsidRPr="0047513B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3B" w:rsidRPr="0047513B" w:rsidRDefault="0047513B" w:rsidP="0047513B">
            <w:pPr>
              <w:spacing w:after="0"/>
              <w:rPr>
                <w:rFonts w:ascii="Tahoma" w:hAnsi="Tahoma" w:cs="Tahoma"/>
              </w:rPr>
            </w:pPr>
            <w:r w:rsidRPr="0047513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751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13B" w:rsidRPr="000F398C" w:rsidRDefault="0047513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398C">
              <w:rPr>
                <w:color w:val="auto"/>
                <w:sz w:val="20"/>
                <w:szCs w:val="20"/>
              </w:rPr>
              <w:t>-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70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0F398C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F398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C551C" w:rsidTr="00DE65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1C" w:rsidRDefault="007C551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1C" w:rsidRPr="000F398C" w:rsidRDefault="001A7AF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F398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9A8" w:rsidRDefault="001E19A8">
      <w:r>
        <w:separator/>
      </w:r>
    </w:p>
  </w:endnote>
  <w:endnote w:type="continuationSeparator" w:id="0">
    <w:p w:rsidR="001E19A8" w:rsidRDefault="001E1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C41" w:rsidRDefault="001B5C4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5C41" w:rsidRDefault="001B5C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B5C41" w:rsidRPr="005D2001" w:rsidRDefault="001B5C4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21B5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9A8" w:rsidRDefault="001E19A8">
      <w:r>
        <w:separator/>
      </w:r>
    </w:p>
  </w:footnote>
  <w:footnote w:type="continuationSeparator" w:id="0">
    <w:p w:rsidR="001E19A8" w:rsidRDefault="001E1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C41" w:rsidRDefault="001B5C4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B5C41" w:rsidRDefault="00B923C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920682"/>
    <w:multiLevelType w:val="hybridMultilevel"/>
    <w:tmpl w:val="613818F2"/>
    <w:lvl w:ilvl="0" w:tplc="4662ACA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D4E2D"/>
    <w:multiLevelType w:val="hybridMultilevel"/>
    <w:tmpl w:val="C7A80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0397151"/>
    <w:multiLevelType w:val="hybridMultilevel"/>
    <w:tmpl w:val="C1009BA8"/>
    <w:lvl w:ilvl="0" w:tplc="37C00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676777"/>
    <w:multiLevelType w:val="hybridMultilevel"/>
    <w:tmpl w:val="12349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7A645E4"/>
    <w:multiLevelType w:val="hybridMultilevel"/>
    <w:tmpl w:val="FCC8242E"/>
    <w:lvl w:ilvl="0" w:tplc="5630D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04AE4"/>
    <w:multiLevelType w:val="hybridMultilevel"/>
    <w:tmpl w:val="A1548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3"/>
  </w:num>
  <w:num w:numId="5">
    <w:abstractNumId w:val="0"/>
  </w:num>
  <w:num w:numId="6">
    <w:abstractNumId w:val="18"/>
  </w:num>
  <w:num w:numId="7">
    <w:abstractNumId w:val="5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5"/>
  </w:num>
  <w:num w:numId="12">
    <w:abstractNumId w:val="3"/>
  </w:num>
  <w:num w:numId="13">
    <w:abstractNumId w:val="7"/>
  </w:num>
  <w:num w:numId="14">
    <w:abstractNumId w:val="16"/>
  </w:num>
  <w:num w:numId="15">
    <w:abstractNumId w:val="11"/>
  </w:num>
  <w:num w:numId="16">
    <w:abstractNumId w:val="21"/>
  </w:num>
  <w:num w:numId="17">
    <w:abstractNumId w:val="6"/>
  </w:num>
  <w:num w:numId="18">
    <w:abstractNumId w:val="23"/>
  </w:num>
  <w:num w:numId="19">
    <w:abstractNumId w:val="22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8"/>
  </w:num>
  <w:num w:numId="23">
    <w:abstractNumId w:val="24"/>
  </w:num>
  <w:num w:numId="24">
    <w:abstractNumId w:val="2"/>
  </w:num>
  <w:num w:numId="25">
    <w:abstractNumId w:val="1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3B1B"/>
    <w:rsid w:val="00096DEE"/>
    <w:rsid w:val="000A1541"/>
    <w:rsid w:val="000A5135"/>
    <w:rsid w:val="000C41C8"/>
    <w:rsid w:val="000D2B64"/>
    <w:rsid w:val="000D380F"/>
    <w:rsid w:val="000D6CF0"/>
    <w:rsid w:val="000D7D8F"/>
    <w:rsid w:val="000E549E"/>
    <w:rsid w:val="000F398C"/>
    <w:rsid w:val="001113FE"/>
    <w:rsid w:val="00111894"/>
    <w:rsid w:val="00114163"/>
    <w:rsid w:val="0011675B"/>
    <w:rsid w:val="001172C6"/>
    <w:rsid w:val="00127B88"/>
    <w:rsid w:val="00131673"/>
    <w:rsid w:val="001338D8"/>
    <w:rsid w:val="00133A52"/>
    <w:rsid w:val="00167B9C"/>
    <w:rsid w:val="00175669"/>
    <w:rsid w:val="00183A12"/>
    <w:rsid w:val="001870A7"/>
    <w:rsid w:val="00193E64"/>
    <w:rsid w:val="00196C67"/>
    <w:rsid w:val="00196F16"/>
    <w:rsid w:val="001A7AF5"/>
    <w:rsid w:val="001B1D42"/>
    <w:rsid w:val="001B3BF7"/>
    <w:rsid w:val="001B5C41"/>
    <w:rsid w:val="001C4F0A"/>
    <w:rsid w:val="001C6C52"/>
    <w:rsid w:val="001D6C83"/>
    <w:rsid w:val="001D73E7"/>
    <w:rsid w:val="001E19A8"/>
    <w:rsid w:val="001E2E2C"/>
    <w:rsid w:val="001E3F2A"/>
    <w:rsid w:val="001E5AEB"/>
    <w:rsid w:val="001F143D"/>
    <w:rsid w:val="0020696D"/>
    <w:rsid w:val="002121B9"/>
    <w:rsid w:val="002325AB"/>
    <w:rsid w:val="00232843"/>
    <w:rsid w:val="00240FAC"/>
    <w:rsid w:val="00250B9F"/>
    <w:rsid w:val="00275D7A"/>
    <w:rsid w:val="002843E1"/>
    <w:rsid w:val="00285CA1"/>
    <w:rsid w:val="00290EBA"/>
    <w:rsid w:val="00293E7C"/>
    <w:rsid w:val="002A18D0"/>
    <w:rsid w:val="002A249F"/>
    <w:rsid w:val="002A3A00"/>
    <w:rsid w:val="002D70D2"/>
    <w:rsid w:val="002E42B0"/>
    <w:rsid w:val="002F70F0"/>
    <w:rsid w:val="002F74C7"/>
    <w:rsid w:val="00307065"/>
    <w:rsid w:val="00314269"/>
    <w:rsid w:val="00316967"/>
    <w:rsid w:val="00316CE8"/>
    <w:rsid w:val="00320DE2"/>
    <w:rsid w:val="00350CF9"/>
    <w:rsid w:val="0035344F"/>
    <w:rsid w:val="00353567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133B"/>
    <w:rsid w:val="003F4233"/>
    <w:rsid w:val="003F7B62"/>
    <w:rsid w:val="00405D10"/>
    <w:rsid w:val="00412535"/>
    <w:rsid w:val="00412A5F"/>
    <w:rsid w:val="004252DC"/>
    <w:rsid w:val="00426BA1"/>
    <w:rsid w:val="00426BFE"/>
    <w:rsid w:val="004305DA"/>
    <w:rsid w:val="00442815"/>
    <w:rsid w:val="00457FDC"/>
    <w:rsid w:val="004600E4"/>
    <w:rsid w:val="004607EF"/>
    <w:rsid w:val="0047513B"/>
    <w:rsid w:val="00476517"/>
    <w:rsid w:val="0048209F"/>
    <w:rsid w:val="004846A3"/>
    <w:rsid w:val="00486D1F"/>
    <w:rsid w:val="0048771D"/>
    <w:rsid w:val="00497319"/>
    <w:rsid w:val="004A1B60"/>
    <w:rsid w:val="004B2121"/>
    <w:rsid w:val="004C4181"/>
    <w:rsid w:val="004C658F"/>
    <w:rsid w:val="004D26FD"/>
    <w:rsid w:val="004D72D9"/>
    <w:rsid w:val="004E33E1"/>
    <w:rsid w:val="004F2C68"/>
    <w:rsid w:val="004F2E71"/>
    <w:rsid w:val="004F33B4"/>
    <w:rsid w:val="00502F2F"/>
    <w:rsid w:val="0051060B"/>
    <w:rsid w:val="00516FFA"/>
    <w:rsid w:val="00522493"/>
    <w:rsid w:val="005247A6"/>
    <w:rsid w:val="00530CEE"/>
    <w:rsid w:val="00546EAF"/>
    <w:rsid w:val="00574996"/>
    <w:rsid w:val="005807B4"/>
    <w:rsid w:val="00581858"/>
    <w:rsid w:val="005930A7"/>
    <w:rsid w:val="005955F9"/>
    <w:rsid w:val="005966F4"/>
    <w:rsid w:val="005A2A13"/>
    <w:rsid w:val="005A5F91"/>
    <w:rsid w:val="005B11FF"/>
    <w:rsid w:val="005C55D0"/>
    <w:rsid w:val="005C6319"/>
    <w:rsid w:val="005D122B"/>
    <w:rsid w:val="005D2001"/>
    <w:rsid w:val="005E3EE2"/>
    <w:rsid w:val="005E7EA8"/>
    <w:rsid w:val="005F7BB1"/>
    <w:rsid w:val="00603431"/>
    <w:rsid w:val="00606392"/>
    <w:rsid w:val="0061354C"/>
    <w:rsid w:val="00621B51"/>
    <w:rsid w:val="00626EA3"/>
    <w:rsid w:val="0063007E"/>
    <w:rsid w:val="00635C13"/>
    <w:rsid w:val="00641D09"/>
    <w:rsid w:val="00650180"/>
    <w:rsid w:val="00652E42"/>
    <w:rsid w:val="00655F46"/>
    <w:rsid w:val="00663E53"/>
    <w:rsid w:val="00676A3F"/>
    <w:rsid w:val="00680BA2"/>
    <w:rsid w:val="00684D54"/>
    <w:rsid w:val="006863F4"/>
    <w:rsid w:val="00696753"/>
    <w:rsid w:val="006A46E0"/>
    <w:rsid w:val="006A5BA0"/>
    <w:rsid w:val="006B07BF"/>
    <w:rsid w:val="006B63E6"/>
    <w:rsid w:val="006D23E8"/>
    <w:rsid w:val="006E6720"/>
    <w:rsid w:val="007158A9"/>
    <w:rsid w:val="00721413"/>
    <w:rsid w:val="00731B10"/>
    <w:rsid w:val="007334E2"/>
    <w:rsid w:val="0073390C"/>
    <w:rsid w:val="007366BD"/>
    <w:rsid w:val="00741B8D"/>
    <w:rsid w:val="007461A1"/>
    <w:rsid w:val="00755AAB"/>
    <w:rsid w:val="007720A2"/>
    <w:rsid w:val="007751AF"/>
    <w:rsid w:val="00776076"/>
    <w:rsid w:val="00786A38"/>
    <w:rsid w:val="00786F4B"/>
    <w:rsid w:val="00790329"/>
    <w:rsid w:val="00794F15"/>
    <w:rsid w:val="007A79F2"/>
    <w:rsid w:val="007C068F"/>
    <w:rsid w:val="007C551C"/>
    <w:rsid w:val="007C63E0"/>
    <w:rsid w:val="007C675D"/>
    <w:rsid w:val="007D191E"/>
    <w:rsid w:val="007D3121"/>
    <w:rsid w:val="007E4D57"/>
    <w:rsid w:val="007F2FF6"/>
    <w:rsid w:val="008046AE"/>
    <w:rsid w:val="0080542D"/>
    <w:rsid w:val="00814C3C"/>
    <w:rsid w:val="00845136"/>
    <w:rsid w:val="00846BE3"/>
    <w:rsid w:val="00847A73"/>
    <w:rsid w:val="00854DC0"/>
    <w:rsid w:val="00857E00"/>
    <w:rsid w:val="00877135"/>
    <w:rsid w:val="008938C7"/>
    <w:rsid w:val="008B6A8D"/>
    <w:rsid w:val="008C0BB6"/>
    <w:rsid w:val="008C6711"/>
    <w:rsid w:val="008C7701"/>
    <w:rsid w:val="008C7BF3"/>
    <w:rsid w:val="008D2150"/>
    <w:rsid w:val="009067E3"/>
    <w:rsid w:val="009146BE"/>
    <w:rsid w:val="00914E87"/>
    <w:rsid w:val="00915279"/>
    <w:rsid w:val="0091617E"/>
    <w:rsid w:val="00923212"/>
    <w:rsid w:val="00924720"/>
    <w:rsid w:val="00931F5B"/>
    <w:rsid w:val="00933296"/>
    <w:rsid w:val="00940876"/>
    <w:rsid w:val="009458F5"/>
    <w:rsid w:val="00955477"/>
    <w:rsid w:val="009614FE"/>
    <w:rsid w:val="00964390"/>
    <w:rsid w:val="00973CDC"/>
    <w:rsid w:val="009A3FEE"/>
    <w:rsid w:val="009A43CE"/>
    <w:rsid w:val="009B084A"/>
    <w:rsid w:val="009B4991"/>
    <w:rsid w:val="009C5EE0"/>
    <w:rsid w:val="009C7640"/>
    <w:rsid w:val="009E09D8"/>
    <w:rsid w:val="00A02A52"/>
    <w:rsid w:val="00A06988"/>
    <w:rsid w:val="00A11DDA"/>
    <w:rsid w:val="00A1538D"/>
    <w:rsid w:val="00A21AFF"/>
    <w:rsid w:val="00A22B5F"/>
    <w:rsid w:val="00A32047"/>
    <w:rsid w:val="00A334D4"/>
    <w:rsid w:val="00A33B63"/>
    <w:rsid w:val="00A37AB2"/>
    <w:rsid w:val="00A45FE3"/>
    <w:rsid w:val="00A50365"/>
    <w:rsid w:val="00A605DF"/>
    <w:rsid w:val="00A64607"/>
    <w:rsid w:val="00A65076"/>
    <w:rsid w:val="00A8595F"/>
    <w:rsid w:val="00AA0E39"/>
    <w:rsid w:val="00AA3B18"/>
    <w:rsid w:val="00AA4DD9"/>
    <w:rsid w:val="00AA75A7"/>
    <w:rsid w:val="00AB655E"/>
    <w:rsid w:val="00AC2B82"/>
    <w:rsid w:val="00AC57A5"/>
    <w:rsid w:val="00AE1C76"/>
    <w:rsid w:val="00AE3B8A"/>
    <w:rsid w:val="00AF0B6F"/>
    <w:rsid w:val="00AF6788"/>
    <w:rsid w:val="00AF7D73"/>
    <w:rsid w:val="00B03E50"/>
    <w:rsid w:val="00B056F7"/>
    <w:rsid w:val="00B127F0"/>
    <w:rsid w:val="00B158DC"/>
    <w:rsid w:val="00B21019"/>
    <w:rsid w:val="00B339F5"/>
    <w:rsid w:val="00B34F9E"/>
    <w:rsid w:val="00B46D91"/>
    <w:rsid w:val="00B46F30"/>
    <w:rsid w:val="00B60B0B"/>
    <w:rsid w:val="00B65EFA"/>
    <w:rsid w:val="00B83F26"/>
    <w:rsid w:val="00B923CB"/>
    <w:rsid w:val="00B927B5"/>
    <w:rsid w:val="00B95607"/>
    <w:rsid w:val="00B96AC5"/>
    <w:rsid w:val="00BB4F43"/>
    <w:rsid w:val="00BC7309"/>
    <w:rsid w:val="00BD12E3"/>
    <w:rsid w:val="00BD58A2"/>
    <w:rsid w:val="00BF3E48"/>
    <w:rsid w:val="00C10249"/>
    <w:rsid w:val="00C15B5C"/>
    <w:rsid w:val="00C33798"/>
    <w:rsid w:val="00C37C9A"/>
    <w:rsid w:val="00C41795"/>
    <w:rsid w:val="00C50308"/>
    <w:rsid w:val="00C50F89"/>
    <w:rsid w:val="00C52F26"/>
    <w:rsid w:val="00C56871"/>
    <w:rsid w:val="00C947FB"/>
    <w:rsid w:val="00CB5513"/>
    <w:rsid w:val="00CC2CFE"/>
    <w:rsid w:val="00CC40CE"/>
    <w:rsid w:val="00CD2DB2"/>
    <w:rsid w:val="00CF1CB2"/>
    <w:rsid w:val="00CF2FBF"/>
    <w:rsid w:val="00D04CCF"/>
    <w:rsid w:val="00D11547"/>
    <w:rsid w:val="00D1183C"/>
    <w:rsid w:val="00D17216"/>
    <w:rsid w:val="00D24B21"/>
    <w:rsid w:val="00D36BD4"/>
    <w:rsid w:val="00D43CB7"/>
    <w:rsid w:val="00D465B9"/>
    <w:rsid w:val="00D53022"/>
    <w:rsid w:val="00D55B2B"/>
    <w:rsid w:val="00D718A0"/>
    <w:rsid w:val="00D873E3"/>
    <w:rsid w:val="00D913C6"/>
    <w:rsid w:val="00DB0142"/>
    <w:rsid w:val="00DB3A5B"/>
    <w:rsid w:val="00DB7026"/>
    <w:rsid w:val="00DD2ED3"/>
    <w:rsid w:val="00DE0147"/>
    <w:rsid w:val="00DE190F"/>
    <w:rsid w:val="00DE6526"/>
    <w:rsid w:val="00DF5C11"/>
    <w:rsid w:val="00E04E4E"/>
    <w:rsid w:val="00E16E4A"/>
    <w:rsid w:val="00E21BDB"/>
    <w:rsid w:val="00E41817"/>
    <w:rsid w:val="00E46276"/>
    <w:rsid w:val="00E65A40"/>
    <w:rsid w:val="00E776A7"/>
    <w:rsid w:val="00E942E7"/>
    <w:rsid w:val="00E9725F"/>
    <w:rsid w:val="00E9743E"/>
    <w:rsid w:val="00EA1B88"/>
    <w:rsid w:val="00EA39FC"/>
    <w:rsid w:val="00EB0ADA"/>
    <w:rsid w:val="00EB52B7"/>
    <w:rsid w:val="00EC15E6"/>
    <w:rsid w:val="00EC54B3"/>
    <w:rsid w:val="00EE1335"/>
    <w:rsid w:val="00EE3891"/>
    <w:rsid w:val="00F00795"/>
    <w:rsid w:val="00F01879"/>
    <w:rsid w:val="00F03B30"/>
    <w:rsid w:val="00F04DAB"/>
    <w:rsid w:val="00F0649B"/>
    <w:rsid w:val="00F10E5F"/>
    <w:rsid w:val="00F128D3"/>
    <w:rsid w:val="00F139C0"/>
    <w:rsid w:val="00F1723B"/>
    <w:rsid w:val="00F201F9"/>
    <w:rsid w:val="00F23ABE"/>
    <w:rsid w:val="00F31E7C"/>
    <w:rsid w:val="00F4304E"/>
    <w:rsid w:val="00F469CC"/>
    <w:rsid w:val="00F47878"/>
    <w:rsid w:val="00F53620"/>
    <w:rsid w:val="00F53F75"/>
    <w:rsid w:val="00FA09BD"/>
    <w:rsid w:val="00FA29E0"/>
    <w:rsid w:val="00FA5FD5"/>
    <w:rsid w:val="00FB1172"/>
    <w:rsid w:val="00FB455D"/>
    <w:rsid w:val="00FB6199"/>
    <w:rsid w:val="00FC1BE5"/>
    <w:rsid w:val="00FC7F8A"/>
    <w:rsid w:val="00FD1CAB"/>
    <w:rsid w:val="00FD3016"/>
    <w:rsid w:val="00FD36B1"/>
    <w:rsid w:val="00FD5A83"/>
    <w:rsid w:val="00FF235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FDED7F1"/>
  <w15:docId w15:val="{26A46F39-2E8C-4643-95CA-366DE94F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BC7309"/>
    <w:pPr>
      <w:spacing w:after="0" w:line="240" w:lineRule="auto"/>
    </w:pPr>
    <w:rPr>
      <w:rFonts w:eastAsiaTheme="minorHAnsi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6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7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675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7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675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D04A7-F8CA-4404-AB72-2421AB61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981</Words>
  <Characters>5892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18</cp:revision>
  <cp:lastPrinted>2019-06-05T11:04:00Z</cp:lastPrinted>
  <dcterms:created xsi:type="dcterms:W3CDTF">2021-02-23T12:24:00Z</dcterms:created>
  <dcterms:modified xsi:type="dcterms:W3CDTF">2023-04-03T09:24:00Z</dcterms:modified>
</cp:coreProperties>
</file>