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751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Współpraca w zespołach opieki zdrowotnej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6B43">
              <w:rPr>
                <w:rFonts w:ascii="Tahoma" w:hAnsi="Tahoma" w:cs="Tahoma"/>
                <w:b w:val="0"/>
              </w:rPr>
              <w:t>2</w:t>
            </w:r>
            <w:r w:rsidR="008B795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8B795E">
              <w:rPr>
                <w:rFonts w:ascii="Tahoma" w:hAnsi="Tahoma" w:cs="Tahoma"/>
                <w:b w:val="0"/>
              </w:rPr>
              <w:t>2</w:t>
            </w:r>
            <w:r w:rsidR="00E4050D">
              <w:rPr>
                <w:rFonts w:ascii="Tahoma" w:hAnsi="Tahoma" w:cs="Tahoma"/>
                <w:b w:val="0"/>
              </w:rPr>
              <w:t xml:space="preserve"> </w:t>
            </w:r>
            <w:r w:rsidR="00E4050D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FD5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Oliwa, mgr Kinga Harpula</w:t>
            </w:r>
          </w:p>
        </w:tc>
      </w:tr>
      <w:tr w:rsidR="00635534" w:rsidRPr="007B3A32" w:rsidTr="00E64F4D">
        <w:tc>
          <w:tcPr>
            <w:tcW w:w="9781" w:type="dxa"/>
            <w:gridSpan w:val="2"/>
            <w:vAlign w:val="center"/>
          </w:tcPr>
          <w:p w:rsidR="00635534" w:rsidRPr="007B3A32" w:rsidRDefault="00635534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14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pielęgniarstwa, Prawo medyczne, </w:t>
            </w:r>
            <w:r w:rsidR="00CF55B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14A4">
              <w:rPr>
                <w:rFonts w:ascii="Tahoma" w:hAnsi="Tahoma" w:cs="Tahoma"/>
                <w:sz w:val="20"/>
                <w:szCs w:val="20"/>
              </w:rPr>
              <w:t xml:space="preserve">Przekazanie wiedzy na temat funkcjonowania zespołów pracowniczych oraz czynników determinujących </w:t>
            </w:r>
            <w:r>
              <w:rPr>
                <w:rFonts w:ascii="Tahoma" w:hAnsi="Tahoma" w:cs="Tahoma"/>
                <w:sz w:val="20"/>
                <w:szCs w:val="20"/>
              </w:rPr>
              <w:t>efektywność pracy zespołowej (</w:t>
            </w:r>
            <w:r w:rsidRPr="009F14A4">
              <w:rPr>
                <w:rFonts w:ascii="Tahoma" w:hAnsi="Tahoma" w:cs="Tahoma"/>
                <w:sz w:val="20"/>
                <w:szCs w:val="20"/>
              </w:rPr>
              <w:t>przywództwo, style zarządzania,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14A4">
              <w:rPr>
                <w:rFonts w:ascii="Tahoma" w:hAnsi="Tahoma" w:cs="Tahoma"/>
                <w:sz w:val="20"/>
                <w:szCs w:val="20"/>
              </w:rPr>
              <w:t>kultura organizacyjna</w:t>
            </w:r>
            <w:r>
              <w:rPr>
                <w:rFonts w:ascii="Tahoma" w:hAnsi="Tahoma" w:cs="Tahoma"/>
                <w:sz w:val="20"/>
                <w:szCs w:val="20"/>
              </w:rPr>
              <w:t>) w systemie opieki zdrowotnej</w:t>
            </w:r>
            <w:r w:rsidRPr="009F14A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4A4">
              <w:rPr>
                <w:rFonts w:ascii="Tahoma" w:hAnsi="Tahoma" w:cs="Tahoma"/>
                <w:b w:val="0"/>
              </w:rPr>
              <w:t>Nabycie umiejętności planowania i organizowania pracy zespołowej oraz rozwiązywania konfliktów w kierowaniu zespołami pracowniczymi.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682AEF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priorytety pracy zespołowej i czynniki wpływające na efektywność pracy zespołu;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znaczenie motywacji członków zespołu dla jakości i efektywności pracy;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rolę przywództwa i style zarządzania w pracy zespołowej oraz ich wady i zalety;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proces podejmowania decyzji w zespole;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samooceny pracy zespołu;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B158D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:rsidR="004E02A7" w:rsidRPr="006A1641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zakłócające pracę zespołową i metody rozwiązywania konfliktów w zespole;</w:t>
            </w:r>
          </w:p>
        </w:tc>
        <w:tc>
          <w:tcPr>
            <w:tcW w:w="1785" w:type="dxa"/>
            <w:vAlign w:val="center"/>
          </w:tcPr>
          <w:p w:rsidR="004E02A7" w:rsidRPr="00B158DC" w:rsidRDefault="00CF55B7" w:rsidP="00CF55B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color w:val="000000"/>
              </w:rPr>
              <w:t>C.W48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analizować korzyści wynikające z pracy zespołowej;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korzystać z wybranych modeli organizowania pracy własnej i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4318C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wskazywać sposoby rozwiązywania problemów członków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pracę zespołu i motywować członków zespołu do pracy;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identyfikować czynniki zakłócające pracę zespołu i wskazywać sposoby zwiększania efektywności w pracy zespołowej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CF55B7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B6E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6A1641" w:rsidRDefault="0028236E" w:rsidP="006A16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2D4A75" w:rsidRDefault="002D4A75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045DAF" w:rsidTr="00045DAF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5DAF" w:rsidRPr="00B158DC" w:rsidRDefault="00045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9F14A4" w:rsidP="009F14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praktyczne, dyskusja dydaktyczna, burza mózgów, praca w grupie, gra dydaktyczna, film dydaktyczny;</w:t>
            </w:r>
          </w:p>
        </w:tc>
      </w:tr>
      <w:tr w:rsidR="00D53022" w:rsidRPr="00B158DC" w:rsidTr="00955534">
        <w:tc>
          <w:tcPr>
            <w:tcW w:w="2127" w:type="dxa"/>
            <w:vAlign w:val="center"/>
          </w:tcPr>
          <w:p w:rsidR="00D53022" w:rsidRPr="00B158DC" w:rsidRDefault="0028236E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6E5BC3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5BC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6F6FC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E5BC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ED169B" w:rsidRDefault="009555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Definicja zespołu, role w zespole oraz czynniki warunkujące współpracę i współdziałanie.</w:t>
            </w:r>
          </w:p>
        </w:tc>
      </w:tr>
      <w:tr w:rsidR="00597FD0" w:rsidRPr="00B158DC" w:rsidTr="00A65076">
        <w:tc>
          <w:tcPr>
            <w:tcW w:w="568" w:type="dxa"/>
            <w:vAlign w:val="center"/>
          </w:tcPr>
          <w:p w:rsidR="00597FD0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597FD0" w:rsidRPr="00ED169B" w:rsidRDefault="00597F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Metody pracy </w:t>
            </w:r>
            <w:r w:rsidR="00ED169B"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własnej i </w:t>
            </w: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zespołowej w systemie opieki zdrowotnej.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>Znaczenie motywowania i przywództwa w pracy zespołowej.</w:t>
            </w:r>
            <w:r w:rsidR="00597FD0">
              <w:rPr>
                <w:rFonts w:ascii="Tahoma" w:hAnsi="Tahoma" w:cs="Tahoma"/>
                <w:b w:val="0"/>
              </w:rPr>
              <w:t xml:space="preserve"> Rola lidera.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 xml:space="preserve">Efektywność pracy zespołu w </w:t>
            </w:r>
            <w:r>
              <w:rPr>
                <w:rFonts w:ascii="Tahoma" w:hAnsi="Tahoma" w:cs="Tahoma"/>
                <w:b w:val="0"/>
              </w:rPr>
              <w:t>zależno</w:t>
            </w:r>
            <w:r w:rsidR="00597FD0">
              <w:rPr>
                <w:rFonts w:ascii="Tahoma" w:hAnsi="Tahoma" w:cs="Tahoma"/>
                <w:b w:val="0"/>
              </w:rPr>
              <w:t>śc</w:t>
            </w:r>
            <w:r>
              <w:rPr>
                <w:rFonts w:ascii="Tahoma" w:hAnsi="Tahoma" w:cs="Tahoma"/>
                <w:b w:val="0"/>
              </w:rPr>
              <w:t>i od</w:t>
            </w:r>
            <w:r w:rsidRPr="00180589">
              <w:rPr>
                <w:rFonts w:ascii="Tahoma" w:hAnsi="Tahoma" w:cs="Tahoma"/>
                <w:b w:val="0"/>
              </w:rPr>
              <w:t xml:space="preserve"> stylu zarządzania, kultury organizacyjnej i zarządzania zmianą. Metody oceny efektywności </w:t>
            </w:r>
            <w:r w:rsidR="00597FD0">
              <w:rPr>
                <w:rFonts w:ascii="Tahoma" w:hAnsi="Tahoma" w:cs="Tahoma"/>
                <w:b w:val="0"/>
              </w:rPr>
              <w:t xml:space="preserve">pracy </w:t>
            </w:r>
            <w:r w:rsidRPr="00180589">
              <w:rPr>
                <w:rFonts w:ascii="Tahoma" w:hAnsi="Tahoma" w:cs="Tahoma"/>
                <w:b w:val="0"/>
              </w:rPr>
              <w:t>zespołu.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80589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podejmowania decyzji.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180589" w:rsidP="001805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A65076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i rodzaje konfliktów  w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ED16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Metody rozwiązywania </w:t>
            </w:r>
            <w:r w:rsidR="00ED169B">
              <w:rPr>
                <w:rFonts w:ascii="Tahoma" w:hAnsi="Tahoma" w:cs="Tahoma"/>
                <w:b w:val="0"/>
              </w:rPr>
              <w:t>problemów</w:t>
            </w:r>
            <w:r>
              <w:rPr>
                <w:rFonts w:ascii="Tahoma" w:hAnsi="Tahoma" w:cs="Tahoma"/>
                <w:b w:val="0"/>
              </w:rPr>
              <w:t xml:space="preserve"> w zespołach pracowniczych</w:t>
            </w:r>
            <w:r w:rsidR="00ED169B">
              <w:rPr>
                <w:rFonts w:ascii="Tahoma" w:hAnsi="Tahoma" w:cs="Tahoma"/>
                <w:b w:val="0"/>
              </w:rPr>
              <w:t xml:space="preserve"> (metoda SWOT, metoda tarczy, kruszenie obiektu, diagram ryby, wykres </w:t>
            </w:r>
            <w:proofErr w:type="spellStart"/>
            <w:r w:rsidR="00ED169B">
              <w:rPr>
                <w:rFonts w:ascii="Tahoma" w:hAnsi="Tahoma" w:cs="Tahoma"/>
                <w:b w:val="0"/>
              </w:rPr>
              <w:t>Pareto</w:t>
            </w:r>
            <w:proofErr w:type="spellEnd"/>
            <w:r w:rsidR="00ED169B">
              <w:rPr>
                <w:rFonts w:ascii="Tahoma" w:hAnsi="Tahoma" w:cs="Tahoma"/>
                <w:b w:val="0"/>
              </w:rPr>
              <w:t>).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8</w:t>
            </w:r>
            <w:r w:rsidR="00ED169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i techniki negocjowania.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9D4281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Efektywność zespołu pielęgniarskiego wobec zmian organizacyjnych, nowych technologii, kultury organizacyjnej. 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narzędzia do samooceny pracy zespołu pielęgniarskiego.</w:t>
            </w:r>
          </w:p>
        </w:tc>
      </w:tr>
      <w:tr w:rsidR="00B32094" w:rsidRPr="00B158DC" w:rsidTr="00786A38">
        <w:tc>
          <w:tcPr>
            <w:tcW w:w="568" w:type="dxa"/>
            <w:vAlign w:val="center"/>
          </w:tcPr>
          <w:p w:rsidR="00B32094" w:rsidRDefault="00B3209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32094" w:rsidRDefault="00C51F9D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 xml:space="preserve">współpracy w zespołach opieki zdrowotnej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32094" w:rsidRDefault="00B32094" w:rsidP="00B320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Cw4,Sk2,Sk3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Cw2-Cw4,Sk1,Sk3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Cw4-Cw8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Cw1-Cw8,Sk1-Sk3</w:t>
            </w:r>
          </w:p>
        </w:tc>
      </w:tr>
    </w:tbl>
    <w:p w:rsidR="00B32094" w:rsidRDefault="00B32094" w:rsidP="00B32094">
      <w:pPr>
        <w:pStyle w:val="Podpunkty"/>
        <w:ind w:left="0"/>
        <w:rPr>
          <w:rFonts w:ascii="Tahoma" w:hAnsi="Tahoma" w:cs="Tahoma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C51F9D" w:rsidRPr="00B158DC" w:rsidTr="000A1541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9B6E35" w:rsidRPr="009B6E35" w:rsidTr="004C13E6">
        <w:tc>
          <w:tcPr>
            <w:tcW w:w="1418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 xml:space="preserve">Obserwacja </w:t>
            </w:r>
          </w:p>
        </w:tc>
        <w:tc>
          <w:tcPr>
            <w:tcW w:w="3260" w:type="dxa"/>
          </w:tcPr>
          <w:p w:rsidR="00C51F9D" w:rsidRPr="009B6E35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6E35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</w:tbl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kolokwium zaliczeniowego, </w:t>
      </w:r>
      <w:r w:rsidR="00E95DC4"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13AEE" w:rsidRPr="00B158DC" w:rsidTr="006D0E9E">
        <w:trPr>
          <w:trHeight w:val="1310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253" w:type="dxa"/>
            <w:gridSpan w:val="2"/>
          </w:tcPr>
          <w:p w:rsidR="00913AEE" w:rsidRPr="00913AEE" w:rsidRDefault="00913AEE" w:rsidP="00372A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913AEE" w:rsidRPr="00CE7B7D" w:rsidRDefault="00913AEE" w:rsidP="006D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rozumie priorytetów pracy zespołowej i czynników wpływających na efektywność pracy zespołu;  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priorytety pracy zespołowej i czynniki wpływające na efektywność pracy zespołu; wykonał zadanie poprawnie, popełnił niewiele błędów, wykorzystał odpowiednie i aktualne źródła informacji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C13E6" w:rsidRPr="00B158DC" w:rsidTr="00955534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>rozumie znacze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nia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 motywacji członków zespołu dla jakości i efektyw</w:t>
            </w:r>
            <w:r w:rsidR="00545F30">
              <w:rPr>
                <w:rFonts w:ascii="Tahoma" w:hAnsi="Tahoma" w:cs="Tahoma"/>
                <w:b w:val="0"/>
                <w:sz w:val="18"/>
                <w:szCs w:val="18"/>
              </w:rPr>
              <w:t>ności pracy.</w:t>
            </w:r>
          </w:p>
        </w:tc>
        <w:tc>
          <w:tcPr>
            <w:tcW w:w="2127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>Student nie zna i nie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roli przywództwa i styli za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rządzania w pracy zespołowej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ich wady i zalety.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przywództwa i style zarządzania w pracy zespoło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 oraz ich wady i zalety.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przywództwa i style zarządzania w pracy zespołowej oraz ich wady i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zalety.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rolę przywództwa i style zarządzania w pracy ze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społowej oraz ich wady i zalety.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procesu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podejmowania decyzji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decyzji w zespole.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</w:tr>
      <w:tr w:rsidR="00913AEE" w:rsidRPr="00B158DC" w:rsidTr="006D0E9E">
        <w:trPr>
          <w:trHeight w:val="1198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913AEE" w:rsidRPr="00977C7A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metod samooceny pracy </w:t>
            </w:r>
            <w:r w:rsidRPr="006D0E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zespołu;  wykonał zadanie niepoprawnie, popełnił wiele istotnych błędów, nie wykorzystał odpowiednich i aktualnych źródeł informacji</w:t>
            </w:r>
            <w:r w:rsidR="006D0E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metody samooceny pracy zespołu; wykonał zadanie poprawnie, popełnił niewiele błędów, wykorzystał odpowiednie i aktualne źródła informacji.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zakłócających pracę zespołową i metody rozwiązywania kon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fliktów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konfliktów w zespole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czynniki zakłócające pracę zespołową i metody rozwiązywania konfliktów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tów w zespole.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pomimo stałego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ukierunkowania, 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ukierunkowa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 ale nie błędy krytyczne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nieznacznego ukierunkowania, popełnia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analizować korzyści wynikające z pracy zespoło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zowania pracy własnej i zespołu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zowania pracy własnej i zespołu ale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znacznego ukierunkowania, popełnia liczne błędy ale nie błędy krytyczne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B5320F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organizowania pracy własnej i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korzystać z wybranych modeli organizowania pracy własnej i zespo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rozwiązywania problemów człon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zespołu,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wskazywać sposoby rozwiązywania problemów człon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zespołu i motywować członków zespo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 do pracy, pomimo stałego ukierunkowywania, popełnia błędy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planować pracę zespołu i motywować członków ze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do pracy.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/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B5320F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samodzielnie i bezbłędnie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dentyfikować czynniki zakłócające pracę zespołu i wskazywać sposoby zwiększania efektywności w pracy zespołowej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80135" w:rsidRPr="00980135" w:rsidTr="00955534">
        <w:tc>
          <w:tcPr>
            <w:tcW w:w="1418" w:type="dxa"/>
            <w:vAlign w:val="center"/>
          </w:tcPr>
          <w:p w:rsidR="004C13E6" w:rsidRPr="00980135" w:rsidRDefault="004C13E6" w:rsidP="00372AA7">
            <w:pPr>
              <w:pStyle w:val="Nagwkitablic"/>
              <w:rPr>
                <w:rFonts w:ascii="Tahoma" w:hAnsi="Tahoma" w:cs="Tahoma"/>
                <w:b w:val="0"/>
              </w:rPr>
            </w:pPr>
            <w:r w:rsidRPr="00980135">
              <w:rPr>
                <w:rFonts w:ascii="Tahoma" w:hAnsi="Tahoma" w:cs="Tahoma"/>
                <w:b w:val="0"/>
              </w:rPr>
              <w:t>P_K0</w:t>
            </w:r>
            <w:r w:rsidR="009B6E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oraz dokonywania samooceny deficytów i potrzeb edukacyjnych, wymaga częstego ukierunkowania, deficyty uzupełnia tylko w niektórych obszarach/ </w:t>
            </w:r>
            <w:r w:rsidRPr="00980135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nych oraz dokonywania samooceny deficytów i potrzeb edukacyjnych, nie wymaga ukierunkowania, deficyty uzupełnia w każdych obszarach/</w:t>
            </w:r>
            <w:r w:rsidRPr="00980135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5B2E67">
      <w:pPr>
        <w:pStyle w:val="Podpunkty"/>
        <w:ind w:left="0"/>
        <w:rPr>
          <w:rFonts w:ascii="Tahoma" w:hAnsi="Tahoma" w:cs="Tahoma"/>
        </w:rPr>
      </w:pPr>
    </w:p>
    <w:p w:rsidR="004E02A7" w:rsidRPr="005B2E67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5B7">
        <w:rPr>
          <w:rFonts w:ascii="Tahoma" w:hAnsi="Tahoma" w:cs="Tahoma"/>
        </w:rPr>
        <w:t>Literatura</w:t>
      </w:r>
      <w:r w:rsidR="00CF55B7" w:rsidRPr="00CF55B7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4050D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highlight w:val="magenta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Team Performance in Health Care/ Heinemann Gloria D.; Springer – Verlag New York Inc; 2012</w:t>
            </w:r>
          </w:p>
        </w:tc>
      </w:tr>
    </w:tbl>
    <w:p w:rsidR="00FC1BE5" w:rsidRPr="00E4050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4050D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Improving Health Care Team Performance/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Bendaly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Leslie; - John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Wiley&amp;Sons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Inc; 2012</w:t>
            </w:r>
          </w:p>
        </w:tc>
      </w:tr>
    </w:tbl>
    <w:p w:rsidR="006863F4" w:rsidRPr="00DA27BF" w:rsidRDefault="006863F4" w:rsidP="00DA27BF">
      <w:pPr>
        <w:spacing w:after="0" w:line="240" w:lineRule="auto"/>
        <w:contextualSpacing/>
        <w:rPr>
          <w:rFonts w:asciiTheme="minorHAnsi" w:eastAsiaTheme="minorEastAsia" w:hAnsiTheme="minorHAnsi" w:cstheme="minorBidi"/>
          <w:sz w:val="22"/>
          <w:lang w:val="en-US" w:eastAsia="pl-PL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Pr="00A27FF3" w:rsidRDefault="00A27FF3" w:rsidP="00A27F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7F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CC559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5D323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5D323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F1A" w:rsidRDefault="00EF3F1A">
      <w:r>
        <w:separator/>
      </w:r>
    </w:p>
  </w:endnote>
  <w:endnote w:type="continuationSeparator" w:id="0">
    <w:p w:rsidR="00EF3F1A" w:rsidRDefault="00EF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3F1A" w:rsidRDefault="00EF3F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3F1A" w:rsidRPr="005D2001" w:rsidRDefault="00EF3F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45F3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F1A" w:rsidRDefault="00EF3F1A">
      <w:r>
        <w:separator/>
      </w:r>
    </w:p>
  </w:footnote>
  <w:footnote w:type="continuationSeparator" w:id="0">
    <w:p w:rsidR="00EF3F1A" w:rsidRDefault="00EF3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3F1A" w:rsidRDefault="00E4050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AF"/>
    <w:rsid w:val="00046652"/>
    <w:rsid w:val="00051E9C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0E91"/>
    <w:rsid w:val="00167B9C"/>
    <w:rsid w:val="00180589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42BDB"/>
    <w:rsid w:val="0028236E"/>
    <w:rsid w:val="002843E1"/>
    <w:rsid w:val="00285CA1"/>
    <w:rsid w:val="00286B43"/>
    <w:rsid w:val="00290EBA"/>
    <w:rsid w:val="00293E7C"/>
    <w:rsid w:val="002A249F"/>
    <w:rsid w:val="002A3A00"/>
    <w:rsid w:val="002D4A75"/>
    <w:rsid w:val="002D70D2"/>
    <w:rsid w:val="002E42B0"/>
    <w:rsid w:val="002F70F0"/>
    <w:rsid w:val="002F74C7"/>
    <w:rsid w:val="00307065"/>
    <w:rsid w:val="00314269"/>
    <w:rsid w:val="00316CE8"/>
    <w:rsid w:val="00336A5C"/>
    <w:rsid w:val="00350CF9"/>
    <w:rsid w:val="0035344F"/>
    <w:rsid w:val="00365292"/>
    <w:rsid w:val="00371123"/>
    <w:rsid w:val="003724A3"/>
    <w:rsid w:val="00372AA7"/>
    <w:rsid w:val="0038203F"/>
    <w:rsid w:val="0039645B"/>
    <w:rsid w:val="003973B8"/>
    <w:rsid w:val="003A3684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13E6"/>
    <w:rsid w:val="004C4181"/>
    <w:rsid w:val="004D26FD"/>
    <w:rsid w:val="004D72D9"/>
    <w:rsid w:val="004E02A7"/>
    <w:rsid w:val="004F2C68"/>
    <w:rsid w:val="004F2E71"/>
    <w:rsid w:val="004F33B4"/>
    <w:rsid w:val="005247A6"/>
    <w:rsid w:val="00545F30"/>
    <w:rsid w:val="00546EAF"/>
    <w:rsid w:val="0054738A"/>
    <w:rsid w:val="00574996"/>
    <w:rsid w:val="005807B4"/>
    <w:rsid w:val="00581858"/>
    <w:rsid w:val="005930A7"/>
    <w:rsid w:val="005955F9"/>
    <w:rsid w:val="00597FD0"/>
    <w:rsid w:val="005B11FF"/>
    <w:rsid w:val="005B2E67"/>
    <w:rsid w:val="005C55D0"/>
    <w:rsid w:val="005D2001"/>
    <w:rsid w:val="00603431"/>
    <w:rsid w:val="00603BA5"/>
    <w:rsid w:val="00606392"/>
    <w:rsid w:val="0061165D"/>
    <w:rsid w:val="00626EA3"/>
    <w:rsid w:val="0063007E"/>
    <w:rsid w:val="00635534"/>
    <w:rsid w:val="00641D09"/>
    <w:rsid w:val="00655F46"/>
    <w:rsid w:val="00663E53"/>
    <w:rsid w:val="00676A3F"/>
    <w:rsid w:val="00680BA2"/>
    <w:rsid w:val="00682AEF"/>
    <w:rsid w:val="00684D54"/>
    <w:rsid w:val="006863F4"/>
    <w:rsid w:val="006A1641"/>
    <w:rsid w:val="006A46E0"/>
    <w:rsid w:val="006B07BF"/>
    <w:rsid w:val="006D0E9E"/>
    <w:rsid w:val="006D23E8"/>
    <w:rsid w:val="006E5BC3"/>
    <w:rsid w:val="006E6720"/>
    <w:rsid w:val="006F6FC9"/>
    <w:rsid w:val="00715314"/>
    <w:rsid w:val="007158A9"/>
    <w:rsid w:val="00721413"/>
    <w:rsid w:val="00731B10"/>
    <w:rsid w:val="007334E2"/>
    <w:rsid w:val="0073390C"/>
    <w:rsid w:val="00741B8D"/>
    <w:rsid w:val="007461A1"/>
    <w:rsid w:val="00751438"/>
    <w:rsid w:val="00754EA1"/>
    <w:rsid w:val="00755AAB"/>
    <w:rsid w:val="007720A2"/>
    <w:rsid w:val="00775598"/>
    <w:rsid w:val="00776076"/>
    <w:rsid w:val="00786A38"/>
    <w:rsid w:val="00790329"/>
    <w:rsid w:val="00792006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74C"/>
    <w:rsid w:val="008938C7"/>
    <w:rsid w:val="008A1C24"/>
    <w:rsid w:val="008B63BB"/>
    <w:rsid w:val="008B6A8D"/>
    <w:rsid w:val="008B6F21"/>
    <w:rsid w:val="008B795E"/>
    <w:rsid w:val="008C6711"/>
    <w:rsid w:val="008C7701"/>
    <w:rsid w:val="008C7BF3"/>
    <w:rsid w:val="008D2150"/>
    <w:rsid w:val="00913AEE"/>
    <w:rsid w:val="009146BE"/>
    <w:rsid w:val="00914E87"/>
    <w:rsid w:val="00920212"/>
    <w:rsid w:val="00923212"/>
    <w:rsid w:val="00931F5B"/>
    <w:rsid w:val="00933296"/>
    <w:rsid w:val="00940876"/>
    <w:rsid w:val="00942921"/>
    <w:rsid w:val="009458F5"/>
    <w:rsid w:val="00955477"/>
    <w:rsid w:val="00955534"/>
    <w:rsid w:val="009614FE"/>
    <w:rsid w:val="00964390"/>
    <w:rsid w:val="00977C7A"/>
    <w:rsid w:val="00980135"/>
    <w:rsid w:val="009A2C0B"/>
    <w:rsid w:val="009A3FEE"/>
    <w:rsid w:val="009A43CE"/>
    <w:rsid w:val="009B4991"/>
    <w:rsid w:val="009B6E35"/>
    <w:rsid w:val="009C7640"/>
    <w:rsid w:val="009D4281"/>
    <w:rsid w:val="009E09D8"/>
    <w:rsid w:val="009F0BFE"/>
    <w:rsid w:val="009F14A4"/>
    <w:rsid w:val="00A02A52"/>
    <w:rsid w:val="00A11DDA"/>
    <w:rsid w:val="00A1538D"/>
    <w:rsid w:val="00A21AFF"/>
    <w:rsid w:val="00A22B5F"/>
    <w:rsid w:val="00A27FF3"/>
    <w:rsid w:val="00A32047"/>
    <w:rsid w:val="00A408BE"/>
    <w:rsid w:val="00A45FE3"/>
    <w:rsid w:val="00A50365"/>
    <w:rsid w:val="00A53DB6"/>
    <w:rsid w:val="00A64607"/>
    <w:rsid w:val="00A65076"/>
    <w:rsid w:val="00A71925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3737"/>
    <w:rsid w:val="00B158DC"/>
    <w:rsid w:val="00B21019"/>
    <w:rsid w:val="00B32094"/>
    <w:rsid w:val="00B339F5"/>
    <w:rsid w:val="00B46D91"/>
    <w:rsid w:val="00B46F30"/>
    <w:rsid w:val="00B5320F"/>
    <w:rsid w:val="00B60B0B"/>
    <w:rsid w:val="00B65EFA"/>
    <w:rsid w:val="00B83F26"/>
    <w:rsid w:val="00B95607"/>
    <w:rsid w:val="00B96AC5"/>
    <w:rsid w:val="00BB4F43"/>
    <w:rsid w:val="00BD12E3"/>
    <w:rsid w:val="00BE280D"/>
    <w:rsid w:val="00BF3E48"/>
    <w:rsid w:val="00C10249"/>
    <w:rsid w:val="00C15B5C"/>
    <w:rsid w:val="00C33798"/>
    <w:rsid w:val="00C37C9A"/>
    <w:rsid w:val="00C41795"/>
    <w:rsid w:val="00C50308"/>
    <w:rsid w:val="00C51F9D"/>
    <w:rsid w:val="00C52F26"/>
    <w:rsid w:val="00C947FB"/>
    <w:rsid w:val="00CB5513"/>
    <w:rsid w:val="00CB6F84"/>
    <w:rsid w:val="00CC559A"/>
    <w:rsid w:val="00CD2DB2"/>
    <w:rsid w:val="00CF1CB2"/>
    <w:rsid w:val="00CF2FBF"/>
    <w:rsid w:val="00CF55B7"/>
    <w:rsid w:val="00D11547"/>
    <w:rsid w:val="00D1183C"/>
    <w:rsid w:val="00D17216"/>
    <w:rsid w:val="00D36BD4"/>
    <w:rsid w:val="00D43CB7"/>
    <w:rsid w:val="00D465B9"/>
    <w:rsid w:val="00D53022"/>
    <w:rsid w:val="00D55B2B"/>
    <w:rsid w:val="00DA27BF"/>
    <w:rsid w:val="00DB0142"/>
    <w:rsid w:val="00DB3A5B"/>
    <w:rsid w:val="00DB7026"/>
    <w:rsid w:val="00DD2ED3"/>
    <w:rsid w:val="00DE190F"/>
    <w:rsid w:val="00DF5C11"/>
    <w:rsid w:val="00E16E4A"/>
    <w:rsid w:val="00E319BD"/>
    <w:rsid w:val="00E4050D"/>
    <w:rsid w:val="00E46276"/>
    <w:rsid w:val="00E56CF9"/>
    <w:rsid w:val="00E65A40"/>
    <w:rsid w:val="00E95DC4"/>
    <w:rsid w:val="00E9725F"/>
    <w:rsid w:val="00E9743E"/>
    <w:rsid w:val="00EA1B88"/>
    <w:rsid w:val="00EA39FC"/>
    <w:rsid w:val="00EB0ADA"/>
    <w:rsid w:val="00EB52B7"/>
    <w:rsid w:val="00EC09E8"/>
    <w:rsid w:val="00EC15E6"/>
    <w:rsid w:val="00ED169B"/>
    <w:rsid w:val="00EE1335"/>
    <w:rsid w:val="00EE3891"/>
    <w:rsid w:val="00EF3F1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18C"/>
    <w:rsid w:val="00F469CC"/>
    <w:rsid w:val="00F53F75"/>
    <w:rsid w:val="00F75131"/>
    <w:rsid w:val="00FA09BD"/>
    <w:rsid w:val="00FA5FD5"/>
    <w:rsid w:val="00FB455D"/>
    <w:rsid w:val="00FB6199"/>
    <w:rsid w:val="00FC1BE5"/>
    <w:rsid w:val="00FD1CAB"/>
    <w:rsid w:val="00FD3016"/>
    <w:rsid w:val="00FD36B1"/>
    <w:rsid w:val="00FD55B4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671883A5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FF8A6-B96F-483D-8E67-626C873D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1969</Words>
  <Characters>11820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46</cp:revision>
  <cp:lastPrinted>2020-02-18T14:39:00Z</cp:lastPrinted>
  <dcterms:created xsi:type="dcterms:W3CDTF">2020-02-18T12:47:00Z</dcterms:created>
  <dcterms:modified xsi:type="dcterms:W3CDTF">2022-02-04T11:57:00Z</dcterms:modified>
</cp:coreProperties>
</file>