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A3BE" w14:textId="77777777" w:rsidR="005424C6" w:rsidRPr="00850626" w:rsidRDefault="005424C6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6E7279FA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8BE506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81E43B8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1DC8DA96" w14:textId="77777777" w:rsidTr="004938BF">
        <w:tc>
          <w:tcPr>
            <w:tcW w:w="2694" w:type="dxa"/>
            <w:vAlign w:val="center"/>
          </w:tcPr>
          <w:p w14:paraId="3C18E9AC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940D4" w14:textId="77777777" w:rsidR="00DB0142" w:rsidRPr="00DF5C11" w:rsidRDefault="0051333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społeczna</w:t>
            </w:r>
          </w:p>
        </w:tc>
      </w:tr>
      <w:tr w:rsidR="002B2B23" w14:paraId="0FB7D253" w14:textId="77777777" w:rsidTr="002B2B23">
        <w:trPr>
          <w:trHeight w:val="1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709A" w14:textId="77777777" w:rsidR="002B2B23" w:rsidRDefault="002B2B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A20F" w14:textId="77777777" w:rsidR="002B2B23" w:rsidRDefault="002B2B23" w:rsidP="007535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675B67">
              <w:rPr>
                <w:rFonts w:ascii="Tahoma" w:hAnsi="Tahoma" w:cs="Tahoma"/>
                <w:sz w:val="20"/>
                <w:szCs w:val="20"/>
              </w:rPr>
              <w:t>2</w:t>
            </w:r>
            <w:r w:rsidR="005424C6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5352F">
              <w:rPr>
                <w:rFonts w:ascii="Tahoma" w:hAnsi="Tahoma" w:cs="Tahoma"/>
                <w:sz w:val="20"/>
                <w:szCs w:val="20"/>
              </w:rPr>
              <w:t>2</w:t>
            </w:r>
            <w:r w:rsidR="005424C6">
              <w:rPr>
                <w:rFonts w:ascii="Tahoma" w:hAnsi="Tahoma" w:cs="Tahoma"/>
                <w:sz w:val="20"/>
                <w:szCs w:val="20"/>
              </w:rPr>
              <w:t>3</w:t>
            </w:r>
            <w:r w:rsidR="00042C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42CED" w:rsidRPr="00042CED">
              <w:rPr>
                <w:rFonts w:ascii="Tahoma" w:hAnsi="Tahoma" w:cs="Tahoma"/>
                <w:sz w:val="20"/>
                <w:szCs w:val="20"/>
              </w:rPr>
              <w:t>(od semestru letniego)</w:t>
            </w:r>
          </w:p>
        </w:tc>
      </w:tr>
      <w:tr w:rsidR="00DB0142" w:rsidRPr="0001795B" w14:paraId="2DAAF2D4" w14:textId="77777777" w:rsidTr="004938BF">
        <w:tc>
          <w:tcPr>
            <w:tcW w:w="2694" w:type="dxa"/>
            <w:vAlign w:val="center"/>
          </w:tcPr>
          <w:p w14:paraId="1A0C6876" w14:textId="77777777" w:rsidR="00DB0142" w:rsidRPr="0001795B" w:rsidRDefault="0075352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69103415" w14:textId="77777777" w:rsidR="00DB0142" w:rsidRPr="00DF5C11" w:rsidRDefault="005424C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Mediów i Komunikacji Społecznej </w:t>
            </w:r>
          </w:p>
        </w:tc>
      </w:tr>
      <w:tr w:rsidR="008938C7" w:rsidRPr="0001795B" w14:paraId="7C3DA682" w14:textId="77777777" w:rsidTr="004938BF">
        <w:tc>
          <w:tcPr>
            <w:tcW w:w="2694" w:type="dxa"/>
            <w:vAlign w:val="center"/>
          </w:tcPr>
          <w:p w14:paraId="123289C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DB89AE" w14:textId="77777777" w:rsidR="008938C7" w:rsidRPr="00DF5C11" w:rsidRDefault="005424C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01795B" w14:paraId="574A9EA0" w14:textId="77777777" w:rsidTr="004938BF">
        <w:tc>
          <w:tcPr>
            <w:tcW w:w="2694" w:type="dxa"/>
            <w:vAlign w:val="center"/>
          </w:tcPr>
          <w:p w14:paraId="6429C24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1103EEC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40C963BB" w14:textId="77777777" w:rsidTr="004938BF">
        <w:tc>
          <w:tcPr>
            <w:tcW w:w="2694" w:type="dxa"/>
            <w:vAlign w:val="center"/>
          </w:tcPr>
          <w:p w14:paraId="64B4577C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58D1772" w14:textId="77777777" w:rsidR="008938C7" w:rsidRPr="00DF5C11" w:rsidRDefault="009A1A6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13A24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95A58" w:rsidRPr="00195A58" w14:paraId="6B5265B3" w14:textId="77777777" w:rsidTr="004938BF">
        <w:tc>
          <w:tcPr>
            <w:tcW w:w="2694" w:type="dxa"/>
            <w:vAlign w:val="center"/>
          </w:tcPr>
          <w:p w14:paraId="0903C565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0B8599A" w14:textId="77777777"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14:paraId="19D3D9C7" w14:textId="77777777" w:rsidTr="004938BF">
        <w:tc>
          <w:tcPr>
            <w:tcW w:w="2694" w:type="dxa"/>
            <w:vAlign w:val="center"/>
          </w:tcPr>
          <w:p w14:paraId="53146E80" w14:textId="3CDC0212" w:rsidR="004938BF" w:rsidRPr="00F05665" w:rsidRDefault="00103FA0" w:rsidP="00103FA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Osoby</w:t>
            </w:r>
            <w:r w:rsidR="004938BF" w:rsidRPr="00F05665">
              <w:rPr>
                <w:rFonts w:ascii="Tahoma" w:hAnsi="Tahoma" w:cs="Tahoma"/>
              </w:rPr>
              <w:t xml:space="preserve"> </w:t>
            </w:r>
            <w:r w:rsidR="009D3F14">
              <w:rPr>
                <w:rFonts w:ascii="Tahoma" w:hAnsi="Tahoma" w:cs="Tahoma"/>
              </w:rPr>
              <w:t>odpowiedzialne</w:t>
            </w:r>
          </w:p>
        </w:tc>
        <w:tc>
          <w:tcPr>
            <w:tcW w:w="7087" w:type="dxa"/>
            <w:vAlign w:val="center"/>
          </w:tcPr>
          <w:p w14:paraId="51E002AF" w14:textId="3F038680" w:rsidR="004938BF" w:rsidRPr="00F05665" w:rsidRDefault="00CB44F2" w:rsidP="002B2B2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5424C6">
              <w:rPr>
                <w:rFonts w:ascii="Tahoma" w:hAnsi="Tahoma" w:cs="Tahoma"/>
                <w:b w:val="0"/>
                <w:color w:val="auto"/>
              </w:rPr>
              <w:t>rof. d</w:t>
            </w:r>
            <w:r w:rsidR="002B2B23">
              <w:rPr>
                <w:rFonts w:ascii="Tahoma" w:hAnsi="Tahoma" w:cs="Tahoma"/>
                <w:b w:val="0"/>
                <w:color w:val="auto"/>
              </w:rPr>
              <w:t xml:space="preserve">r hab. </w:t>
            </w:r>
            <w:r w:rsidR="005424C6">
              <w:rPr>
                <w:rFonts w:ascii="Tahoma" w:hAnsi="Tahoma" w:cs="Tahoma"/>
                <w:b w:val="0"/>
                <w:color w:val="auto"/>
              </w:rPr>
              <w:t xml:space="preserve">Tadeusz Marek, </w:t>
            </w:r>
            <w:r>
              <w:rPr>
                <w:rFonts w:ascii="Tahoma" w:hAnsi="Tahoma" w:cs="Tahoma"/>
                <w:b w:val="0"/>
                <w:color w:val="auto"/>
              </w:rPr>
              <w:t>m</w:t>
            </w:r>
            <w:r w:rsidR="008959EF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876A29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14:paraId="6F5677D7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40570F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8046AE" w:rsidRPr="00931F5B" w14:paraId="05D537DE" w14:textId="77777777" w:rsidTr="00760C63">
        <w:trPr>
          <w:trHeight w:val="344"/>
        </w:trPr>
        <w:tc>
          <w:tcPr>
            <w:tcW w:w="9747" w:type="dxa"/>
          </w:tcPr>
          <w:p w14:paraId="3658C047" w14:textId="77777777" w:rsidR="004846A3" w:rsidRPr="007703EA" w:rsidRDefault="009702AC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FCCEB7B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72B17D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5352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20FE026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17068A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05"/>
        <w:gridCol w:w="9076"/>
      </w:tblGrid>
      <w:tr w:rsidR="008046AE" w:rsidRPr="0001795B" w14:paraId="2E490A66" w14:textId="77777777" w:rsidTr="00760C63">
        <w:tc>
          <w:tcPr>
            <w:tcW w:w="705" w:type="dxa"/>
            <w:vAlign w:val="center"/>
          </w:tcPr>
          <w:p w14:paraId="1C62DC56" w14:textId="77777777" w:rsidR="008046AE" w:rsidRPr="00BB6730" w:rsidRDefault="008046AE" w:rsidP="00760C6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B673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6" w:type="dxa"/>
            <w:vAlign w:val="center"/>
          </w:tcPr>
          <w:p w14:paraId="17ABA0EB" w14:textId="77777777" w:rsidR="008046AE" w:rsidRPr="005424C6" w:rsidRDefault="0072581C" w:rsidP="007A03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24C6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>klasyczn</w:t>
            </w:r>
            <w:r w:rsidR="005424C6">
              <w:rPr>
                <w:rFonts w:ascii="Calibri" w:hAnsi="Calibri" w:cs="Calibri"/>
                <w:b w:val="0"/>
                <w:bCs/>
                <w:color w:val="000000"/>
              </w:rPr>
              <w:t xml:space="preserve">ymi 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>i współczesn</w:t>
            </w:r>
            <w:r w:rsidR="005424C6">
              <w:rPr>
                <w:rFonts w:ascii="Calibri" w:hAnsi="Calibri" w:cs="Calibri"/>
                <w:b w:val="0"/>
                <w:bCs/>
                <w:color w:val="000000"/>
              </w:rPr>
              <w:t xml:space="preserve">ymi 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>koncepcj</w:t>
            </w:r>
            <w:r w:rsidR="005424C6">
              <w:rPr>
                <w:rFonts w:ascii="Calibri" w:hAnsi="Calibri" w:cs="Calibri"/>
                <w:b w:val="0"/>
                <w:bCs/>
                <w:color w:val="000000"/>
              </w:rPr>
              <w:t>ami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 xml:space="preserve"> funkcjonowania człowieka i jego rozwoju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 jako podmio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>tu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 konstytuując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>ego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 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 xml:space="preserve">i 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>działając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 xml:space="preserve">ego 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>w strukturach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 xml:space="preserve"> społecznych</w:t>
            </w:r>
          </w:p>
        </w:tc>
      </w:tr>
      <w:tr w:rsidR="008046AE" w:rsidRPr="0001795B" w14:paraId="5725189F" w14:textId="77777777" w:rsidTr="00760C63">
        <w:tc>
          <w:tcPr>
            <w:tcW w:w="705" w:type="dxa"/>
            <w:vAlign w:val="center"/>
          </w:tcPr>
          <w:p w14:paraId="4320B948" w14:textId="77777777" w:rsidR="008046AE" w:rsidRPr="00BB6730" w:rsidRDefault="008046AE" w:rsidP="00760C6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B6730">
              <w:rPr>
                <w:rFonts w:ascii="Tahoma" w:hAnsi="Tahoma" w:cs="Tahoma"/>
                <w:b w:val="0"/>
                <w:sz w:val="20"/>
              </w:rPr>
              <w:t>C</w:t>
            </w:r>
            <w:r w:rsidR="005424C6" w:rsidRPr="00BB6730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076" w:type="dxa"/>
            <w:vAlign w:val="center"/>
          </w:tcPr>
          <w:p w14:paraId="5970CAE8" w14:textId="77777777" w:rsidR="008046AE" w:rsidRPr="005424C6" w:rsidRDefault="007A0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24C6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samodzielnego analizowania przyczyn i przebiegu ważnych dla wykonywania pracy socjalnej procesów i zjawisk społecznych </w:t>
            </w:r>
          </w:p>
        </w:tc>
      </w:tr>
      <w:tr w:rsidR="00FA7DD2" w:rsidRPr="0001795B" w14:paraId="3605E683" w14:textId="77777777" w:rsidTr="00760C63">
        <w:tc>
          <w:tcPr>
            <w:tcW w:w="705" w:type="dxa"/>
            <w:vAlign w:val="center"/>
          </w:tcPr>
          <w:p w14:paraId="452E6CA5" w14:textId="77777777" w:rsidR="00FA7DD2" w:rsidRPr="00BB6730" w:rsidRDefault="00FA7DD2" w:rsidP="00760C6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B6730">
              <w:rPr>
                <w:rFonts w:ascii="Tahoma" w:hAnsi="Tahoma" w:cs="Tahoma"/>
                <w:b w:val="0"/>
                <w:sz w:val="20"/>
              </w:rPr>
              <w:t>C</w:t>
            </w:r>
            <w:r w:rsidR="005424C6" w:rsidRPr="00BB6730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076" w:type="dxa"/>
            <w:vAlign w:val="center"/>
          </w:tcPr>
          <w:p w14:paraId="210ACA76" w14:textId="77777777" w:rsidR="00FA7DD2" w:rsidRPr="005424C6" w:rsidRDefault="005424C6" w:rsidP="00FA7DD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24C6">
              <w:rPr>
                <w:rFonts w:ascii="Tahoma" w:hAnsi="Tahoma" w:cs="Tahoma"/>
                <w:b w:val="0"/>
                <w:sz w:val="20"/>
              </w:rPr>
              <w:t xml:space="preserve">Nabywanie i doskonalenie kompetencji 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>prawidłow</w:t>
            </w:r>
            <w:r>
              <w:rPr>
                <w:rFonts w:ascii="Calibri" w:hAnsi="Calibri" w:cs="Calibri"/>
                <w:b w:val="0"/>
                <w:color w:val="000000"/>
              </w:rPr>
              <w:t>ego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 xml:space="preserve"> identyfik</w:t>
            </w:r>
            <w:r>
              <w:rPr>
                <w:rFonts w:ascii="Calibri" w:hAnsi="Calibri" w:cs="Calibri"/>
                <w:b w:val="0"/>
                <w:color w:val="000000"/>
              </w:rPr>
              <w:t xml:space="preserve">owania 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>i rozstrzyga</w:t>
            </w:r>
            <w:r>
              <w:rPr>
                <w:rFonts w:ascii="Calibri" w:hAnsi="Calibri" w:cs="Calibri"/>
                <w:b w:val="0"/>
                <w:color w:val="000000"/>
              </w:rPr>
              <w:t xml:space="preserve">nia 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>dylemat</w:t>
            </w:r>
            <w:r>
              <w:rPr>
                <w:rFonts w:ascii="Calibri" w:hAnsi="Calibri" w:cs="Calibri"/>
                <w:b w:val="0"/>
                <w:color w:val="000000"/>
              </w:rPr>
              <w:t>ów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 xml:space="preserve"> związan</w:t>
            </w:r>
            <w:r>
              <w:rPr>
                <w:rFonts w:ascii="Calibri" w:hAnsi="Calibri" w:cs="Calibri"/>
                <w:b w:val="0"/>
                <w:color w:val="000000"/>
              </w:rPr>
              <w:t>ych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 xml:space="preserve"> z pracą pracownika socjalnego</w:t>
            </w:r>
          </w:p>
        </w:tc>
      </w:tr>
    </w:tbl>
    <w:p w14:paraId="1B68FAAC" w14:textId="77777777" w:rsidR="00574F43" w:rsidRPr="006E6720" w:rsidRDefault="00574F4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654C1D" w14:textId="77777777" w:rsidR="008938C7" w:rsidRPr="00EC3EC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>Przedmiotowe e</w:t>
      </w:r>
      <w:r w:rsidR="008938C7" w:rsidRPr="00EC3EC3">
        <w:rPr>
          <w:rFonts w:ascii="Tahoma" w:hAnsi="Tahoma" w:cs="Tahoma"/>
          <w:sz w:val="24"/>
          <w:szCs w:val="24"/>
        </w:rPr>
        <w:t xml:space="preserve">fekty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  <w:r w:rsidR="008938C7" w:rsidRPr="00EC3EC3">
        <w:rPr>
          <w:rFonts w:ascii="Tahoma" w:hAnsi="Tahoma" w:cs="Tahoma"/>
          <w:sz w:val="24"/>
          <w:szCs w:val="24"/>
        </w:rPr>
        <w:t xml:space="preserve">, </w:t>
      </w:r>
      <w:r w:rsidR="00F31E7C" w:rsidRPr="00EC3EC3">
        <w:rPr>
          <w:rFonts w:ascii="Tahoma" w:hAnsi="Tahoma" w:cs="Tahoma"/>
          <w:sz w:val="24"/>
          <w:szCs w:val="24"/>
        </w:rPr>
        <w:t xml:space="preserve">z podziałem na wiedzę, umiejętności </w:t>
      </w:r>
      <w:r w:rsidR="008D3972">
        <w:rPr>
          <w:rFonts w:ascii="Tahoma" w:hAnsi="Tahoma" w:cs="Tahoma"/>
          <w:sz w:val="24"/>
          <w:szCs w:val="24"/>
        </w:rPr>
        <w:br/>
      </w:r>
      <w:r w:rsidR="00F31E7C" w:rsidRPr="00EC3EC3">
        <w:rPr>
          <w:rFonts w:ascii="Tahoma" w:hAnsi="Tahoma" w:cs="Tahoma"/>
          <w:sz w:val="24"/>
          <w:szCs w:val="24"/>
        </w:rPr>
        <w:t>i kompetencje</w:t>
      </w:r>
      <w:r w:rsidR="00850626" w:rsidRPr="00EC3EC3">
        <w:rPr>
          <w:rFonts w:ascii="Tahoma" w:hAnsi="Tahoma" w:cs="Tahoma"/>
          <w:sz w:val="24"/>
          <w:szCs w:val="24"/>
        </w:rPr>
        <w:t xml:space="preserve"> społeczne</w:t>
      </w:r>
      <w:r w:rsidR="00F31E7C" w:rsidRPr="00EC3EC3">
        <w:rPr>
          <w:rFonts w:ascii="Tahoma" w:hAnsi="Tahoma" w:cs="Tahoma"/>
          <w:sz w:val="24"/>
          <w:szCs w:val="24"/>
        </w:rPr>
        <w:t xml:space="preserve">, wraz z odniesieniem do efektów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  <w:r w:rsidR="00F31E7C" w:rsidRPr="00EC3EC3">
        <w:rPr>
          <w:rFonts w:ascii="Tahoma" w:hAnsi="Tahoma" w:cs="Tahoma"/>
          <w:sz w:val="24"/>
          <w:szCs w:val="24"/>
        </w:rPr>
        <w:t xml:space="preserve"> 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2"/>
        <w:gridCol w:w="7311"/>
        <w:gridCol w:w="1578"/>
      </w:tblGrid>
      <w:tr w:rsidR="00675B67" w:rsidRPr="00E500D0" w14:paraId="1566D395" w14:textId="77777777" w:rsidTr="00760C63">
        <w:trPr>
          <w:cantSplit/>
          <w:trHeight w:val="756"/>
        </w:trPr>
        <w:tc>
          <w:tcPr>
            <w:tcW w:w="892" w:type="dxa"/>
            <w:vAlign w:val="center"/>
          </w:tcPr>
          <w:p w14:paraId="3A25ADC8" w14:textId="77777777"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11" w:type="dxa"/>
            <w:vAlign w:val="center"/>
          </w:tcPr>
          <w:p w14:paraId="5288A2CE" w14:textId="77777777"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578" w:type="dxa"/>
            <w:vAlign w:val="center"/>
          </w:tcPr>
          <w:p w14:paraId="5EDA87CF" w14:textId="77777777"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14:paraId="0098FB47" w14:textId="77777777"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07EC7590" w14:textId="77777777"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4FD021E1" w14:textId="77777777" w:rsidTr="00760C63">
        <w:trPr>
          <w:trHeight w:val="234"/>
        </w:trPr>
        <w:tc>
          <w:tcPr>
            <w:tcW w:w="9781" w:type="dxa"/>
            <w:gridSpan w:val="3"/>
            <w:vAlign w:val="center"/>
          </w:tcPr>
          <w:p w14:paraId="24CFB7EF" w14:textId="77777777"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14:paraId="7CD28325" w14:textId="77777777" w:rsidTr="00760C63">
        <w:trPr>
          <w:trHeight w:val="651"/>
        </w:trPr>
        <w:tc>
          <w:tcPr>
            <w:tcW w:w="892" w:type="dxa"/>
            <w:vAlign w:val="center"/>
          </w:tcPr>
          <w:p w14:paraId="7EB092F5" w14:textId="77777777" w:rsidR="0075352F" w:rsidRPr="0001795B" w:rsidRDefault="0075352F" w:rsidP="00BB67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11" w:type="dxa"/>
            <w:vAlign w:val="center"/>
          </w:tcPr>
          <w:p w14:paraId="5702BDD5" w14:textId="77777777" w:rsidR="0075352F" w:rsidRPr="005424C6" w:rsidRDefault="005424C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75352F" w:rsidRPr="005424C6">
              <w:rPr>
                <w:rFonts w:ascii="Tahoma" w:hAnsi="Tahoma" w:cs="Tahoma"/>
              </w:rPr>
              <w:t xml:space="preserve">na </w:t>
            </w:r>
            <w:r w:rsidRPr="005424C6">
              <w:rPr>
                <w:rFonts w:ascii="Calibri" w:hAnsi="Calibri" w:cs="Calibri"/>
                <w:bCs/>
                <w:color w:val="000000"/>
                <w:sz w:val="22"/>
              </w:rPr>
              <w:t>klasyczne i współczesne koncepcje funkcjonowania człowieka i jego rozwoju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 xml:space="preserve"> (w aspektach biomedycznym, psychologicznym, społecznym, etycznym) jako podmio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>tu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 xml:space="preserve"> konstytuując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>ego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 xml:space="preserve">i 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>działając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 xml:space="preserve">ego 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>w strukturach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 xml:space="preserve"> społecznych</w:t>
            </w:r>
          </w:p>
        </w:tc>
        <w:tc>
          <w:tcPr>
            <w:tcW w:w="1578" w:type="dxa"/>
            <w:vAlign w:val="center"/>
          </w:tcPr>
          <w:p w14:paraId="1F3985E6" w14:textId="77777777" w:rsidR="0075352F" w:rsidRPr="0001795B" w:rsidRDefault="0075352F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5424C6">
              <w:rPr>
                <w:rFonts w:ascii="Tahoma" w:hAnsi="Tahoma" w:cs="Tahoma"/>
              </w:rPr>
              <w:t>5</w:t>
            </w:r>
          </w:p>
        </w:tc>
      </w:tr>
      <w:tr w:rsidR="00521669" w:rsidRPr="0001795B" w14:paraId="5AC322D7" w14:textId="77777777" w:rsidTr="00760C63">
        <w:trPr>
          <w:trHeight w:val="234"/>
        </w:trPr>
        <w:tc>
          <w:tcPr>
            <w:tcW w:w="9781" w:type="dxa"/>
            <w:gridSpan w:val="3"/>
            <w:vAlign w:val="center"/>
          </w:tcPr>
          <w:p w14:paraId="32FE244B" w14:textId="77777777"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5352F" w:rsidRPr="0001795B" w14:paraId="64A3CB11" w14:textId="77777777" w:rsidTr="00760C63">
        <w:trPr>
          <w:trHeight w:val="234"/>
        </w:trPr>
        <w:tc>
          <w:tcPr>
            <w:tcW w:w="892" w:type="dxa"/>
            <w:vAlign w:val="center"/>
          </w:tcPr>
          <w:p w14:paraId="0B1C8AE5" w14:textId="77777777" w:rsidR="0075352F" w:rsidRPr="0001795B" w:rsidRDefault="0075352F" w:rsidP="00BB673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11" w:type="dxa"/>
            <w:vAlign w:val="center"/>
          </w:tcPr>
          <w:p w14:paraId="61091F2C" w14:textId="77777777" w:rsidR="0075352F" w:rsidRPr="0001795B" w:rsidRDefault="005424C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4F43">
              <w:rPr>
                <w:rFonts w:ascii="Calibri" w:hAnsi="Calibri" w:cs="Calibri"/>
                <w:color w:val="000000"/>
                <w:sz w:val="22"/>
              </w:rPr>
              <w:t>samodzielnie analizować przyczyny i przebieg ważnych dla wykonywania pracy socjalnej procesów i zjawisk społecznych (psychologicznych, kulturowych, politycznych, prawnych, ekonomicznych)</w:t>
            </w:r>
          </w:p>
        </w:tc>
        <w:tc>
          <w:tcPr>
            <w:tcW w:w="1578" w:type="dxa"/>
            <w:vAlign w:val="center"/>
          </w:tcPr>
          <w:p w14:paraId="35FDCCBA" w14:textId="77777777"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5424C6">
              <w:rPr>
                <w:rFonts w:ascii="Tahoma" w:hAnsi="Tahoma" w:cs="Tahoma"/>
              </w:rPr>
              <w:t>4</w:t>
            </w:r>
          </w:p>
        </w:tc>
      </w:tr>
    </w:tbl>
    <w:p w14:paraId="7AB240A9" w14:textId="77777777" w:rsidR="00850626" w:rsidRDefault="00850626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2"/>
        <w:gridCol w:w="7311"/>
        <w:gridCol w:w="1578"/>
      </w:tblGrid>
      <w:tr w:rsidR="00521669" w:rsidRPr="0001795B" w14:paraId="568232BE" w14:textId="77777777" w:rsidTr="00760C63">
        <w:trPr>
          <w:trHeight w:val="234"/>
        </w:trPr>
        <w:tc>
          <w:tcPr>
            <w:tcW w:w="9781" w:type="dxa"/>
            <w:gridSpan w:val="3"/>
            <w:vAlign w:val="center"/>
          </w:tcPr>
          <w:p w14:paraId="23678C68" w14:textId="77777777" w:rsidR="00521669" w:rsidRPr="007703EA" w:rsidRDefault="00521669" w:rsidP="0069786C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7703EA">
              <w:rPr>
                <w:rFonts w:ascii="Tahoma" w:hAnsi="Tahoma" w:cs="Tahoma"/>
                <w:b/>
                <w:smallCaps/>
              </w:rPr>
              <w:t>kompetencji społecznych</w:t>
            </w:r>
            <w:r w:rsidRPr="007703EA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14:paraId="3FE9B600" w14:textId="77777777" w:rsidTr="00760C63">
        <w:trPr>
          <w:trHeight w:val="234"/>
        </w:trPr>
        <w:tc>
          <w:tcPr>
            <w:tcW w:w="892" w:type="dxa"/>
            <w:vAlign w:val="center"/>
          </w:tcPr>
          <w:p w14:paraId="5BE18F5E" w14:textId="77777777" w:rsidR="0075352F" w:rsidRPr="007703EA" w:rsidRDefault="0075352F" w:rsidP="00BB6730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P_K01</w:t>
            </w:r>
          </w:p>
        </w:tc>
        <w:tc>
          <w:tcPr>
            <w:tcW w:w="7311" w:type="dxa"/>
            <w:vAlign w:val="center"/>
          </w:tcPr>
          <w:p w14:paraId="7745FC03" w14:textId="77777777" w:rsidR="0075352F" w:rsidRPr="007703EA" w:rsidRDefault="005424C6" w:rsidP="0069786C">
            <w:pPr>
              <w:pStyle w:val="wrubryce"/>
              <w:jc w:val="left"/>
              <w:rPr>
                <w:rFonts w:ascii="Tahoma" w:hAnsi="Tahoma" w:cs="Tahoma"/>
              </w:rPr>
            </w:pPr>
            <w:r w:rsidRPr="00574F43">
              <w:rPr>
                <w:rFonts w:ascii="Calibri" w:hAnsi="Calibri" w:cs="Calibri"/>
                <w:color w:val="000000"/>
                <w:sz w:val="22"/>
              </w:rPr>
              <w:t>prawidłowo identyfikuje i rozstrzyga dylematy związane z pracą pracownika socjalnego, przestrzega zasad etyki zawodowej i wymaga tego od innych, dba o dorobek i tradycje zawodowe</w:t>
            </w:r>
          </w:p>
        </w:tc>
        <w:tc>
          <w:tcPr>
            <w:tcW w:w="1578" w:type="dxa"/>
            <w:vAlign w:val="center"/>
          </w:tcPr>
          <w:p w14:paraId="52E1EA63" w14:textId="77777777" w:rsidR="0075352F" w:rsidRPr="007703EA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K_K0</w:t>
            </w:r>
            <w:r w:rsidR="005424C6">
              <w:rPr>
                <w:rFonts w:ascii="Tahoma" w:hAnsi="Tahoma" w:cs="Tahoma"/>
              </w:rPr>
              <w:t>1</w:t>
            </w:r>
          </w:p>
        </w:tc>
      </w:tr>
    </w:tbl>
    <w:p w14:paraId="03F7F645" w14:textId="77777777" w:rsidR="00850626" w:rsidRPr="00850626" w:rsidRDefault="00850626" w:rsidP="00850626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5AAF677E" w14:textId="77777777" w:rsidR="0035344F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 xml:space="preserve">Formy zajęć dydaktycznych </w:t>
      </w:r>
      <w:r w:rsidR="004D72D9" w:rsidRPr="00EC3EC3">
        <w:rPr>
          <w:rFonts w:ascii="Tahoma" w:hAnsi="Tahoma" w:cs="Tahoma"/>
          <w:sz w:val="24"/>
          <w:szCs w:val="24"/>
        </w:rPr>
        <w:t>oraz</w:t>
      </w:r>
      <w:r w:rsidRPr="00EC3EC3">
        <w:rPr>
          <w:rFonts w:ascii="Tahoma" w:hAnsi="Tahoma" w:cs="Tahoma"/>
          <w:sz w:val="24"/>
          <w:szCs w:val="24"/>
        </w:rPr>
        <w:t xml:space="preserve"> wymiar </w:t>
      </w:r>
      <w:r w:rsidR="004D72D9" w:rsidRPr="00EC3EC3">
        <w:rPr>
          <w:rFonts w:ascii="Tahoma" w:hAnsi="Tahoma" w:cs="Tahoma"/>
          <w:sz w:val="24"/>
          <w:szCs w:val="24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3897768B" w14:textId="77777777" w:rsidTr="004846A3">
        <w:tc>
          <w:tcPr>
            <w:tcW w:w="9778" w:type="dxa"/>
            <w:gridSpan w:val="8"/>
            <w:vAlign w:val="center"/>
          </w:tcPr>
          <w:p w14:paraId="16222FFB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27969E13" w14:textId="77777777" w:rsidTr="004846A3">
        <w:tc>
          <w:tcPr>
            <w:tcW w:w="1222" w:type="dxa"/>
            <w:vAlign w:val="center"/>
          </w:tcPr>
          <w:p w14:paraId="25AB7B7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ACCE0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68290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4F9ABA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93B30E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ECF3AA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F0AB9E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98A3EC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4D1AE8" w14:paraId="4162FDA1" w14:textId="77777777" w:rsidTr="004846A3">
        <w:tc>
          <w:tcPr>
            <w:tcW w:w="1222" w:type="dxa"/>
            <w:vAlign w:val="center"/>
          </w:tcPr>
          <w:p w14:paraId="583B1392" w14:textId="77777777" w:rsidR="0035344F" w:rsidRPr="004D1AE8" w:rsidRDefault="005445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6D6AAB9E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46B599" w14:textId="77777777" w:rsidR="0035344F" w:rsidRPr="004D1AE8" w:rsidRDefault="00544509" w:rsidP="002B2B2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23B18952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CEDE75A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D15C5B" w14:textId="77777777"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424C6">
              <w:rPr>
                <w:rFonts w:ascii="Tahoma" w:hAnsi="Tahoma" w:cs="Tahoma"/>
              </w:rPr>
              <w:t>4</w:t>
            </w:r>
          </w:p>
        </w:tc>
        <w:tc>
          <w:tcPr>
            <w:tcW w:w="1223" w:type="dxa"/>
            <w:vAlign w:val="center"/>
          </w:tcPr>
          <w:p w14:paraId="63D10837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5351B3E" w14:textId="77777777" w:rsidR="0035344F" w:rsidRPr="004D1AE8" w:rsidRDefault="005424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DA8D6BE" w14:textId="77777777" w:rsidR="00094C23" w:rsidRPr="004D1AE8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B13C57C" w14:textId="77777777" w:rsidR="00094C23" w:rsidRPr="006E6720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08BEE21" w14:textId="77777777" w:rsidR="008938C7" w:rsidRPr="00EC3EC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>Metody realizacji zajęć</w:t>
      </w:r>
      <w:r w:rsidR="006A46E0" w:rsidRPr="00EC3EC3">
        <w:rPr>
          <w:rFonts w:ascii="Tahoma" w:hAnsi="Tahoma" w:cs="Tahoma"/>
          <w:sz w:val="24"/>
          <w:szCs w:val="24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274552FB" w14:textId="77777777" w:rsidTr="00814C3C">
        <w:tc>
          <w:tcPr>
            <w:tcW w:w="2127" w:type="dxa"/>
            <w:vAlign w:val="center"/>
          </w:tcPr>
          <w:p w14:paraId="033B37C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1D80505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4A918D3E" w14:textId="77777777" w:rsidTr="00814C3C">
        <w:tc>
          <w:tcPr>
            <w:tcW w:w="2127" w:type="dxa"/>
            <w:vAlign w:val="center"/>
          </w:tcPr>
          <w:p w14:paraId="298D4093" w14:textId="77777777" w:rsidR="006A46E0" w:rsidRPr="0001795B" w:rsidRDefault="006A46E0" w:rsidP="00BB6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AF315A1" w14:textId="78F3EEF4" w:rsidR="006A46E0" w:rsidRPr="0001795B" w:rsidRDefault="003B1F6E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C37562">
              <w:rPr>
                <w:rFonts w:ascii="Tahoma" w:hAnsi="Tahoma" w:cs="Tahoma"/>
                <w:b w:val="0"/>
              </w:rPr>
              <w:t>. Wykład w formie online.</w:t>
            </w:r>
          </w:p>
        </w:tc>
      </w:tr>
      <w:tr w:rsidR="0078011B" w:rsidRPr="0001795B" w14:paraId="168FFE20" w14:textId="77777777" w:rsidTr="00814C3C">
        <w:tc>
          <w:tcPr>
            <w:tcW w:w="2127" w:type="dxa"/>
            <w:vAlign w:val="center"/>
          </w:tcPr>
          <w:p w14:paraId="4CE44F80" w14:textId="77777777" w:rsidR="0078011B" w:rsidRPr="0001795B" w:rsidRDefault="0078011B" w:rsidP="00BB6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CAC261" w14:textId="77777777" w:rsidR="0078011B" w:rsidRPr="0001795B" w:rsidRDefault="0078011B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przypadku, test – quiz, multimedialne przerywniki, dialog </w:t>
            </w:r>
          </w:p>
        </w:tc>
      </w:tr>
      <w:tr w:rsidR="00505C3E" w:rsidRPr="00505C3E" w14:paraId="01A6566A" w14:textId="77777777" w:rsidTr="00814C3C">
        <w:tc>
          <w:tcPr>
            <w:tcW w:w="2127" w:type="dxa"/>
            <w:vAlign w:val="center"/>
          </w:tcPr>
          <w:p w14:paraId="2D14C0E8" w14:textId="77777777" w:rsidR="00EC3B76" w:rsidRPr="00014080" w:rsidRDefault="00EC3B76" w:rsidP="00BB6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0394F5D" w14:textId="77777777" w:rsidR="00EC3B76" w:rsidRPr="00014080" w:rsidRDefault="002B2B23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654DD9C0" w14:textId="77777777" w:rsidR="00094C23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6A79242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C3EC3">
        <w:rPr>
          <w:rFonts w:ascii="Tahoma" w:hAnsi="Tahoma" w:cs="Tahoma"/>
          <w:sz w:val="24"/>
          <w:szCs w:val="24"/>
        </w:rPr>
        <w:t>Treści kształcenia</w:t>
      </w:r>
      <w:r w:rsidRPr="00307065">
        <w:rPr>
          <w:rFonts w:ascii="Tahoma" w:hAnsi="Tahoma" w:cs="Tahoma"/>
        </w:rPr>
        <w:t xml:space="preserve">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5A2EEC8" w14:textId="77777777" w:rsidR="007929AB" w:rsidRPr="00BD3868" w:rsidRDefault="007929AB" w:rsidP="00D465B9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26AF2B6D" w14:textId="77777777"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14:paraId="3D404F68" w14:textId="77777777" w:rsidTr="00B0196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921B3FD" w14:textId="77777777" w:rsidR="00094C23" w:rsidRPr="00850626" w:rsidRDefault="00094C23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02BE04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4C23" w:rsidRPr="00A65076" w14:paraId="306010B8" w14:textId="77777777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7332C36" w14:textId="77777777"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133EEE2" w14:textId="77777777"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A65076" w14:paraId="0F533A4E" w14:textId="77777777" w:rsidTr="00B01964">
        <w:tc>
          <w:tcPr>
            <w:tcW w:w="568" w:type="dxa"/>
            <w:vAlign w:val="center"/>
          </w:tcPr>
          <w:p w14:paraId="706E3AA8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FCD3ABD" w14:textId="77777777" w:rsidR="00094C23" w:rsidRPr="00850626" w:rsidRDefault="00F11708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Domeny </w:t>
            </w:r>
            <w:r w:rsidR="00094C23" w:rsidRPr="00850626">
              <w:rPr>
                <w:rFonts w:ascii="Tahoma" w:hAnsi="Tahoma" w:cs="Tahoma"/>
                <w:b w:val="0"/>
              </w:rPr>
              <w:t>psychologi</w:t>
            </w:r>
            <w:r w:rsidRPr="00850626">
              <w:rPr>
                <w:rFonts w:ascii="Tahoma" w:hAnsi="Tahoma" w:cs="Tahoma"/>
                <w:b w:val="0"/>
              </w:rPr>
              <w:t xml:space="preserve">i </w:t>
            </w:r>
            <w:r w:rsidR="00094C23" w:rsidRPr="00850626">
              <w:rPr>
                <w:rFonts w:ascii="Tahoma" w:hAnsi="Tahoma" w:cs="Tahoma"/>
                <w:b w:val="0"/>
              </w:rPr>
              <w:t>społeczn</w:t>
            </w:r>
            <w:r w:rsidRPr="00850626">
              <w:rPr>
                <w:rFonts w:ascii="Tahoma" w:hAnsi="Tahoma" w:cs="Tahoma"/>
                <w:b w:val="0"/>
              </w:rPr>
              <w:t>ej</w:t>
            </w:r>
          </w:p>
        </w:tc>
      </w:tr>
      <w:tr w:rsidR="00094C23" w:rsidRPr="00A65076" w14:paraId="766FE8BE" w14:textId="77777777" w:rsidTr="00B01964">
        <w:tc>
          <w:tcPr>
            <w:tcW w:w="568" w:type="dxa"/>
            <w:vAlign w:val="center"/>
          </w:tcPr>
          <w:p w14:paraId="06F08D6B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56DF57F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Motywy społeczne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przynależność społeczna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sprawczość i kontrola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="0064027F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>poznanie i zrozumienie</w:t>
            </w:r>
          </w:p>
        </w:tc>
      </w:tr>
      <w:tr w:rsidR="00094C23" w:rsidRPr="00A65076" w14:paraId="59B4F9F7" w14:textId="77777777" w:rsidTr="00B01964">
        <w:tc>
          <w:tcPr>
            <w:tcW w:w="568" w:type="dxa"/>
            <w:vAlign w:val="center"/>
          </w:tcPr>
          <w:p w14:paraId="3E40B889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3F42ED1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Poznanie społeczne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struktury wiedzy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procesy automatyczne i kontrolowane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spostrzeganie świata społecznego</w:t>
            </w:r>
          </w:p>
        </w:tc>
      </w:tr>
      <w:tr w:rsidR="00094C23" w:rsidRPr="00A65076" w14:paraId="54EBF5EC" w14:textId="77777777" w:rsidTr="00B01964">
        <w:tc>
          <w:tcPr>
            <w:tcW w:w="568" w:type="dxa"/>
            <w:vAlign w:val="center"/>
          </w:tcPr>
          <w:p w14:paraId="0EE6641B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79B1E73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Przekonania społeczne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poglądy na naturę ludzką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przekonania o świecie społecznym</w:t>
            </w:r>
          </w:p>
        </w:tc>
      </w:tr>
      <w:tr w:rsidR="00094C23" w:rsidRPr="00A65076" w14:paraId="2BEEC65A" w14:textId="77777777" w:rsidTr="00B01964">
        <w:tc>
          <w:tcPr>
            <w:tcW w:w="568" w:type="dxa"/>
            <w:vAlign w:val="center"/>
          </w:tcPr>
          <w:p w14:paraId="7B4637E5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FDB523D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Spostrzeganie osób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hierarchia znaczeń </w:t>
            </w:r>
            <w:r w:rsidR="00FE1D91" w:rsidRPr="00850626">
              <w:rPr>
                <w:rFonts w:ascii="Tahoma" w:hAnsi="Tahoma" w:cs="Tahoma"/>
                <w:b w:val="0"/>
              </w:rPr>
              <w:t xml:space="preserve">w </w:t>
            </w:r>
            <w:proofErr w:type="spellStart"/>
            <w:r w:rsidRPr="00850626">
              <w:rPr>
                <w:rFonts w:ascii="Tahoma" w:hAnsi="Tahoma" w:cs="Tahoma"/>
                <w:b w:val="0"/>
              </w:rPr>
              <w:t>zachowaniach</w:t>
            </w:r>
            <w:proofErr w:type="spellEnd"/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procesy automatyczne i kontrolowane w spostrzeganiu innych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ocenianie ludzi</w:t>
            </w:r>
          </w:p>
        </w:tc>
      </w:tr>
      <w:tr w:rsidR="00094C23" w:rsidRPr="00A65076" w14:paraId="4D883F24" w14:textId="77777777" w:rsidTr="00B01964">
        <w:tc>
          <w:tcPr>
            <w:tcW w:w="568" w:type="dxa"/>
            <w:vAlign w:val="center"/>
          </w:tcPr>
          <w:p w14:paraId="023C3C85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BEA7B47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Spostrzeganie siebie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skąd się bierze JA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funkcje JA</w:t>
            </w:r>
          </w:p>
        </w:tc>
      </w:tr>
      <w:tr w:rsidR="00094C23" w:rsidRPr="00A65076" w14:paraId="0B4D095C" w14:textId="77777777" w:rsidTr="00B01964">
        <w:tc>
          <w:tcPr>
            <w:tcW w:w="568" w:type="dxa"/>
            <w:vAlign w:val="center"/>
          </w:tcPr>
          <w:p w14:paraId="7EEB2B94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EF3D55D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Samoocena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samoocena jako cecha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wzmacnianie samooceny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funkcje samooceny</w:t>
            </w:r>
          </w:p>
        </w:tc>
      </w:tr>
      <w:tr w:rsidR="00094C23" w:rsidRPr="00A65076" w14:paraId="4180F6B2" w14:textId="77777777" w:rsidTr="00B01964">
        <w:tc>
          <w:tcPr>
            <w:tcW w:w="568" w:type="dxa"/>
            <w:vAlign w:val="center"/>
          </w:tcPr>
          <w:p w14:paraId="256CC738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9237D0B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Postawy i sądy o świecie społecznym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geneza postaw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konsekwencje postaw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zmiana postaw</w:t>
            </w:r>
          </w:p>
        </w:tc>
      </w:tr>
    </w:tbl>
    <w:p w14:paraId="0B84F37E" w14:textId="77777777" w:rsidR="00094C23" w:rsidRPr="00F53F75" w:rsidRDefault="00094C2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7DE0AC" w14:textId="7777777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160B04D1" w14:textId="77777777" w:rsidTr="0064027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620ED4B" w14:textId="77777777" w:rsidR="00A65076" w:rsidRPr="00850626" w:rsidRDefault="00A65076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83C22AC" w14:textId="77777777" w:rsidR="00A65076" w:rsidRPr="00850626" w:rsidRDefault="00A65076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01795B" w14:paraId="5C19D39B" w14:textId="77777777" w:rsidTr="0064027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FC481B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0B147B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01795B" w14:paraId="3EC0FFFA" w14:textId="77777777" w:rsidTr="0064027F">
        <w:tc>
          <w:tcPr>
            <w:tcW w:w="568" w:type="dxa"/>
            <w:vAlign w:val="center"/>
          </w:tcPr>
          <w:p w14:paraId="65D7D91E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24B13EC0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Konformizm i bezrefleksyjne posłuszeństwo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 xml:space="preserve"> konformizm informacyjny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 xml:space="preserve"> konformizm normatywny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 xml:space="preserve"> bezrefleksyjne posłuszeństwo</w:t>
            </w:r>
          </w:p>
        </w:tc>
      </w:tr>
      <w:tr w:rsidR="00143D19" w:rsidRPr="0001795B" w14:paraId="0D20A9C4" w14:textId="77777777" w:rsidTr="0064027F">
        <w:tc>
          <w:tcPr>
            <w:tcW w:w="568" w:type="dxa"/>
            <w:vAlign w:val="center"/>
          </w:tcPr>
          <w:p w14:paraId="0D28E474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74D0E651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Grupa społeczna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 xml:space="preserve"> struktura i dynamika grupy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zadaniowe funkcjonowanie grupy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wpływy mniejszości i większości</w:t>
            </w:r>
          </w:p>
        </w:tc>
      </w:tr>
      <w:tr w:rsidR="00143D19" w:rsidRPr="0001795B" w14:paraId="18896A3D" w14:textId="77777777" w:rsidTr="0064027F">
        <w:tc>
          <w:tcPr>
            <w:tcW w:w="568" w:type="dxa"/>
            <w:vAlign w:val="center"/>
          </w:tcPr>
          <w:p w14:paraId="391D6CE4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8E73282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Stosunki międzygrupowe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>źródła stereotypów i uprzedzeń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konsekwencje stereotypów i uprzedzeń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zmniejszanie uprzedzeń</w:t>
            </w:r>
          </w:p>
        </w:tc>
      </w:tr>
      <w:tr w:rsidR="00143D19" w:rsidRPr="0001795B" w14:paraId="2E45E691" w14:textId="77777777" w:rsidTr="0064027F">
        <w:tc>
          <w:tcPr>
            <w:tcW w:w="568" w:type="dxa"/>
            <w:vAlign w:val="center"/>
          </w:tcPr>
          <w:p w14:paraId="6ABD64CC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7ED0E09D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Władza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>hierarchia władzy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konsekwencje posiadania władzy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natura władzy</w:t>
            </w:r>
          </w:p>
        </w:tc>
      </w:tr>
      <w:tr w:rsidR="00143D19" w:rsidRPr="0001795B" w14:paraId="0C5769C0" w14:textId="77777777" w:rsidTr="0064027F">
        <w:tc>
          <w:tcPr>
            <w:tcW w:w="568" w:type="dxa"/>
            <w:vAlign w:val="center"/>
          </w:tcPr>
          <w:p w14:paraId="4AAB0225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1D7E2B7F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Zachowania prospołeczne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 xml:space="preserve">źródła </w:t>
            </w:r>
            <w:proofErr w:type="spellStart"/>
            <w:r w:rsidRPr="0085062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850626">
              <w:rPr>
                <w:rFonts w:ascii="Tahoma" w:hAnsi="Tahoma" w:cs="Tahoma"/>
                <w:b w:val="0"/>
              </w:rPr>
              <w:t xml:space="preserve"> prospołecznych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czynniki wpływające na zachowania prospołeczne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następstwa pomagania</w:t>
            </w:r>
          </w:p>
        </w:tc>
      </w:tr>
      <w:tr w:rsidR="00143D19" w:rsidRPr="0001795B" w14:paraId="784AF19F" w14:textId="77777777" w:rsidTr="0064027F">
        <w:tc>
          <w:tcPr>
            <w:tcW w:w="568" w:type="dxa"/>
            <w:vAlign w:val="center"/>
          </w:tcPr>
          <w:p w14:paraId="1080B096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3403290F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Agresja</w:t>
            </w:r>
            <w:r w:rsidR="00C675F4" w:rsidRPr="00850626">
              <w:rPr>
                <w:rFonts w:ascii="Tahoma" w:hAnsi="Tahoma" w:cs="Tahoma"/>
                <w:b w:val="0"/>
              </w:rPr>
              <w:t>:</w:t>
            </w:r>
            <w:r w:rsidR="0064027F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 xml:space="preserve">źródła </w:t>
            </w:r>
            <w:proofErr w:type="spellStart"/>
            <w:r w:rsidRPr="0085062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850626">
              <w:rPr>
                <w:rFonts w:ascii="Tahoma" w:hAnsi="Tahoma" w:cs="Tahoma"/>
                <w:b w:val="0"/>
              </w:rPr>
              <w:t xml:space="preserve"> agresywnych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indywidualne</w:t>
            </w:r>
            <w:r w:rsidR="00C675F4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>i</w:t>
            </w:r>
            <w:r w:rsidR="00C675F4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>sytuacyjne wyznaczniki agresji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kontrola agresji</w:t>
            </w:r>
          </w:p>
        </w:tc>
      </w:tr>
    </w:tbl>
    <w:p w14:paraId="4F24118D" w14:textId="77777777" w:rsidR="00BD3868" w:rsidRDefault="00BD3868" w:rsidP="00505C3E">
      <w:pPr>
        <w:pStyle w:val="Podpunkty"/>
        <w:ind w:left="0"/>
        <w:rPr>
          <w:rFonts w:ascii="Tahoma" w:hAnsi="Tahoma" w:cs="Tahoma"/>
          <w:smallCaps/>
        </w:rPr>
      </w:pPr>
    </w:p>
    <w:p w14:paraId="7373CBE6" w14:textId="77777777" w:rsidR="00BD3868" w:rsidRDefault="00BD3868" w:rsidP="00505C3E">
      <w:pPr>
        <w:pStyle w:val="Podpunkty"/>
        <w:ind w:left="0"/>
        <w:rPr>
          <w:rFonts w:ascii="Tahoma" w:hAnsi="Tahoma" w:cs="Tahoma"/>
          <w:smallCaps/>
        </w:rPr>
      </w:pPr>
    </w:p>
    <w:p w14:paraId="6E246469" w14:textId="35C220DF" w:rsidR="00505C3E" w:rsidRPr="00C675F4" w:rsidRDefault="00505C3E" w:rsidP="00505C3E">
      <w:pPr>
        <w:pStyle w:val="Podpunkty"/>
        <w:ind w:left="0"/>
        <w:rPr>
          <w:rFonts w:ascii="Tahoma" w:hAnsi="Tahoma" w:cs="Tahoma"/>
          <w:smallCaps/>
        </w:rPr>
      </w:pPr>
      <w:r w:rsidRPr="00C675F4">
        <w:rPr>
          <w:rFonts w:ascii="Tahoma" w:hAnsi="Tahoma" w:cs="Tahoma"/>
          <w:smallCaps/>
        </w:rPr>
        <w:lastRenderedPageBreak/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75F4" w:rsidRPr="00C675F4" w14:paraId="6E38CB83" w14:textId="77777777" w:rsidTr="00700305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052CEF88" w14:textId="77777777" w:rsidR="00505C3E" w:rsidRPr="00850626" w:rsidRDefault="00505C3E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5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7EDF0BA" w14:textId="77777777" w:rsidR="00505C3E" w:rsidRPr="00850626" w:rsidRDefault="00505C3E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5F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C675F4" w:rsidRPr="00C675F4" w14:paraId="1D40B19F" w14:textId="77777777" w:rsidTr="0070030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3E4466C" w14:textId="77777777" w:rsidR="00505C3E" w:rsidRPr="00C675F4" w:rsidRDefault="00505C3E" w:rsidP="00D8756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76E4B04" w14:textId="77777777" w:rsidR="00505C3E" w:rsidRPr="00C675F4" w:rsidRDefault="00505C3E" w:rsidP="00D875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75F4" w:rsidRPr="00C675F4" w14:paraId="4DDD7D3D" w14:textId="77777777" w:rsidTr="00700305">
        <w:tc>
          <w:tcPr>
            <w:tcW w:w="568" w:type="dxa"/>
            <w:vAlign w:val="center"/>
          </w:tcPr>
          <w:p w14:paraId="55EADA15" w14:textId="77777777" w:rsidR="00505C3E" w:rsidRPr="00850626" w:rsidRDefault="00505C3E" w:rsidP="008506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5F4">
              <w:rPr>
                <w:rFonts w:ascii="Tahoma" w:hAnsi="Tahoma" w:cs="Tahoma"/>
                <w:b w:val="0"/>
              </w:rPr>
              <w:t>P</w:t>
            </w:r>
            <w:r w:rsidR="00C675F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2DBD2FBF" w14:textId="77777777" w:rsidR="00505C3E" w:rsidRPr="00850626" w:rsidRDefault="00C675F4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Psychologia społeczna a </w:t>
            </w:r>
            <w:r w:rsidR="007929AB" w:rsidRPr="00850626">
              <w:rPr>
                <w:rFonts w:ascii="Tahoma" w:hAnsi="Tahoma" w:cs="Tahoma"/>
                <w:b w:val="0"/>
              </w:rPr>
              <w:t xml:space="preserve">dylematy związane z pracą pracownika socjalnego </w:t>
            </w:r>
            <w:r w:rsidRPr="00850626">
              <w:rPr>
                <w:rFonts w:ascii="Tahoma" w:hAnsi="Tahoma" w:cs="Tahoma"/>
                <w:b w:val="0"/>
              </w:rPr>
              <w:t>w ujęciu indywidualnym</w:t>
            </w:r>
          </w:p>
        </w:tc>
      </w:tr>
      <w:tr w:rsidR="00700305" w:rsidRPr="00C675F4" w14:paraId="293DA02E" w14:textId="77777777" w:rsidTr="00700305">
        <w:tc>
          <w:tcPr>
            <w:tcW w:w="568" w:type="dxa"/>
            <w:vAlign w:val="center"/>
          </w:tcPr>
          <w:p w14:paraId="451A789B" w14:textId="77777777" w:rsidR="00700305" w:rsidRPr="00850626" w:rsidRDefault="00700305" w:rsidP="008506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5F4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391BE48" w14:textId="77777777" w:rsidR="00700305" w:rsidRPr="00850626" w:rsidRDefault="00700305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Psychologia społeczna a </w:t>
            </w:r>
            <w:r w:rsidR="007929AB" w:rsidRPr="00850626">
              <w:rPr>
                <w:rFonts w:ascii="Tahoma" w:hAnsi="Tahoma" w:cs="Tahoma"/>
                <w:b w:val="0"/>
              </w:rPr>
              <w:t xml:space="preserve">dylematy związane z pracą pracownika socjalnego </w:t>
            </w:r>
            <w:r w:rsidRPr="00850626">
              <w:rPr>
                <w:rFonts w:ascii="Tahoma" w:hAnsi="Tahoma" w:cs="Tahoma"/>
                <w:b w:val="0"/>
              </w:rPr>
              <w:t xml:space="preserve">w ujęciu zespołowym   </w:t>
            </w:r>
          </w:p>
        </w:tc>
      </w:tr>
      <w:tr w:rsidR="00700305" w:rsidRPr="00C675F4" w14:paraId="3250BB05" w14:textId="77777777" w:rsidTr="00700305">
        <w:tc>
          <w:tcPr>
            <w:tcW w:w="568" w:type="dxa"/>
            <w:vAlign w:val="center"/>
          </w:tcPr>
          <w:p w14:paraId="3C36DE40" w14:textId="77777777" w:rsidR="00700305" w:rsidRPr="00850626" w:rsidRDefault="00700305" w:rsidP="008506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5F4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FF9196A" w14:textId="77777777" w:rsidR="00700305" w:rsidRPr="00850626" w:rsidRDefault="00700305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Psychologia społeczna a </w:t>
            </w:r>
            <w:r w:rsidR="007929AB" w:rsidRPr="00850626">
              <w:rPr>
                <w:rFonts w:ascii="Tahoma" w:hAnsi="Tahoma" w:cs="Tahoma"/>
                <w:b w:val="0"/>
              </w:rPr>
              <w:t xml:space="preserve">dylematy związane z pracą pracownika socjalnego </w:t>
            </w:r>
            <w:r w:rsidRPr="00850626">
              <w:rPr>
                <w:rFonts w:ascii="Tahoma" w:hAnsi="Tahoma" w:cs="Tahoma"/>
                <w:b w:val="0"/>
              </w:rPr>
              <w:t xml:space="preserve">w ujęciu organizacyjnym   </w:t>
            </w:r>
          </w:p>
        </w:tc>
      </w:tr>
    </w:tbl>
    <w:p w14:paraId="5E237B8B" w14:textId="77777777" w:rsidR="006870CF" w:rsidRPr="00850626" w:rsidRDefault="006870CF" w:rsidP="00FE7AAA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12475D57" w14:textId="77777777" w:rsidR="00426BA1" w:rsidRPr="00EC3EC3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4"/>
          <w:szCs w:val="24"/>
        </w:rPr>
      </w:pPr>
      <w:r w:rsidRPr="00EC3EC3">
        <w:rPr>
          <w:rFonts w:ascii="Tahoma" w:hAnsi="Tahoma" w:cs="Tahoma"/>
          <w:spacing w:val="-8"/>
          <w:sz w:val="24"/>
          <w:szCs w:val="24"/>
        </w:rPr>
        <w:t xml:space="preserve">Korelacja pomiędzy efektami </w:t>
      </w:r>
      <w:r w:rsidR="0075352F" w:rsidRPr="00EC3EC3">
        <w:rPr>
          <w:rFonts w:ascii="Tahoma" w:hAnsi="Tahoma" w:cs="Tahoma"/>
          <w:spacing w:val="-8"/>
          <w:sz w:val="24"/>
          <w:szCs w:val="24"/>
        </w:rPr>
        <w:t>uczenia się</w:t>
      </w:r>
      <w:r w:rsidR="0005749C" w:rsidRPr="00EC3EC3">
        <w:rPr>
          <w:rFonts w:ascii="Tahoma" w:hAnsi="Tahoma" w:cs="Tahoma"/>
          <w:spacing w:val="-8"/>
          <w:sz w:val="24"/>
          <w:szCs w:val="24"/>
        </w:rPr>
        <w:t xml:space="preserve">, </w:t>
      </w:r>
      <w:r w:rsidRPr="00EC3EC3">
        <w:rPr>
          <w:rFonts w:ascii="Tahoma" w:hAnsi="Tahoma" w:cs="Tahoma"/>
          <w:spacing w:val="-8"/>
          <w:sz w:val="24"/>
          <w:szCs w:val="24"/>
        </w:rPr>
        <w:t>celami przedmiot</w:t>
      </w:r>
      <w:r w:rsidR="0005749C" w:rsidRPr="00EC3EC3">
        <w:rPr>
          <w:rFonts w:ascii="Tahoma" w:hAnsi="Tahoma" w:cs="Tahoma"/>
          <w:spacing w:val="-8"/>
          <w:sz w:val="24"/>
          <w:szCs w:val="24"/>
        </w:rPr>
        <w:t>u</w:t>
      </w:r>
      <w:r w:rsidRPr="00EC3EC3">
        <w:rPr>
          <w:rFonts w:ascii="Tahoma" w:hAnsi="Tahoma" w:cs="Tahoma"/>
          <w:spacing w:val="-8"/>
          <w:sz w:val="24"/>
          <w:szCs w:val="2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F4304E" w:rsidRPr="0001795B" w14:paraId="28E51BE9" w14:textId="77777777" w:rsidTr="00760C63">
        <w:tc>
          <w:tcPr>
            <w:tcW w:w="3221" w:type="dxa"/>
          </w:tcPr>
          <w:p w14:paraId="56D47DEA" w14:textId="77777777" w:rsidR="00F4304E" w:rsidRPr="00850626" w:rsidRDefault="00F4304E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75352F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30EF5366" w14:textId="77777777" w:rsidR="00F4304E" w:rsidRPr="00850626" w:rsidRDefault="00426BA1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685F3E47" w14:textId="77777777" w:rsidR="00F4304E" w:rsidRPr="00850626" w:rsidRDefault="00426BA1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01795B" w14:paraId="0095E776" w14:textId="77777777" w:rsidTr="00760C63">
        <w:tc>
          <w:tcPr>
            <w:tcW w:w="3221" w:type="dxa"/>
            <w:vAlign w:val="center"/>
          </w:tcPr>
          <w:p w14:paraId="786C859E" w14:textId="77777777"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764F05A4" w14:textId="77777777"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40" w:type="dxa"/>
            <w:vAlign w:val="center"/>
          </w:tcPr>
          <w:p w14:paraId="50985F89" w14:textId="77777777" w:rsidR="0005749C" w:rsidRPr="00C675F4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W1-W8</w:t>
            </w:r>
          </w:p>
        </w:tc>
      </w:tr>
      <w:tr w:rsidR="0005749C" w:rsidRPr="0001795B" w14:paraId="68C7EA43" w14:textId="77777777" w:rsidTr="00760C63">
        <w:tc>
          <w:tcPr>
            <w:tcW w:w="3221" w:type="dxa"/>
            <w:vAlign w:val="center"/>
          </w:tcPr>
          <w:p w14:paraId="11DD416F" w14:textId="77777777" w:rsidR="0005749C" w:rsidRPr="007703EA" w:rsidRDefault="00AE0440" w:rsidP="00AE044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</w:t>
            </w:r>
            <w:r w:rsidR="00FB6062" w:rsidRPr="007703EA">
              <w:rPr>
                <w:rFonts w:ascii="Tahoma" w:hAnsi="Tahoma" w:cs="Tahoma"/>
                <w:color w:val="auto"/>
              </w:rPr>
              <w:t>0</w:t>
            </w:r>
            <w:r w:rsidR="007929AB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0" w:type="dxa"/>
            <w:vAlign w:val="center"/>
          </w:tcPr>
          <w:p w14:paraId="7023EF34" w14:textId="77777777"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</w:t>
            </w:r>
            <w:r w:rsidR="0064027F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340" w:type="dxa"/>
            <w:vAlign w:val="center"/>
          </w:tcPr>
          <w:p w14:paraId="2D9C85DB" w14:textId="77777777" w:rsidR="0005749C" w:rsidRPr="00C675F4" w:rsidRDefault="00640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Cw1-Cw6</w:t>
            </w:r>
          </w:p>
        </w:tc>
      </w:tr>
      <w:tr w:rsidR="00FB6062" w:rsidRPr="0001795B" w14:paraId="2DDAD0AD" w14:textId="77777777" w:rsidTr="00760C63">
        <w:trPr>
          <w:trHeight w:val="270"/>
        </w:trPr>
        <w:tc>
          <w:tcPr>
            <w:tcW w:w="3221" w:type="dxa"/>
            <w:vAlign w:val="center"/>
          </w:tcPr>
          <w:p w14:paraId="58730606" w14:textId="77777777" w:rsidR="00FB6062" w:rsidRPr="007703EA" w:rsidRDefault="00AE044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0" w:type="dxa"/>
            <w:vAlign w:val="center"/>
          </w:tcPr>
          <w:p w14:paraId="4FBAED6B" w14:textId="77777777" w:rsidR="00FB6062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</w:t>
            </w:r>
            <w:r w:rsidR="0064027F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340" w:type="dxa"/>
            <w:vAlign w:val="center"/>
          </w:tcPr>
          <w:p w14:paraId="51330886" w14:textId="77777777" w:rsidR="00FB6062" w:rsidRPr="00C675F4" w:rsidRDefault="00640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  <w:r w:rsidR="00700305">
              <w:rPr>
                <w:rFonts w:ascii="Tahoma" w:hAnsi="Tahoma" w:cs="Tahoma"/>
                <w:color w:val="auto"/>
              </w:rPr>
              <w:t>-P3</w:t>
            </w:r>
          </w:p>
        </w:tc>
      </w:tr>
    </w:tbl>
    <w:p w14:paraId="3E844813" w14:textId="77777777" w:rsidR="00505C3E" w:rsidRPr="00F53F75" w:rsidRDefault="00505C3E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CDE8D3" w14:textId="77777777" w:rsidR="008938C7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 xml:space="preserve">Metody </w:t>
      </w:r>
      <w:r w:rsidR="00603431" w:rsidRPr="00EC3EC3">
        <w:rPr>
          <w:rFonts w:ascii="Tahoma" w:hAnsi="Tahoma" w:cs="Tahoma"/>
          <w:sz w:val="24"/>
          <w:szCs w:val="24"/>
        </w:rPr>
        <w:t xml:space="preserve">weryfikacji efektów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  <w:r w:rsidRPr="00EC3EC3"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3FD152F8" w14:textId="77777777" w:rsidTr="000A1541">
        <w:tc>
          <w:tcPr>
            <w:tcW w:w="1418" w:type="dxa"/>
            <w:vAlign w:val="center"/>
          </w:tcPr>
          <w:p w14:paraId="3D69E462" w14:textId="77777777" w:rsidR="004A1B60" w:rsidRPr="00850626" w:rsidRDefault="004A1B60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Efekt </w:t>
            </w:r>
            <w:r w:rsidR="0075352F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26B55A6" w14:textId="77777777" w:rsidR="004A1B60" w:rsidRPr="00850626" w:rsidRDefault="004A1B60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AC1972D" w14:textId="77777777" w:rsidR="004A1B60" w:rsidRPr="00850626" w:rsidRDefault="009146BE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01795B" w14:paraId="5B81E837" w14:textId="77777777" w:rsidTr="000A1541">
        <w:tc>
          <w:tcPr>
            <w:tcW w:w="1418" w:type="dxa"/>
            <w:vAlign w:val="center"/>
          </w:tcPr>
          <w:p w14:paraId="5C68C1B8" w14:textId="77777777"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39DC9094" w14:textId="77777777" w:rsidR="00D40472" w:rsidRPr="0001795B" w:rsidRDefault="002B2B23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047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183959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14:paraId="5DA34459" w14:textId="77777777" w:rsidR="00D40472" w:rsidRPr="00C675F4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40472" w:rsidRPr="0001795B" w14:paraId="399AB8B2" w14:textId="77777777" w:rsidTr="000A1541">
        <w:tc>
          <w:tcPr>
            <w:tcW w:w="1418" w:type="dxa"/>
            <w:vAlign w:val="center"/>
          </w:tcPr>
          <w:p w14:paraId="21B676AD" w14:textId="77777777" w:rsidR="00D40472" w:rsidRPr="007703EA" w:rsidRDefault="00D40472" w:rsidP="00AE04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</w:t>
            </w:r>
            <w:r w:rsidR="00AE0440" w:rsidRPr="007703EA">
              <w:rPr>
                <w:rFonts w:ascii="Tahoma" w:hAnsi="Tahoma" w:cs="Tahoma"/>
                <w:b w:val="0"/>
                <w:sz w:val="20"/>
              </w:rPr>
              <w:t>U</w:t>
            </w:r>
            <w:r w:rsidRPr="007703EA">
              <w:rPr>
                <w:rFonts w:ascii="Tahoma" w:hAnsi="Tahoma" w:cs="Tahoma"/>
                <w:b w:val="0"/>
                <w:sz w:val="20"/>
              </w:rPr>
              <w:t>0</w:t>
            </w:r>
            <w:r w:rsidR="0064027F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6FF38584" w14:textId="77777777" w:rsidR="00D40472" w:rsidRPr="0001795B" w:rsidRDefault="0064027F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C55FB68" w14:textId="77777777" w:rsidR="00D40472" w:rsidRPr="00C675F4" w:rsidRDefault="0064027F" w:rsidP="00C67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14:paraId="6EB89BDC" w14:textId="77777777" w:rsidTr="000A1541">
        <w:tc>
          <w:tcPr>
            <w:tcW w:w="1418" w:type="dxa"/>
            <w:vAlign w:val="center"/>
          </w:tcPr>
          <w:p w14:paraId="7FAC5E80" w14:textId="77777777" w:rsidR="00D40472" w:rsidRPr="007703EA" w:rsidRDefault="00AE044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12B24C8A" w14:textId="77777777" w:rsidR="00D40472" w:rsidRPr="0001795B" w:rsidRDefault="0064027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5D2EFD4F" w14:textId="77777777" w:rsidR="00D40472" w:rsidRPr="00C675F4" w:rsidRDefault="0064027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B4030CC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9CCEEA" w14:textId="77777777" w:rsidR="008938C7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 xml:space="preserve">Kryteria oceny </w:t>
      </w:r>
      <w:r w:rsidR="0075352F" w:rsidRPr="00EC3EC3">
        <w:rPr>
          <w:rFonts w:ascii="Tahoma" w:hAnsi="Tahoma" w:cs="Tahoma"/>
          <w:sz w:val="24"/>
          <w:szCs w:val="24"/>
        </w:rPr>
        <w:t>stopnia osiągnięcia</w:t>
      </w:r>
      <w:r w:rsidRPr="00EC3EC3">
        <w:rPr>
          <w:rFonts w:ascii="Tahoma" w:hAnsi="Tahoma" w:cs="Tahoma"/>
          <w:sz w:val="24"/>
          <w:szCs w:val="24"/>
        </w:rPr>
        <w:t xml:space="preserve"> efektów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B7D7501" w14:textId="77777777" w:rsidTr="0064027F">
        <w:trPr>
          <w:trHeight w:val="397"/>
        </w:trPr>
        <w:tc>
          <w:tcPr>
            <w:tcW w:w="1135" w:type="dxa"/>
            <w:vAlign w:val="center"/>
          </w:tcPr>
          <w:p w14:paraId="22BAA174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Efekt</w:t>
            </w:r>
          </w:p>
          <w:p w14:paraId="6CD0ACB0" w14:textId="77777777" w:rsidR="008938C7" w:rsidRPr="00760C63" w:rsidRDefault="0075352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60C63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7DDC11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2</w:t>
            </w:r>
          </w:p>
          <w:p w14:paraId="23704308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4C84EFE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3</w:t>
            </w:r>
          </w:p>
          <w:p w14:paraId="338B2BE2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D1F4D1F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4</w:t>
            </w:r>
          </w:p>
          <w:p w14:paraId="34DE9E2A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B668D7E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5</w:t>
            </w:r>
          </w:p>
          <w:p w14:paraId="084F0B9F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potrafi</w:t>
            </w:r>
          </w:p>
        </w:tc>
      </w:tr>
      <w:tr w:rsidR="00F11708" w:rsidRPr="00AE0440" w14:paraId="607F60F4" w14:textId="77777777" w:rsidTr="0064027F">
        <w:tc>
          <w:tcPr>
            <w:tcW w:w="1135" w:type="dxa"/>
            <w:vAlign w:val="center"/>
          </w:tcPr>
          <w:p w14:paraId="76FE8193" w14:textId="77777777" w:rsidR="00F11708" w:rsidRPr="00760C63" w:rsidRDefault="00F11708" w:rsidP="00F1170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CBDD8EB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  <w:tc>
          <w:tcPr>
            <w:tcW w:w="2126" w:type="dxa"/>
            <w:vAlign w:val="center"/>
          </w:tcPr>
          <w:p w14:paraId="3A37743B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60%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  <w:tc>
          <w:tcPr>
            <w:tcW w:w="2126" w:type="dxa"/>
            <w:vAlign w:val="center"/>
          </w:tcPr>
          <w:p w14:paraId="7C72D27F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80%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  <w:tc>
          <w:tcPr>
            <w:tcW w:w="2268" w:type="dxa"/>
            <w:vAlign w:val="center"/>
          </w:tcPr>
          <w:p w14:paraId="5C0254E3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</w:tr>
      <w:tr w:rsidR="002B2B23" w:rsidRPr="00AE0440" w14:paraId="2B337F16" w14:textId="77777777" w:rsidTr="0064027F">
        <w:trPr>
          <w:trHeight w:val="1086"/>
        </w:trPr>
        <w:tc>
          <w:tcPr>
            <w:tcW w:w="1135" w:type="dxa"/>
            <w:vAlign w:val="center"/>
          </w:tcPr>
          <w:p w14:paraId="11B75E57" w14:textId="77777777" w:rsidR="002B2B23" w:rsidRPr="00760C63" w:rsidRDefault="002B2B2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2AAE016" w14:textId="77777777" w:rsidR="002B2B23" w:rsidRPr="00760C63" w:rsidRDefault="00183959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 50% </w:t>
            </w:r>
            <w:r w:rsidRPr="00760C63">
              <w:rPr>
                <w:rFonts w:ascii="Tahoma" w:hAnsi="Tahoma" w:cs="Tahoma"/>
                <w:sz w:val="20"/>
              </w:rPr>
              <w:t>zad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ań dotyczących </w:t>
            </w:r>
            <w:r w:rsidR="00B7345A" w:rsidRPr="00760C63">
              <w:rPr>
                <w:rFonts w:ascii="Tahoma" w:hAnsi="Tahoma" w:cs="Tahoma"/>
                <w:sz w:val="20"/>
              </w:rPr>
              <w:t xml:space="preserve">samodzielnej </w:t>
            </w:r>
            <w:r w:rsidR="00B7345A" w:rsidRPr="00760C63">
              <w:rPr>
                <w:rFonts w:ascii="Tahoma" w:hAnsi="Tahoma" w:cs="Tahoma"/>
                <w:color w:val="000000"/>
                <w:sz w:val="20"/>
              </w:rPr>
              <w:t>analizy przyczyn i przebiegu ważnych dla wykonywania pracy socjalnej procesów i zjawisk społecznych</w:t>
            </w:r>
          </w:p>
        </w:tc>
        <w:tc>
          <w:tcPr>
            <w:tcW w:w="2126" w:type="dxa"/>
            <w:vAlign w:val="center"/>
          </w:tcPr>
          <w:p w14:paraId="3063737A" w14:textId="77777777" w:rsidR="002B2B23" w:rsidRPr="00760C63" w:rsidRDefault="00183959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60% </w:t>
            </w:r>
            <w:r w:rsidRPr="00760C63">
              <w:rPr>
                <w:rFonts w:ascii="Tahoma" w:hAnsi="Tahoma" w:cs="Tahoma"/>
                <w:sz w:val="20"/>
              </w:rPr>
              <w:t>zad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ań dotyczących </w:t>
            </w:r>
            <w:r w:rsidR="00D978D4" w:rsidRPr="00760C63">
              <w:rPr>
                <w:rFonts w:ascii="Tahoma" w:hAnsi="Tahoma" w:cs="Tahoma"/>
                <w:sz w:val="20"/>
              </w:rPr>
              <w:t xml:space="preserve">samodzielnej analizy </w:t>
            </w:r>
            <w:r w:rsidR="00D978D4" w:rsidRPr="00760C63">
              <w:rPr>
                <w:rFonts w:ascii="Tahoma" w:hAnsi="Tahoma" w:cs="Tahoma"/>
                <w:color w:val="000000"/>
                <w:sz w:val="20"/>
              </w:rPr>
              <w:t>przyczyn i przebiegu ważnych dla wykonywania pracy socjalnej procesów i zjawisk społecznych</w:t>
            </w:r>
          </w:p>
        </w:tc>
        <w:tc>
          <w:tcPr>
            <w:tcW w:w="2126" w:type="dxa"/>
            <w:vAlign w:val="center"/>
          </w:tcPr>
          <w:p w14:paraId="7251CDBC" w14:textId="77777777" w:rsidR="002B2B23" w:rsidRPr="00760C63" w:rsidRDefault="00D978D4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80% zadań dotyczących samodzielnej analizy 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>przyczyn i przebiegu ważnych dla wykonywania pracy socjalnej procesów i zjawisk społecznych</w:t>
            </w:r>
          </w:p>
        </w:tc>
        <w:tc>
          <w:tcPr>
            <w:tcW w:w="2268" w:type="dxa"/>
            <w:vAlign w:val="center"/>
          </w:tcPr>
          <w:p w14:paraId="474E8AE6" w14:textId="77777777" w:rsidR="002B2B23" w:rsidRPr="00760C63" w:rsidRDefault="00D978D4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90% zadań dotyczących samodzielnej analizy 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>przyczyn i przebiegu ważnych dla wykonywania pracy socjalnej procesów i zjawisk społecznych</w:t>
            </w:r>
          </w:p>
        </w:tc>
      </w:tr>
      <w:tr w:rsidR="00183959" w:rsidRPr="00AE0440" w14:paraId="27E40380" w14:textId="77777777" w:rsidTr="0064027F">
        <w:trPr>
          <w:trHeight w:val="968"/>
        </w:trPr>
        <w:tc>
          <w:tcPr>
            <w:tcW w:w="1135" w:type="dxa"/>
            <w:vAlign w:val="center"/>
          </w:tcPr>
          <w:p w14:paraId="719F2730" w14:textId="77777777" w:rsidR="00183959" w:rsidRPr="00760C63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P_</w:t>
            </w:r>
            <w:r w:rsidR="0064027F" w:rsidRPr="00760C63">
              <w:rPr>
                <w:rFonts w:ascii="Tahoma" w:hAnsi="Tahoma" w:cs="Tahoma"/>
              </w:rPr>
              <w:t>K</w:t>
            </w:r>
            <w:r w:rsidRPr="00760C63">
              <w:rPr>
                <w:rFonts w:ascii="Tahoma" w:hAnsi="Tahoma" w:cs="Tahoma"/>
              </w:rPr>
              <w:t>0</w:t>
            </w:r>
            <w:r w:rsidR="0064027F" w:rsidRPr="00760C63">
              <w:rPr>
                <w:rFonts w:ascii="Tahoma" w:hAnsi="Tahoma" w:cs="Tahoma"/>
              </w:rPr>
              <w:t>1</w:t>
            </w:r>
          </w:p>
          <w:p w14:paraId="01AF3F1F" w14:textId="77777777" w:rsidR="00183959" w:rsidRPr="00760C63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3B154448" w14:textId="77777777" w:rsidR="00183959" w:rsidRPr="00760C63" w:rsidRDefault="00183959" w:rsidP="00D243A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projektu empirycznego z obszaru psychologii społecznej </w:t>
            </w:r>
            <w:r w:rsidR="00A60431" w:rsidRPr="00760C63">
              <w:rPr>
                <w:rFonts w:ascii="Tahoma" w:hAnsi="Tahoma" w:cs="Tahoma"/>
                <w:spacing w:val="-6"/>
                <w:sz w:val="20"/>
              </w:rPr>
              <w:t xml:space="preserve">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="00A60431"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   </w:t>
            </w:r>
          </w:p>
        </w:tc>
        <w:tc>
          <w:tcPr>
            <w:tcW w:w="2126" w:type="dxa"/>
            <w:vAlign w:val="center"/>
          </w:tcPr>
          <w:p w14:paraId="39E94498" w14:textId="77777777" w:rsidR="00183959" w:rsidRPr="00760C63" w:rsidRDefault="00183959" w:rsidP="00D978D4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psychologii społecznej   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   </w:t>
            </w:r>
          </w:p>
        </w:tc>
        <w:tc>
          <w:tcPr>
            <w:tcW w:w="2126" w:type="dxa"/>
            <w:vAlign w:val="center"/>
          </w:tcPr>
          <w:p w14:paraId="44F93BCF" w14:textId="77777777" w:rsidR="00183959" w:rsidRPr="00760C63" w:rsidRDefault="00183959" w:rsidP="00D978D4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psychologii społecznej   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 i zespołowym   </w:t>
            </w:r>
          </w:p>
        </w:tc>
        <w:tc>
          <w:tcPr>
            <w:tcW w:w="2268" w:type="dxa"/>
            <w:vAlign w:val="center"/>
          </w:tcPr>
          <w:p w14:paraId="28783DB5" w14:textId="77777777" w:rsidR="00183959" w:rsidRPr="00760C63" w:rsidRDefault="00183959" w:rsidP="00D978D4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psychologii społecznej   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indywidualnym, zespołowym i organizacyjnym   </w:t>
            </w:r>
          </w:p>
        </w:tc>
      </w:tr>
    </w:tbl>
    <w:p w14:paraId="7167088F" w14:textId="77777777" w:rsidR="00AE0440" w:rsidRDefault="00AE044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C04598" w14:textId="77777777" w:rsidR="00EC3EC3" w:rsidRDefault="00EC3EC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33AA493" w14:textId="77777777" w:rsidR="008938C7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lastRenderedPageBreak/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AB655E" w:rsidRPr="0001795B" w14:paraId="6F0DF954" w14:textId="77777777" w:rsidTr="00976CA1">
        <w:tc>
          <w:tcPr>
            <w:tcW w:w="9781" w:type="dxa"/>
          </w:tcPr>
          <w:p w14:paraId="1BC85267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020F0" w14:paraId="092C4787" w14:textId="77777777" w:rsidTr="00976CA1">
        <w:tc>
          <w:tcPr>
            <w:tcW w:w="9781" w:type="dxa"/>
            <w:vAlign w:val="center"/>
          </w:tcPr>
          <w:p w14:paraId="06230966" w14:textId="2E4A4A7D" w:rsidR="00AB655E" w:rsidRPr="00584025" w:rsidRDefault="005840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Social Psychology, Global Edition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  Elliot Aronson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Timothy Wilson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Robin Akert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Pearson Education Limited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2020</w:t>
            </w:r>
          </w:p>
        </w:tc>
      </w:tr>
      <w:tr w:rsidR="00AB655E" w:rsidRPr="0001795B" w14:paraId="386E7FE9" w14:textId="77777777" w:rsidTr="00976CA1">
        <w:tc>
          <w:tcPr>
            <w:tcW w:w="9781" w:type="dxa"/>
          </w:tcPr>
          <w:p w14:paraId="02C0C5BC" w14:textId="77777777" w:rsidR="00AB655E" w:rsidRPr="007929A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929A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020F0" w14:paraId="26F90E52" w14:textId="77777777" w:rsidTr="00976CA1">
        <w:tc>
          <w:tcPr>
            <w:tcW w:w="9781" w:type="dxa"/>
            <w:vAlign w:val="center"/>
          </w:tcPr>
          <w:p w14:paraId="114BE0BB" w14:textId="5178B0A2" w:rsidR="00AB655E" w:rsidRPr="00876A29" w:rsidRDefault="00876A29" w:rsidP="00876A2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The Social Animal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   Elliot Aronson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 Joshua Aronson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MacMillan Learning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2018</w:t>
            </w:r>
          </w:p>
        </w:tc>
      </w:tr>
    </w:tbl>
    <w:p w14:paraId="3BA735F5" w14:textId="77777777" w:rsidR="00850626" w:rsidRPr="00876A29" w:rsidRDefault="00850626" w:rsidP="00850626">
      <w:pPr>
        <w:pStyle w:val="Punktygwne"/>
        <w:spacing w:before="0" w:after="0"/>
        <w:ind w:left="360"/>
        <w:rPr>
          <w:rFonts w:ascii="Tahoma" w:hAnsi="Tahoma" w:cs="Tahoma"/>
          <w:lang w:val="en-GB"/>
        </w:rPr>
      </w:pPr>
    </w:p>
    <w:p w14:paraId="18CDCD8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701"/>
      </w:tblGrid>
      <w:tr w:rsidR="0075352F" w:rsidRPr="00B158DC" w14:paraId="73E0E90E" w14:textId="77777777" w:rsidTr="00976CA1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164A5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C9D0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352F" w:rsidRPr="00B158DC" w14:paraId="574D4879" w14:textId="77777777" w:rsidTr="00976CA1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9BCA5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17A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5D41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352F" w:rsidRPr="00B47A2B" w14:paraId="67C18352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3D32" w14:textId="77777777" w:rsidR="0075352F" w:rsidRPr="00B020F0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20F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20F0">
              <w:rPr>
                <w:color w:val="auto"/>
                <w:sz w:val="20"/>
                <w:szCs w:val="20"/>
              </w:rPr>
              <w:t xml:space="preserve"> (UB)</w:t>
            </w:r>
            <w:r w:rsidRPr="00B020F0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8EF0" w14:textId="77777777" w:rsidR="0075352F" w:rsidRPr="00B020F0" w:rsidRDefault="002054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14</w:t>
            </w:r>
            <w:r w:rsidR="00760C63" w:rsidRPr="00B020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7CFB" w14:textId="022C973B" w:rsidR="0075352F" w:rsidRPr="00B020F0" w:rsidRDefault="00BD386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75352F" w:rsidRPr="00B47A2B" w14:paraId="3F4B0E13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CE57" w14:textId="77777777" w:rsidR="0075352F" w:rsidRPr="00B020F0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8226" w14:textId="77777777" w:rsidR="0075352F" w:rsidRPr="00B020F0" w:rsidRDefault="00595E3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BB87" w14:textId="03B257FA" w:rsidR="0075352F" w:rsidRPr="00B020F0" w:rsidRDefault="00BD386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061CAE5C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645E" w14:textId="01DA5EC8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44E2" w14:textId="5C7B5C89" w:rsidR="00C663E2" w:rsidRPr="00B020F0" w:rsidRDefault="00493897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9108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663E2" w:rsidRPr="00B47A2B" w14:paraId="1DD4D264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B530" w14:textId="5082771A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B473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7A97" w14:textId="6BE5C55F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306AFA10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1083" w14:textId="77777777" w:rsidR="00C663E2" w:rsidRPr="00B020F0" w:rsidRDefault="00C663E2" w:rsidP="00C663E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20F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1E52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1A7D" w14:textId="68D1BD25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310BE901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0AB0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B15E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3C2A" w14:textId="515217DF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34DA5743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ABB9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A251" w14:textId="7C44FAB2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2</w:t>
            </w:r>
            <w:r w:rsidR="00702AC2" w:rsidRPr="00B020F0">
              <w:rPr>
                <w:color w:val="auto"/>
                <w:sz w:val="20"/>
                <w:szCs w:val="20"/>
              </w:rPr>
              <w:t>3</w:t>
            </w:r>
            <w:r w:rsidRPr="00B020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A331" w14:textId="556AA146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5FFEB94E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6242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4B4D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B432" w14:textId="76B9DD68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26F1E93B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C8B1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0299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6852" w14:textId="536FDCF6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4A288855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554D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2EC9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9741" w14:textId="057C9EB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6CA86359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F821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B5E5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FCF7" w14:textId="18E181B0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0BACD329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4273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E5A8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020F0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3A7E" w14:textId="1E39010D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020F0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C663E2" w:rsidRPr="00B47A2B" w14:paraId="53C0A691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8824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820D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16AC" w14:textId="0BEA0779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0C2D99A" w14:textId="77777777" w:rsidR="0075352F" w:rsidRDefault="0075352F" w:rsidP="0085062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5352F" w:rsidSect="0075352F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531E" w14:textId="77777777" w:rsidR="00EF5C21" w:rsidRDefault="00EF5C21">
      <w:r>
        <w:separator/>
      </w:r>
    </w:p>
  </w:endnote>
  <w:endnote w:type="continuationSeparator" w:id="0">
    <w:p w14:paraId="3CCBCB20" w14:textId="77777777" w:rsidR="00EF5C21" w:rsidRDefault="00EF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C2DD" w14:textId="77777777" w:rsidR="00B01964" w:rsidRDefault="00E62E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196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36792C" w14:textId="77777777" w:rsidR="00B01964" w:rsidRDefault="00B0196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F90A9B9" w14:textId="77777777" w:rsidR="00B01964" w:rsidRPr="0080542D" w:rsidRDefault="00E62EC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1964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42CE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7060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82BE3D8" w14:textId="77777777" w:rsidR="00850626" w:rsidRPr="00850626" w:rsidRDefault="00850626">
        <w:pPr>
          <w:pStyle w:val="Stopka"/>
          <w:jc w:val="center"/>
          <w:rPr>
            <w:sz w:val="20"/>
            <w:szCs w:val="20"/>
          </w:rPr>
        </w:pPr>
        <w:r w:rsidRPr="00850626">
          <w:rPr>
            <w:sz w:val="20"/>
            <w:szCs w:val="20"/>
          </w:rPr>
          <w:fldChar w:fldCharType="begin"/>
        </w:r>
        <w:r w:rsidRPr="00850626">
          <w:rPr>
            <w:sz w:val="20"/>
            <w:szCs w:val="20"/>
          </w:rPr>
          <w:instrText>PAGE   \* MERGEFORMAT</w:instrText>
        </w:r>
        <w:r w:rsidRPr="00850626">
          <w:rPr>
            <w:sz w:val="20"/>
            <w:szCs w:val="20"/>
          </w:rPr>
          <w:fldChar w:fldCharType="separate"/>
        </w:r>
        <w:r w:rsidR="00042CED">
          <w:rPr>
            <w:noProof/>
            <w:sz w:val="20"/>
            <w:szCs w:val="20"/>
          </w:rPr>
          <w:t>1</w:t>
        </w:r>
        <w:r w:rsidRPr="00850626">
          <w:rPr>
            <w:sz w:val="20"/>
            <w:szCs w:val="20"/>
          </w:rPr>
          <w:fldChar w:fldCharType="end"/>
        </w:r>
      </w:p>
    </w:sdtContent>
  </w:sdt>
  <w:p w14:paraId="06D09E01" w14:textId="77777777" w:rsidR="00850626" w:rsidRDefault="00850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A303" w14:textId="77777777" w:rsidR="00EF5C21" w:rsidRDefault="00EF5C21">
      <w:r>
        <w:separator/>
      </w:r>
    </w:p>
  </w:footnote>
  <w:footnote w:type="continuationSeparator" w:id="0">
    <w:p w14:paraId="15458034" w14:textId="77777777" w:rsidR="00EF5C21" w:rsidRDefault="00EF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AAB9E" w14:textId="77777777" w:rsidR="0075352F" w:rsidRDefault="0075352F" w:rsidP="007535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977014E" wp14:editId="2579E0F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16BC1D" w14:textId="77777777" w:rsidR="0075352F" w:rsidRDefault="00B020F0" w:rsidP="0075352F">
    <w:pPr>
      <w:pStyle w:val="Nagwek"/>
    </w:pPr>
    <w:r>
      <w:pict w14:anchorId="4FB7E5C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63075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9409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5263948">
    <w:abstractNumId w:val="2"/>
  </w:num>
  <w:num w:numId="3" w16cid:durableId="396055047">
    <w:abstractNumId w:val="6"/>
  </w:num>
  <w:num w:numId="4" w16cid:durableId="510488618">
    <w:abstractNumId w:val="10"/>
  </w:num>
  <w:num w:numId="5" w16cid:durableId="188764631">
    <w:abstractNumId w:val="0"/>
  </w:num>
  <w:num w:numId="6" w16cid:durableId="416904750">
    <w:abstractNumId w:val="13"/>
  </w:num>
  <w:num w:numId="7" w16cid:durableId="712929145">
    <w:abstractNumId w:val="3"/>
  </w:num>
  <w:num w:numId="8" w16cid:durableId="395737241">
    <w:abstractNumId w:val="13"/>
    <w:lvlOverride w:ilvl="0">
      <w:startOverride w:val="1"/>
    </w:lvlOverride>
  </w:num>
  <w:num w:numId="9" w16cid:durableId="1612933758">
    <w:abstractNumId w:val="14"/>
  </w:num>
  <w:num w:numId="10" w16cid:durableId="1564681863">
    <w:abstractNumId w:val="9"/>
  </w:num>
  <w:num w:numId="11" w16cid:durableId="902254932">
    <w:abstractNumId w:val="11"/>
  </w:num>
  <w:num w:numId="12" w16cid:durableId="300036457">
    <w:abstractNumId w:val="1"/>
  </w:num>
  <w:num w:numId="13" w16cid:durableId="385491760">
    <w:abstractNumId w:val="5"/>
  </w:num>
  <w:num w:numId="14" w16cid:durableId="157693797">
    <w:abstractNumId w:val="12"/>
  </w:num>
  <w:num w:numId="15" w16cid:durableId="1191069395">
    <w:abstractNumId w:val="8"/>
  </w:num>
  <w:num w:numId="16" w16cid:durableId="1239168866">
    <w:abstractNumId w:val="15"/>
  </w:num>
  <w:num w:numId="17" w16cid:durableId="1841892425">
    <w:abstractNumId w:val="4"/>
  </w:num>
  <w:num w:numId="18" w16cid:durableId="1699157500">
    <w:abstractNumId w:val="17"/>
  </w:num>
  <w:num w:numId="19" w16cid:durableId="1646350350">
    <w:abstractNumId w:val="16"/>
  </w:num>
  <w:num w:numId="20" w16cid:durableId="100193354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xtLQwsDAyMjczNDBX0lEKTi0uzszPAykwrAUAbLt6jiwAAAA="/>
  </w:docVars>
  <w:rsids>
    <w:rsidRoot w:val="00A11DDA"/>
    <w:rsid w:val="0000013E"/>
    <w:rsid w:val="00000F41"/>
    <w:rsid w:val="0000137A"/>
    <w:rsid w:val="00004948"/>
    <w:rsid w:val="00014080"/>
    <w:rsid w:val="0001795B"/>
    <w:rsid w:val="00020D1A"/>
    <w:rsid w:val="00027526"/>
    <w:rsid w:val="00027E20"/>
    <w:rsid w:val="00030F12"/>
    <w:rsid w:val="000318ED"/>
    <w:rsid w:val="0003677D"/>
    <w:rsid w:val="00041E4B"/>
    <w:rsid w:val="00042CED"/>
    <w:rsid w:val="00043806"/>
    <w:rsid w:val="00046652"/>
    <w:rsid w:val="0005749C"/>
    <w:rsid w:val="0007301C"/>
    <w:rsid w:val="00083761"/>
    <w:rsid w:val="00094C23"/>
    <w:rsid w:val="00096DEE"/>
    <w:rsid w:val="000A1541"/>
    <w:rsid w:val="000A5135"/>
    <w:rsid w:val="000B6DDE"/>
    <w:rsid w:val="000C41C8"/>
    <w:rsid w:val="000D6CF0"/>
    <w:rsid w:val="000D7D8F"/>
    <w:rsid w:val="000E549E"/>
    <w:rsid w:val="00103FA0"/>
    <w:rsid w:val="00114163"/>
    <w:rsid w:val="0012002E"/>
    <w:rsid w:val="00131673"/>
    <w:rsid w:val="00133A52"/>
    <w:rsid w:val="0013535C"/>
    <w:rsid w:val="00143D19"/>
    <w:rsid w:val="00183959"/>
    <w:rsid w:val="00185643"/>
    <w:rsid w:val="0018752F"/>
    <w:rsid w:val="00195A58"/>
    <w:rsid w:val="00196F16"/>
    <w:rsid w:val="001B3BF7"/>
    <w:rsid w:val="001C0752"/>
    <w:rsid w:val="001C4F0A"/>
    <w:rsid w:val="001D73E7"/>
    <w:rsid w:val="001D7659"/>
    <w:rsid w:val="001E3F2A"/>
    <w:rsid w:val="001E5796"/>
    <w:rsid w:val="00203A79"/>
    <w:rsid w:val="00205467"/>
    <w:rsid w:val="0020696D"/>
    <w:rsid w:val="00206EC5"/>
    <w:rsid w:val="002325AB"/>
    <w:rsid w:val="00232843"/>
    <w:rsid w:val="002436CD"/>
    <w:rsid w:val="00245AF3"/>
    <w:rsid w:val="00257AC9"/>
    <w:rsid w:val="00264C51"/>
    <w:rsid w:val="00285CA1"/>
    <w:rsid w:val="00293776"/>
    <w:rsid w:val="00293E7C"/>
    <w:rsid w:val="002A249F"/>
    <w:rsid w:val="002B2B23"/>
    <w:rsid w:val="002F74C7"/>
    <w:rsid w:val="003042D8"/>
    <w:rsid w:val="00307065"/>
    <w:rsid w:val="00314269"/>
    <w:rsid w:val="00316CE8"/>
    <w:rsid w:val="00317F3F"/>
    <w:rsid w:val="00320634"/>
    <w:rsid w:val="00321580"/>
    <w:rsid w:val="00350CF9"/>
    <w:rsid w:val="0035344F"/>
    <w:rsid w:val="0035759B"/>
    <w:rsid w:val="00365292"/>
    <w:rsid w:val="00371123"/>
    <w:rsid w:val="003724A3"/>
    <w:rsid w:val="0039162D"/>
    <w:rsid w:val="0039343A"/>
    <w:rsid w:val="0039645B"/>
    <w:rsid w:val="003973B8"/>
    <w:rsid w:val="003A00F4"/>
    <w:rsid w:val="003A5FF0"/>
    <w:rsid w:val="003B1F6E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294E"/>
    <w:rsid w:val="0045431A"/>
    <w:rsid w:val="00457FDC"/>
    <w:rsid w:val="004600E4"/>
    <w:rsid w:val="00476517"/>
    <w:rsid w:val="004846A3"/>
    <w:rsid w:val="0048771D"/>
    <w:rsid w:val="00493897"/>
    <w:rsid w:val="004938BF"/>
    <w:rsid w:val="00497319"/>
    <w:rsid w:val="004A1B60"/>
    <w:rsid w:val="004C4181"/>
    <w:rsid w:val="004D1AE8"/>
    <w:rsid w:val="004D26FD"/>
    <w:rsid w:val="004D37D3"/>
    <w:rsid w:val="004D72D9"/>
    <w:rsid w:val="004F1D38"/>
    <w:rsid w:val="004F2C68"/>
    <w:rsid w:val="004F2DE7"/>
    <w:rsid w:val="00505C3E"/>
    <w:rsid w:val="00507412"/>
    <w:rsid w:val="00513339"/>
    <w:rsid w:val="0051600A"/>
    <w:rsid w:val="00521669"/>
    <w:rsid w:val="005247A6"/>
    <w:rsid w:val="00540803"/>
    <w:rsid w:val="005424C6"/>
    <w:rsid w:val="00544509"/>
    <w:rsid w:val="00556D9D"/>
    <w:rsid w:val="00574F43"/>
    <w:rsid w:val="00581858"/>
    <w:rsid w:val="00584025"/>
    <w:rsid w:val="005930A7"/>
    <w:rsid w:val="005955F9"/>
    <w:rsid w:val="00595C8C"/>
    <w:rsid w:val="00595E3D"/>
    <w:rsid w:val="005B06C0"/>
    <w:rsid w:val="005C55D0"/>
    <w:rsid w:val="00603431"/>
    <w:rsid w:val="00626EA3"/>
    <w:rsid w:val="0063007E"/>
    <w:rsid w:val="006376F5"/>
    <w:rsid w:val="0064027F"/>
    <w:rsid w:val="00641D09"/>
    <w:rsid w:val="006425B5"/>
    <w:rsid w:val="00655F46"/>
    <w:rsid w:val="00663E53"/>
    <w:rsid w:val="00675B67"/>
    <w:rsid w:val="00676A3F"/>
    <w:rsid w:val="00680BA2"/>
    <w:rsid w:val="006823A9"/>
    <w:rsid w:val="00684D54"/>
    <w:rsid w:val="006863F4"/>
    <w:rsid w:val="006870CF"/>
    <w:rsid w:val="0069786C"/>
    <w:rsid w:val="006A46E0"/>
    <w:rsid w:val="006B07BF"/>
    <w:rsid w:val="006C1805"/>
    <w:rsid w:val="006D4762"/>
    <w:rsid w:val="006E6720"/>
    <w:rsid w:val="006F2A9E"/>
    <w:rsid w:val="006F79D9"/>
    <w:rsid w:val="00700305"/>
    <w:rsid w:val="00702AC2"/>
    <w:rsid w:val="0070590E"/>
    <w:rsid w:val="007158A9"/>
    <w:rsid w:val="0072581C"/>
    <w:rsid w:val="00727D3A"/>
    <w:rsid w:val="007323D8"/>
    <w:rsid w:val="0073390C"/>
    <w:rsid w:val="007356BB"/>
    <w:rsid w:val="00741B8D"/>
    <w:rsid w:val="007461A1"/>
    <w:rsid w:val="0075352F"/>
    <w:rsid w:val="00760C63"/>
    <w:rsid w:val="007703EA"/>
    <w:rsid w:val="007720A2"/>
    <w:rsid w:val="00776076"/>
    <w:rsid w:val="00777CD9"/>
    <w:rsid w:val="0078011B"/>
    <w:rsid w:val="00790329"/>
    <w:rsid w:val="007929AB"/>
    <w:rsid w:val="007A0356"/>
    <w:rsid w:val="007A79F2"/>
    <w:rsid w:val="007C068F"/>
    <w:rsid w:val="007C5D5B"/>
    <w:rsid w:val="007C675D"/>
    <w:rsid w:val="007D191E"/>
    <w:rsid w:val="007F2FF6"/>
    <w:rsid w:val="00801274"/>
    <w:rsid w:val="008046AE"/>
    <w:rsid w:val="0080542D"/>
    <w:rsid w:val="00814C3C"/>
    <w:rsid w:val="0081739A"/>
    <w:rsid w:val="00821CCA"/>
    <w:rsid w:val="00835CDC"/>
    <w:rsid w:val="00846BE3"/>
    <w:rsid w:val="00847A73"/>
    <w:rsid w:val="00850626"/>
    <w:rsid w:val="00857E00"/>
    <w:rsid w:val="00876A29"/>
    <w:rsid w:val="00877135"/>
    <w:rsid w:val="008772C1"/>
    <w:rsid w:val="00883A7F"/>
    <w:rsid w:val="00884935"/>
    <w:rsid w:val="008938C7"/>
    <w:rsid w:val="008959EF"/>
    <w:rsid w:val="008A0F59"/>
    <w:rsid w:val="008B3047"/>
    <w:rsid w:val="008B6A8D"/>
    <w:rsid w:val="008C6711"/>
    <w:rsid w:val="008C7BF3"/>
    <w:rsid w:val="008D2150"/>
    <w:rsid w:val="008D2E56"/>
    <w:rsid w:val="008D3972"/>
    <w:rsid w:val="008E143F"/>
    <w:rsid w:val="008E190E"/>
    <w:rsid w:val="0090150D"/>
    <w:rsid w:val="00903012"/>
    <w:rsid w:val="00912AE9"/>
    <w:rsid w:val="009146BE"/>
    <w:rsid w:val="00914E87"/>
    <w:rsid w:val="00920278"/>
    <w:rsid w:val="00923212"/>
    <w:rsid w:val="00931F5B"/>
    <w:rsid w:val="00933296"/>
    <w:rsid w:val="00940876"/>
    <w:rsid w:val="00945364"/>
    <w:rsid w:val="009458F5"/>
    <w:rsid w:val="00946F3D"/>
    <w:rsid w:val="00955477"/>
    <w:rsid w:val="009614FE"/>
    <w:rsid w:val="00964390"/>
    <w:rsid w:val="009702AC"/>
    <w:rsid w:val="00970F03"/>
    <w:rsid w:val="00976CA1"/>
    <w:rsid w:val="00990C06"/>
    <w:rsid w:val="00996072"/>
    <w:rsid w:val="009A1A62"/>
    <w:rsid w:val="009A3FEE"/>
    <w:rsid w:val="009A43CE"/>
    <w:rsid w:val="009A500A"/>
    <w:rsid w:val="009A56A0"/>
    <w:rsid w:val="009A6ABC"/>
    <w:rsid w:val="009B4991"/>
    <w:rsid w:val="009B4E18"/>
    <w:rsid w:val="009B7672"/>
    <w:rsid w:val="009C7640"/>
    <w:rsid w:val="009C7B13"/>
    <w:rsid w:val="009C7C0A"/>
    <w:rsid w:val="009D3F14"/>
    <w:rsid w:val="009E09D8"/>
    <w:rsid w:val="00A0007F"/>
    <w:rsid w:val="00A11DDA"/>
    <w:rsid w:val="00A13A24"/>
    <w:rsid w:val="00A21AFF"/>
    <w:rsid w:val="00A22B5F"/>
    <w:rsid w:val="00A32047"/>
    <w:rsid w:val="00A361E0"/>
    <w:rsid w:val="00A45FE3"/>
    <w:rsid w:val="00A60431"/>
    <w:rsid w:val="00A64607"/>
    <w:rsid w:val="00A65076"/>
    <w:rsid w:val="00AA3B18"/>
    <w:rsid w:val="00AB077B"/>
    <w:rsid w:val="00AB655E"/>
    <w:rsid w:val="00AC0078"/>
    <w:rsid w:val="00AC57A5"/>
    <w:rsid w:val="00AD305D"/>
    <w:rsid w:val="00AD68B2"/>
    <w:rsid w:val="00AE0440"/>
    <w:rsid w:val="00AE3B8A"/>
    <w:rsid w:val="00AE5573"/>
    <w:rsid w:val="00AF0B6F"/>
    <w:rsid w:val="00AF32B0"/>
    <w:rsid w:val="00AF7D73"/>
    <w:rsid w:val="00B01964"/>
    <w:rsid w:val="00B020F0"/>
    <w:rsid w:val="00B03E50"/>
    <w:rsid w:val="00B056F7"/>
    <w:rsid w:val="00B1462D"/>
    <w:rsid w:val="00B60B0B"/>
    <w:rsid w:val="00B7345A"/>
    <w:rsid w:val="00B83F26"/>
    <w:rsid w:val="00B95607"/>
    <w:rsid w:val="00B96AC5"/>
    <w:rsid w:val="00B97A4D"/>
    <w:rsid w:val="00BA1E26"/>
    <w:rsid w:val="00BB45E8"/>
    <w:rsid w:val="00BB4F43"/>
    <w:rsid w:val="00BB6730"/>
    <w:rsid w:val="00BD3868"/>
    <w:rsid w:val="00BE420E"/>
    <w:rsid w:val="00C10249"/>
    <w:rsid w:val="00C1160A"/>
    <w:rsid w:val="00C15B5C"/>
    <w:rsid w:val="00C23A9B"/>
    <w:rsid w:val="00C36346"/>
    <w:rsid w:val="00C37562"/>
    <w:rsid w:val="00C37C9A"/>
    <w:rsid w:val="00C429D6"/>
    <w:rsid w:val="00C45110"/>
    <w:rsid w:val="00C501C1"/>
    <w:rsid w:val="00C50308"/>
    <w:rsid w:val="00C52137"/>
    <w:rsid w:val="00C663E2"/>
    <w:rsid w:val="00C675F4"/>
    <w:rsid w:val="00C70DCB"/>
    <w:rsid w:val="00C8107D"/>
    <w:rsid w:val="00C947FB"/>
    <w:rsid w:val="00CB44F2"/>
    <w:rsid w:val="00CB5513"/>
    <w:rsid w:val="00CD2DB2"/>
    <w:rsid w:val="00CF1CB2"/>
    <w:rsid w:val="00CF6BED"/>
    <w:rsid w:val="00D11547"/>
    <w:rsid w:val="00D36BD4"/>
    <w:rsid w:val="00D40472"/>
    <w:rsid w:val="00D418C5"/>
    <w:rsid w:val="00D42589"/>
    <w:rsid w:val="00D43CB7"/>
    <w:rsid w:val="00D465B9"/>
    <w:rsid w:val="00D47F9E"/>
    <w:rsid w:val="00D61783"/>
    <w:rsid w:val="00D80B7B"/>
    <w:rsid w:val="00D84E13"/>
    <w:rsid w:val="00D978D4"/>
    <w:rsid w:val="00DB0142"/>
    <w:rsid w:val="00DD2ED3"/>
    <w:rsid w:val="00DE190F"/>
    <w:rsid w:val="00DF5C11"/>
    <w:rsid w:val="00E14B3F"/>
    <w:rsid w:val="00E16E4A"/>
    <w:rsid w:val="00E46276"/>
    <w:rsid w:val="00E500D0"/>
    <w:rsid w:val="00E62ECE"/>
    <w:rsid w:val="00E8162E"/>
    <w:rsid w:val="00E9725F"/>
    <w:rsid w:val="00EA1B88"/>
    <w:rsid w:val="00EA39FC"/>
    <w:rsid w:val="00EA3EC2"/>
    <w:rsid w:val="00EB0ADA"/>
    <w:rsid w:val="00EB52B7"/>
    <w:rsid w:val="00EC15E6"/>
    <w:rsid w:val="00EC1788"/>
    <w:rsid w:val="00EC3B76"/>
    <w:rsid w:val="00EC3EC3"/>
    <w:rsid w:val="00EC7062"/>
    <w:rsid w:val="00ED337B"/>
    <w:rsid w:val="00EE1335"/>
    <w:rsid w:val="00EE2E5C"/>
    <w:rsid w:val="00EF4669"/>
    <w:rsid w:val="00EF5C21"/>
    <w:rsid w:val="00F00795"/>
    <w:rsid w:val="00F01879"/>
    <w:rsid w:val="00F03B30"/>
    <w:rsid w:val="00F05665"/>
    <w:rsid w:val="00F11708"/>
    <w:rsid w:val="00F128D3"/>
    <w:rsid w:val="00F139C0"/>
    <w:rsid w:val="00F201F9"/>
    <w:rsid w:val="00F23ABE"/>
    <w:rsid w:val="00F31E7C"/>
    <w:rsid w:val="00F4304E"/>
    <w:rsid w:val="00F469CC"/>
    <w:rsid w:val="00F53F75"/>
    <w:rsid w:val="00F60C06"/>
    <w:rsid w:val="00F76692"/>
    <w:rsid w:val="00F86F84"/>
    <w:rsid w:val="00FA09BD"/>
    <w:rsid w:val="00FA5FD5"/>
    <w:rsid w:val="00FA7DD2"/>
    <w:rsid w:val="00FB6062"/>
    <w:rsid w:val="00FB6199"/>
    <w:rsid w:val="00FC1BE5"/>
    <w:rsid w:val="00FD3016"/>
    <w:rsid w:val="00FD36B1"/>
    <w:rsid w:val="00FE1D91"/>
    <w:rsid w:val="00FE1FF4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6282E6A6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BE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35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8E960-CAE0-45F7-894E-2A9276FD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1160</Words>
  <Characters>6961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10</cp:revision>
  <cp:lastPrinted>2012-05-21T07:27:00Z</cp:lastPrinted>
  <dcterms:created xsi:type="dcterms:W3CDTF">2023-02-10T11:12:00Z</dcterms:created>
  <dcterms:modified xsi:type="dcterms:W3CDTF">2023-02-15T13:13:00Z</dcterms:modified>
</cp:coreProperties>
</file>