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8A27A" w14:textId="77777777" w:rsidR="006F58CD" w:rsidRPr="00834B90" w:rsidRDefault="006F58CD" w:rsidP="00834B90">
      <w:pPr>
        <w:spacing w:before="40" w:after="40" w:line="240" w:lineRule="auto"/>
        <w:rPr>
          <w:rFonts w:ascii="Tahoma" w:hAnsi="Tahoma" w:cs="Tahoma"/>
        </w:rPr>
      </w:pPr>
    </w:p>
    <w:p w14:paraId="563E0A9F" w14:textId="77777777" w:rsidR="008938C7" w:rsidRPr="00834B90" w:rsidRDefault="008938C7" w:rsidP="00834B90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34B90">
        <w:rPr>
          <w:rFonts w:ascii="Tahoma" w:hAnsi="Tahoma" w:cs="Tahoma"/>
          <w:b/>
          <w:smallCaps/>
          <w:sz w:val="36"/>
        </w:rPr>
        <w:t>karta przedmiotu</w:t>
      </w:r>
    </w:p>
    <w:p w14:paraId="252A499C" w14:textId="77777777" w:rsidR="006F58CD" w:rsidRPr="00834B90" w:rsidRDefault="006F58CD" w:rsidP="00834B90">
      <w:pPr>
        <w:spacing w:before="40" w:after="40" w:line="240" w:lineRule="auto"/>
        <w:rPr>
          <w:rFonts w:ascii="Tahoma" w:hAnsi="Tahoma" w:cs="Tahoma"/>
        </w:rPr>
      </w:pPr>
    </w:p>
    <w:p w14:paraId="6256A2F6" w14:textId="77777777" w:rsidR="008938C7" w:rsidRPr="00834B90" w:rsidRDefault="00DB0142" w:rsidP="00834B90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834B9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834B90" w14:paraId="1BE2F3E8" w14:textId="77777777" w:rsidTr="00EE3C76">
        <w:tc>
          <w:tcPr>
            <w:tcW w:w="2694" w:type="dxa"/>
            <w:vAlign w:val="center"/>
          </w:tcPr>
          <w:p w14:paraId="30B6A789" w14:textId="77777777" w:rsidR="00DB0142" w:rsidRPr="00834B90" w:rsidRDefault="00DB0142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60962" w14:textId="77777777" w:rsidR="00DB0142" w:rsidRPr="00834B90" w:rsidRDefault="00117215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Wstęp do socjologii</w:t>
            </w:r>
          </w:p>
        </w:tc>
      </w:tr>
      <w:tr w:rsidR="00783913" w:rsidRPr="00834B90" w14:paraId="77133143" w14:textId="77777777" w:rsidTr="00EE3C76">
        <w:tc>
          <w:tcPr>
            <w:tcW w:w="2694" w:type="dxa"/>
            <w:vAlign w:val="center"/>
          </w:tcPr>
          <w:p w14:paraId="6CB3D60F" w14:textId="77777777" w:rsidR="00783913" w:rsidRPr="00834B90" w:rsidRDefault="00783913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4A27E1EE" w14:textId="77777777" w:rsidR="00783913" w:rsidRPr="00834B90" w:rsidRDefault="00783913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2022/2023</w:t>
            </w:r>
            <w:r w:rsidR="00C21474" w:rsidRPr="00834B90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783913" w:rsidRPr="00834B90" w14:paraId="613D9EB6" w14:textId="77777777" w:rsidTr="00EE3C76">
        <w:tc>
          <w:tcPr>
            <w:tcW w:w="2694" w:type="dxa"/>
            <w:vAlign w:val="center"/>
          </w:tcPr>
          <w:p w14:paraId="3655D452" w14:textId="77777777" w:rsidR="00783913" w:rsidRPr="00834B90" w:rsidRDefault="00783913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15BF26BB" w14:textId="77777777" w:rsidR="00783913" w:rsidRPr="00834B90" w:rsidRDefault="00783913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783913" w:rsidRPr="00834B90" w14:paraId="576B57B6" w14:textId="77777777" w:rsidTr="00EE3C76">
        <w:tc>
          <w:tcPr>
            <w:tcW w:w="2694" w:type="dxa"/>
            <w:vAlign w:val="center"/>
          </w:tcPr>
          <w:p w14:paraId="13FE9099" w14:textId="77777777" w:rsidR="00783913" w:rsidRPr="00834B90" w:rsidRDefault="00783913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FE0750" w14:textId="77777777" w:rsidR="00783913" w:rsidRPr="00834B90" w:rsidRDefault="00783913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783913" w:rsidRPr="00834B90" w14:paraId="349D0189" w14:textId="77777777" w:rsidTr="00EE3C76">
        <w:tc>
          <w:tcPr>
            <w:tcW w:w="2694" w:type="dxa"/>
            <w:vAlign w:val="center"/>
          </w:tcPr>
          <w:p w14:paraId="4C10BE2D" w14:textId="77777777" w:rsidR="00783913" w:rsidRPr="00834B90" w:rsidRDefault="00783913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95CB51E" w14:textId="77777777" w:rsidR="00783913" w:rsidRPr="00834B90" w:rsidRDefault="00783913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83913" w:rsidRPr="00834B90" w14:paraId="02D832CD" w14:textId="77777777" w:rsidTr="00EE3C76">
        <w:tc>
          <w:tcPr>
            <w:tcW w:w="2694" w:type="dxa"/>
            <w:vAlign w:val="center"/>
          </w:tcPr>
          <w:p w14:paraId="0650C31C" w14:textId="77777777" w:rsidR="00783913" w:rsidRPr="00834B90" w:rsidRDefault="00783913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087" w:type="dxa"/>
            <w:vAlign w:val="center"/>
          </w:tcPr>
          <w:p w14:paraId="6359B095" w14:textId="77777777" w:rsidR="00783913" w:rsidRPr="00834B90" w:rsidRDefault="00783913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834B90" w14:paraId="2416C0D1" w14:textId="77777777" w:rsidTr="00EE3C76">
        <w:tc>
          <w:tcPr>
            <w:tcW w:w="2694" w:type="dxa"/>
            <w:vAlign w:val="center"/>
          </w:tcPr>
          <w:p w14:paraId="3B21A0D0" w14:textId="77777777" w:rsidR="008938C7" w:rsidRPr="00834B90" w:rsidRDefault="008938C7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14232A34" w14:textId="77777777" w:rsidR="008938C7" w:rsidRPr="00834B90" w:rsidRDefault="00D050EB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-</w:t>
            </w:r>
          </w:p>
        </w:tc>
      </w:tr>
      <w:tr w:rsidR="00DD672C" w:rsidRPr="00834B90" w14:paraId="5A2C4EA7" w14:textId="77777777" w:rsidTr="00EE3C76">
        <w:tc>
          <w:tcPr>
            <w:tcW w:w="2694" w:type="dxa"/>
            <w:vAlign w:val="center"/>
          </w:tcPr>
          <w:p w14:paraId="17EFE70C" w14:textId="5F859777" w:rsidR="008938C7" w:rsidRPr="00834B90" w:rsidRDefault="00DB0142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Osob</w:t>
            </w:r>
            <w:r w:rsidR="005852E2" w:rsidRPr="00834B90">
              <w:rPr>
                <w:rFonts w:ascii="Tahoma" w:hAnsi="Tahoma" w:cs="Tahoma"/>
                <w:b w:val="0"/>
              </w:rPr>
              <w:t>y odpowiedzialne</w:t>
            </w:r>
          </w:p>
        </w:tc>
        <w:tc>
          <w:tcPr>
            <w:tcW w:w="7087" w:type="dxa"/>
            <w:vAlign w:val="center"/>
          </w:tcPr>
          <w:p w14:paraId="697F7805" w14:textId="77777777" w:rsidR="008938C7" w:rsidRPr="00834B90" w:rsidRDefault="008D4886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prof. dr hab. Teresa Sasińska-Klas, dr Kamil Łuczaj</w:t>
            </w:r>
          </w:p>
        </w:tc>
      </w:tr>
    </w:tbl>
    <w:p w14:paraId="70D239A7" w14:textId="77777777" w:rsidR="005D2001" w:rsidRPr="00834B90" w:rsidRDefault="005D2001" w:rsidP="00834B9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BFAA577" w14:textId="77777777" w:rsidR="00412A5F" w:rsidRPr="00834B90" w:rsidRDefault="00412A5F" w:rsidP="00834B90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834B90">
        <w:rPr>
          <w:rFonts w:ascii="Tahoma" w:hAnsi="Tahoma" w:cs="Tahoma"/>
          <w:szCs w:val="24"/>
        </w:rPr>
        <w:t xml:space="preserve">Wymagania wstępne </w:t>
      </w:r>
      <w:r w:rsidR="00F00795" w:rsidRPr="00834B9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834B90" w14:paraId="548904A8" w14:textId="77777777" w:rsidTr="00EE3C76">
        <w:tc>
          <w:tcPr>
            <w:tcW w:w="9781" w:type="dxa"/>
          </w:tcPr>
          <w:p w14:paraId="69AAB25A" w14:textId="77777777" w:rsidR="004846A3" w:rsidRPr="00834B90" w:rsidRDefault="00F804BF" w:rsidP="00834B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34B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27847255" w14:textId="77777777" w:rsidR="005D2001" w:rsidRPr="00834B90" w:rsidRDefault="005D2001" w:rsidP="00834B9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F22DD6E" w14:textId="77777777" w:rsidR="008938C7" w:rsidRPr="00834B90" w:rsidRDefault="008938C7" w:rsidP="00834B90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34B90">
        <w:rPr>
          <w:rFonts w:ascii="Tahoma" w:hAnsi="Tahoma" w:cs="Tahoma"/>
        </w:rPr>
        <w:t xml:space="preserve">Efekty </w:t>
      </w:r>
      <w:r w:rsidR="00C41795" w:rsidRPr="00834B90">
        <w:rPr>
          <w:rFonts w:ascii="Tahoma" w:hAnsi="Tahoma" w:cs="Tahoma"/>
        </w:rPr>
        <w:t xml:space="preserve">uczenia się </w:t>
      </w:r>
      <w:r w:rsidRPr="00834B90">
        <w:rPr>
          <w:rFonts w:ascii="Tahoma" w:hAnsi="Tahoma" w:cs="Tahoma"/>
        </w:rPr>
        <w:t xml:space="preserve">i sposób </w:t>
      </w:r>
      <w:r w:rsidR="00B60B0B" w:rsidRPr="00834B90">
        <w:rPr>
          <w:rFonts w:ascii="Tahoma" w:hAnsi="Tahoma" w:cs="Tahoma"/>
        </w:rPr>
        <w:t>realizacji</w:t>
      </w:r>
      <w:r w:rsidRPr="00834B90">
        <w:rPr>
          <w:rFonts w:ascii="Tahoma" w:hAnsi="Tahoma" w:cs="Tahoma"/>
        </w:rPr>
        <w:t xml:space="preserve"> zajęć</w:t>
      </w:r>
    </w:p>
    <w:p w14:paraId="1795816E" w14:textId="77777777" w:rsidR="008046AE" w:rsidRPr="00834B90" w:rsidRDefault="008046AE" w:rsidP="00834B9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D9322D7" w14:textId="77777777" w:rsidR="00721413" w:rsidRPr="00834B90" w:rsidRDefault="00721413" w:rsidP="00834B90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834B90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58"/>
        <w:gridCol w:w="8823"/>
      </w:tblGrid>
      <w:tr w:rsidR="002B2E09" w:rsidRPr="00834B90" w14:paraId="6635A66A" w14:textId="77777777" w:rsidTr="00EE3C7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C6FB0" w14:textId="77777777" w:rsidR="00721413" w:rsidRPr="00834B90" w:rsidRDefault="00721413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AE1F" w14:textId="77777777" w:rsidR="00721413" w:rsidRPr="00834B90" w:rsidRDefault="00344AEE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Zapoznanie z rolą człowieka w strukturach otaczającej go rzeczywistości i wiążącymi go z nimi relacjami</w:t>
            </w:r>
          </w:p>
        </w:tc>
      </w:tr>
      <w:tr w:rsidR="00783913" w:rsidRPr="00834B90" w14:paraId="40B6AD5E" w14:textId="77777777" w:rsidTr="00EE3C7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1177" w14:textId="77777777" w:rsidR="00783913" w:rsidRPr="00834B90" w:rsidRDefault="001B01A6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DDB7" w14:textId="77777777" w:rsidR="00783913" w:rsidRPr="00834B90" w:rsidRDefault="00783913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 xml:space="preserve">Nabycie wiedzy </w:t>
            </w:r>
            <w:r w:rsidR="00B654A7" w:rsidRPr="00834B90">
              <w:rPr>
                <w:rFonts w:ascii="Tahoma" w:hAnsi="Tahoma" w:cs="Tahoma"/>
                <w:b w:val="0"/>
              </w:rPr>
              <w:t>w zakresie podstawowej wiedzy socjologicznej o różnych rodzajach struktur i instytucji społecznych</w:t>
            </w:r>
          </w:p>
        </w:tc>
      </w:tr>
      <w:tr w:rsidR="00B654A7" w:rsidRPr="00834B90" w14:paraId="5CD5B982" w14:textId="77777777" w:rsidTr="00EE3C7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BA9A" w14:textId="77777777" w:rsidR="00B654A7" w:rsidRPr="00834B90" w:rsidRDefault="001B01A6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7C6A" w14:textId="77777777" w:rsidR="00B654A7" w:rsidRPr="00834B90" w:rsidRDefault="001B01A6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Wyrobienie umiejętności różnorodnego spojrzenia i interpretacji procesów i zjawisk społecznych</w:t>
            </w:r>
          </w:p>
        </w:tc>
      </w:tr>
      <w:tr w:rsidR="008D22D3" w:rsidRPr="00834B90" w14:paraId="6B34A530" w14:textId="77777777" w:rsidTr="00EE3C7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A99D" w14:textId="77777777" w:rsidR="008D22D3" w:rsidRPr="00834B90" w:rsidRDefault="001B01A6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A966" w14:textId="77777777" w:rsidR="008D22D3" w:rsidRPr="00834B90" w:rsidRDefault="001B01A6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Wyrobienie umiejętności analizy życia społecznego.</w:t>
            </w:r>
          </w:p>
        </w:tc>
      </w:tr>
    </w:tbl>
    <w:p w14:paraId="5DB21B72" w14:textId="77777777" w:rsidR="00721413" w:rsidRPr="00834B90" w:rsidRDefault="00721413" w:rsidP="00834B90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4D3CBBE" w14:textId="77777777" w:rsidR="008938C7" w:rsidRPr="00834B90" w:rsidRDefault="005C55D0" w:rsidP="00834B9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34B90">
        <w:rPr>
          <w:rFonts w:ascii="Tahoma" w:hAnsi="Tahoma" w:cs="Tahoma"/>
        </w:rPr>
        <w:t>Przedmiotowe e</w:t>
      </w:r>
      <w:r w:rsidR="008938C7" w:rsidRPr="00834B90">
        <w:rPr>
          <w:rFonts w:ascii="Tahoma" w:hAnsi="Tahoma" w:cs="Tahoma"/>
        </w:rPr>
        <w:t xml:space="preserve">fekty </w:t>
      </w:r>
      <w:r w:rsidR="00EE3891" w:rsidRPr="00834B90">
        <w:rPr>
          <w:rFonts w:ascii="Tahoma" w:hAnsi="Tahoma" w:cs="Tahoma"/>
        </w:rPr>
        <w:t>uczenia się</w:t>
      </w:r>
      <w:r w:rsidR="008938C7" w:rsidRPr="00834B90">
        <w:rPr>
          <w:rFonts w:ascii="Tahoma" w:hAnsi="Tahoma" w:cs="Tahoma"/>
        </w:rPr>
        <w:t xml:space="preserve">, </w:t>
      </w:r>
      <w:r w:rsidR="00F31E7C" w:rsidRPr="00834B90">
        <w:rPr>
          <w:rFonts w:ascii="Tahoma" w:hAnsi="Tahoma" w:cs="Tahoma"/>
        </w:rPr>
        <w:t>z podziałem na wiedzę, umiejętności i kompe</w:t>
      </w:r>
      <w:r w:rsidR="003E56F9" w:rsidRPr="00834B90">
        <w:rPr>
          <w:rFonts w:ascii="Tahoma" w:hAnsi="Tahoma" w:cs="Tahoma"/>
        </w:rPr>
        <w:t xml:space="preserve">tencje społeczne, wraz z </w:t>
      </w:r>
      <w:r w:rsidR="00F31E7C" w:rsidRPr="00834B90">
        <w:rPr>
          <w:rFonts w:ascii="Tahoma" w:hAnsi="Tahoma" w:cs="Tahoma"/>
        </w:rPr>
        <w:t>odniesieniem do e</w:t>
      </w:r>
      <w:r w:rsidR="00B21019" w:rsidRPr="00834B90">
        <w:rPr>
          <w:rFonts w:ascii="Tahoma" w:hAnsi="Tahoma" w:cs="Tahoma"/>
        </w:rPr>
        <w:t xml:space="preserve">fektów </w:t>
      </w:r>
      <w:r w:rsidR="00EE3891" w:rsidRPr="00834B90">
        <w:rPr>
          <w:rFonts w:ascii="Tahoma" w:hAnsi="Tahoma" w:cs="Tahoma"/>
        </w:rPr>
        <w:t>uczenia się</w:t>
      </w:r>
      <w:r w:rsidR="00B21019" w:rsidRPr="00834B90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834B90" w14:paraId="7C76372E" w14:textId="77777777" w:rsidTr="00117215">
        <w:trPr>
          <w:cantSplit/>
          <w:trHeight w:val="734"/>
        </w:trPr>
        <w:tc>
          <w:tcPr>
            <w:tcW w:w="918" w:type="dxa"/>
            <w:vAlign w:val="center"/>
          </w:tcPr>
          <w:p w14:paraId="1C3BFE02" w14:textId="77777777" w:rsidR="00B21019" w:rsidRPr="00834B90" w:rsidRDefault="00B21019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48C5F3A" w14:textId="77777777" w:rsidR="00B21019" w:rsidRPr="00834B90" w:rsidRDefault="00B21019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 xml:space="preserve">Opis przedmiotowych efektów </w:t>
            </w:r>
            <w:r w:rsidR="00EE3891" w:rsidRPr="00834B90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582E1F5E" w14:textId="77777777" w:rsidR="00B21019" w:rsidRPr="00834B90" w:rsidRDefault="00B21019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Odniesienie do efektów</w:t>
            </w:r>
            <w:r w:rsidR="00B158DC" w:rsidRPr="00834B90">
              <w:rPr>
                <w:rFonts w:ascii="Tahoma" w:hAnsi="Tahoma" w:cs="Tahoma"/>
              </w:rPr>
              <w:t xml:space="preserve"> </w:t>
            </w:r>
            <w:r w:rsidR="00EE3891" w:rsidRPr="00834B90">
              <w:rPr>
                <w:rFonts w:ascii="Tahoma" w:hAnsi="Tahoma" w:cs="Tahoma"/>
              </w:rPr>
              <w:t xml:space="preserve">uczenia się </w:t>
            </w:r>
            <w:r w:rsidRPr="00834B90">
              <w:rPr>
                <w:rFonts w:ascii="Tahoma" w:hAnsi="Tahoma" w:cs="Tahoma"/>
              </w:rPr>
              <w:t>dla kierunku</w:t>
            </w:r>
          </w:p>
        </w:tc>
      </w:tr>
      <w:tr w:rsidR="002B2E09" w:rsidRPr="00834B90" w14:paraId="6D71888B" w14:textId="77777777" w:rsidTr="00117215">
        <w:trPr>
          <w:trHeight w:val="227"/>
        </w:trPr>
        <w:tc>
          <w:tcPr>
            <w:tcW w:w="9781" w:type="dxa"/>
            <w:gridSpan w:val="3"/>
            <w:vAlign w:val="center"/>
          </w:tcPr>
          <w:p w14:paraId="5E2FDE57" w14:textId="77777777" w:rsidR="008938C7" w:rsidRPr="00834B90" w:rsidRDefault="008938C7" w:rsidP="00834B90">
            <w:pPr>
              <w:pStyle w:val="centralniewrubryce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 xml:space="preserve">Po zaliczeniu przedmiotu student w zakresie </w:t>
            </w:r>
            <w:r w:rsidRPr="00834B90">
              <w:rPr>
                <w:rFonts w:ascii="Tahoma" w:hAnsi="Tahoma" w:cs="Tahoma"/>
                <w:b/>
                <w:smallCaps/>
              </w:rPr>
              <w:t>wiedzy</w:t>
            </w:r>
            <w:r w:rsidRPr="00834B90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834B90" w14:paraId="0FB16913" w14:textId="77777777" w:rsidTr="00117215">
        <w:trPr>
          <w:trHeight w:val="227"/>
        </w:trPr>
        <w:tc>
          <w:tcPr>
            <w:tcW w:w="918" w:type="dxa"/>
            <w:vAlign w:val="center"/>
          </w:tcPr>
          <w:p w14:paraId="37902DA3" w14:textId="77777777" w:rsidR="00B21019" w:rsidRPr="00834B90" w:rsidRDefault="00B21019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133AAD8" w14:textId="77777777" w:rsidR="00B21019" w:rsidRPr="00834B90" w:rsidRDefault="008D22D3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Zna i rozumie</w:t>
            </w:r>
            <w:r w:rsidR="00344AEE" w:rsidRPr="00834B90">
              <w:rPr>
                <w:rFonts w:ascii="Tahoma" w:hAnsi="Tahoma" w:cs="Tahoma"/>
              </w:rPr>
              <w:t xml:space="preserve"> podstawowe pojęcia związane ze strukturami społecznymi i relacjami pomiędzy nimi oraz człowiekiem</w:t>
            </w:r>
          </w:p>
        </w:tc>
        <w:tc>
          <w:tcPr>
            <w:tcW w:w="1776" w:type="dxa"/>
            <w:vAlign w:val="center"/>
          </w:tcPr>
          <w:p w14:paraId="262DF823" w14:textId="77777777" w:rsidR="00B21019" w:rsidRPr="00834B90" w:rsidRDefault="00344AEE" w:rsidP="00834B90">
            <w:pPr>
              <w:pStyle w:val="wrubryce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K_W03</w:t>
            </w:r>
          </w:p>
          <w:p w14:paraId="4C951E1F" w14:textId="77777777" w:rsidR="008D22D3" w:rsidRPr="00834B90" w:rsidRDefault="008D22D3" w:rsidP="00834B90">
            <w:pPr>
              <w:pStyle w:val="wrubryce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K_W05</w:t>
            </w:r>
          </w:p>
        </w:tc>
      </w:tr>
      <w:tr w:rsidR="002B2E09" w:rsidRPr="00834B90" w14:paraId="4F61E57B" w14:textId="77777777" w:rsidTr="00117215">
        <w:trPr>
          <w:trHeight w:val="227"/>
        </w:trPr>
        <w:tc>
          <w:tcPr>
            <w:tcW w:w="918" w:type="dxa"/>
            <w:vAlign w:val="center"/>
          </w:tcPr>
          <w:p w14:paraId="2418C144" w14:textId="77777777" w:rsidR="00B21019" w:rsidRPr="00834B90" w:rsidRDefault="00344AEE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P_W0</w:t>
            </w:r>
            <w:r w:rsidR="008D22D3" w:rsidRPr="00834B90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64BB0C7E" w14:textId="77777777" w:rsidR="00B21019" w:rsidRPr="00834B90" w:rsidRDefault="00783913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zna i rozumie pojęcia oraz zasady funkcjonowania grupy, organizacji, instytu</w:t>
            </w:r>
            <w:r w:rsidR="008D22D3" w:rsidRPr="00834B90">
              <w:rPr>
                <w:rFonts w:ascii="Tahoma" w:hAnsi="Tahoma" w:cs="Tahoma"/>
                <w:color w:val="000000" w:themeColor="text1"/>
              </w:rPr>
              <w:t>cji</w:t>
            </w:r>
          </w:p>
        </w:tc>
        <w:tc>
          <w:tcPr>
            <w:tcW w:w="1776" w:type="dxa"/>
            <w:vAlign w:val="center"/>
          </w:tcPr>
          <w:p w14:paraId="76DB1FDA" w14:textId="77777777" w:rsidR="00B21019" w:rsidRPr="00834B90" w:rsidRDefault="00344AEE" w:rsidP="00834B90">
            <w:pPr>
              <w:pStyle w:val="wrubryce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K_W</w:t>
            </w:r>
            <w:r w:rsidR="00783913" w:rsidRPr="00834B90">
              <w:rPr>
                <w:rFonts w:ascii="Tahoma" w:hAnsi="Tahoma" w:cs="Tahoma"/>
              </w:rPr>
              <w:t>07</w:t>
            </w:r>
          </w:p>
        </w:tc>
      </w:tr>
      <w:tr w:rsidR="008D22D3" w:rsidRPr="00834B90" w14:paraId="51349CCD" w14:textId="77777777" w:rsidTr="00117215">
        <w:trPr>
          <w:trHeight w:val="227"/>
        </w:trPr>
        <w:tc>
          <w:tcPr>
            <w:tcW w:w="918" w:type="dxa"/>
            <w:vAlign w:val="center"/>
          </w:tcPr>
          <w:p w14:paraId="79AD801D" w14:textId="77777777" w:rsidR="008D22D3" w:rsidRPr="00834B90" w:rsidRDefault="008D22D3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1018CFF9" w14:textId="77777777" w:rsidR="008D22D3" w:rsidRPr="00834B90" w:rsidRDefault="008D22D3" w:rsidP="00834B90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Zna i rozumie  aktualne problemy społeczne, zjawiska patologii i dewiacji</w:t>
            </w:r>
          </w:p>
        </w:tc>
        <w:tc>
          <w:tcPr>
            <w:tcW w:w="1776" w:type="dxa"/>
            <w:vAlign w:val="center"/>
          </w:tcPr>
          <w:p w14:paraId="22EF4B9D" w14:textId="77777777" w:rsidR="008D22D3" w:rsidRPr="00834B90" w:rsidRDefault="008D22D3" w:rsidP="00834B90">
            <w:pPr>
              <w:pStyle w:val="wrubryce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K_W0</w:t>
            </w:r>
            <w:r w:rsidR="00A26819" w:rsidRPr="00834B90">
              <w:rPr>
                <w:rFonts w:ascii="Tahoma" w:hAnsi="Tahoma" w:cs="Tahoma"/>
              </w:rPr>
              <w:t>9</w:t>
            </w:r>
          </w:p>
        </w:tc>
      </w:tr>
      <w:tr w:rsidR="008D22D3" w:rsidRPr="00834B90" w14:paraId="74DB7684" w14:textId="77777777" w:rsidTr="00117215">
        <w:trPr>
          <w:trHeight w:val="227"/>
        </w:trPr>
        <w:tc>
          <w:tcPr>
            <w:tcW w:w="918" w:type="dxa"/>
            <w:vAlign w:val="center"/>
          </w:tcPr>
          <w:p w14:paraId="6A704B59" w14:textId="77777777" w:rsidR="008D22D3" w:rsidRPr="00834B90" w:rsidRDefault="008D22D3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14:paraId="71077E3B" w14:textId="77777777" w:rsidR="008D22D3" w:rsidRPr="00834B90" w:rsidRDefault="008D22D3" w:rsidP="00834B90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zna i rozumie zjawisko dyskryminacji społecznej, kulturowej, etnicznej oraz ze względu na płeć;</w:t>
            </w:r>
          </w:p>
        </w:tc>
        <w:tc>
          <w:tcPr>
            <w:tcW w:w="1776" w:type="dxa"/>
            <w:vAlign w:val="center"/>
          </w:tcPr>
          <w:p w14:paraId="478282A9" w14:textId="77777777" w:rsidR="008D22D3" w:rsidRPr="00834B90" w:rsidRDefault="008D22D3" w:rsidP="00834B90">
            <w:pPr>
              <w:pStyle w:val="wrubryce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K_W0</w:t>
            </w:r>
            <w:r w:rsidR="00A26819" w:rsidRPr="00834B90">
              <w:rPr>
                <w:rFonts w:ascii="Tahoma" w:hAnsi="Tahoma" w:cs="Tahoma"/>
              </w:rPr>
              <w:t>9</w:t>
            </w:r>
          </w:p>
        </w:tc>
      </w:tr>
    </w:tbl>
    <w:p w14:paraId="225EA017" w14:textId="77777777" w:rsidR="00117215" w:rsidRPr="00834B90" w:rsidRDefault="00117215" w:rsidP="00834B90">
      <w:pPr>
        <w:spacing w:before="40" w:after="40" w:line="240" w:lineRule="auto"/>
        <w:rPr>
          <w:rFonts w:ascii="Tahoma" w:hAnsi="Tahoma" w:cs="Tahoma"/>
        </w:rPr>
      </w:pPr>
      <w:r w:rsidRPr="00834B90">
        <w:rPr>
          <w:rFonts w:ascii="Tahoma" w:hAnsi="Tahoma" w:cs="Tahoma"/>
        </w:rP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8D22D3" w:rsidRPr="00834B90" w14:paraId="0E66C8E2" w14:textId="77777777" w:rsidTr="00117215">
        <w:trPr>
          <w:trHeight w:val="227"/>
        </w:trPr>
        <w:tc>
          <w:tcPr>
            <w:tcW w:w="9781" w:type="dxa"/>
            <w:gridSpan w:val="3"/>
            <w:vAlign w:val="center"/>
          </w:tcPr>
          <w:p w14:paraId="233048D5" w14:textId="77777777" w:rsidR="008D22D3" w:rsidRPr="00834B90" w:rsidRDefault="008D22D3" w:rsidP="00834B90">
            <w:pPr>
              <w:pStyle w:val="wrubryce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lastRenderedPageBreak/>
              <w:t xml:space="preserve">Po zaliczeniu przedmiotu student w zakresie </w:t>
            </w:r>
            <w:r w:rsidRPr="00834B90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</w:p>
        </w:tc>
      </w:tr>
      <w:tr w:rsidR="008D22D3" w:rsidRPr="00834B90" w14:paraId="40157B74" w14:textId="77777777" w:rsidTr="00117215">
        <w:trPr>
          <w:trHeight w:val="851"/>
        </w:trPr>
        <w:tc>
          <w:tcPr>
            <w:tcW w:w="918" w:type="dxa"/>
            <w:vAlign w:val="center"/>
          </w:tcPr>
          <w:p w14:paraId="18352DBE" w14:textId="77777777" w:rsidR="008D22D3" w:rsidRPr="00834B90" w:rsidRDefault="008D22D3" w:rsidP="00834B90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087" w:type="dxa"/>
            <w:vAlign w:val="center"/>
          </w:tcPr>
          <w:p w14:paraId="4B2888DF" w14:textId="77777777" w:rsidR="008D22D3" w:rsidRPr="00834B90" w:rsidRDefault="00B654A7" w:rsidP="00834B90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Potrafi charakteryzować różne przejawy życia społecznego.</w:t>
            </w:r>
          </w:p>
        </w:tc>
        <w:tc>
          <w:tcPr>
            <w:tcW w:w="1776" w:type="dxa"/>
            <w:vAlign w:val="center"/>
          </w:tcPr>
          <w:p w14:paraId="6D17AB5A" w14:textId="77777777" w:rsidR="008D22D3" w:rsidRPr="00834B90" w:rsidRDefault="008D22D3" w:rsidP="00834B90">
            <w:pPr>
              <w:spacing w:before="40" w:after="4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34B90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K_U01</w:t>
            </w:r>
          </w:p>
        </w:tc>
      </w:tr>
      <w:tr w:rsidR="008D22D3" w:rsidRPr="00834B90" w14:paraId="73FE7919" w14:textId="77777777" w:rsidTr="00117215">
        <w:trPr>
          <w:trHeight w:val="227"/>
        </w:trPr>
        <w:tc>
          <w:tcPr>
            <w:tcW w:w="918" w:type="dxa"/>
            <w:vAlign w:val="center"/>
          </w:tcPr>
          <w:p w14:paraId="132DF061" w14:textId="77777777" w:rsidR="008D22D3" w:rsidRPr="00834B90" w:rsidRDefault="008D22D3" w:rsidP="00834B90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7087" w:type="dxa"/>
            <w:vAlign w:val="center"/>
          </w:tcPr>
          <w:p w14:paraId="646B678B" w14:textId="77777777" w:rsidR="008D22D3" w:rsidRPr="00834B90" w:rsidRDefault="00B654A7" w:rsidP="00834B90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Analizuje współczesne zjawiska i procesy społeczne w odniesieniu do teorii i koncepcji socjologicznych</w:t>
            </w:r>
          </w:p>
        </w:tc>
        <w:tc>
          <w:tcPr>
            <w:tcW w:w="1776" w:type="dxa"/>
            <w:vAlign w:val="center"/>
          </w:tcPr>
          <w:p w14:paraId="07702314" w14:textId="77777777" w:rsidR="008D22D3" w:rsidRPr="00834B90" w:rsidRDefault="008D22D3" w:rsidP="00834B90">
            <w:pPr>
              <w:spacing w:before="40" w:after="4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34B90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K_U02</w:t>
            </w:r>
            <w:r w:rsidR="00B654A7" w:rsidRPr="00834B90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, K_U03</w:t>
            </w:r>
          </w:p>
        </w:tc>
      </w:tr>
    </w:tbl>
    <w:p w14:paraId="0478B530" w14:textId="77777777" w:rsidR="00721413" w:rsidRPr="00834B90" w:rsidRDefault="00721413" w:rsidP="00834B90">
      <w:pPr>
        <w:spacing w:before="40" w:after="4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5CBA4B7" w14:textId="77777777" w:rsidR="0035344F" w:rsidRPr="00834B90" w:rsidRDefault="008938C7" w:rsidP="00834B9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34B90">
        <w:rPr>
          <w:rFonts w:ascii="Tahoma" w:hAnsi="Tahoma" w:cs="Tahoma"/>
        </w:rPr>
        <w:t xml:space="preserve">Formy zajęć dydaktycznych </w:t>
      </w:r>
      <w:r w:rsidR="004D72D9" w:rsidRPr="00834B90">
        <w:rPr>
          <w:rFonts w:ascii="Tahoma" w:hAnsi="Tahoma" w:cs="Tahoma"/>
        </w:rPr>
        <w:t>oraz</w:t>
      </w:r>
      <w:r w:rsidRPr="00834B90">
        <w:rPr>
          <w:rFonts w:ascii="Tahoma" w:hAnsi="Tahoma" w:cs="Tahoma"/>
        </w:rPr>
        <w:t xml:space="preserve"> wymiar </w:t>
      </w:r>
      <w:r w:rsidR="004D72D9" w:rsidRPr="00834B90">
        <w:rPr>
          <w:rFonts w:ascii="Tahoma" w:hAnsi="Tahoma" w:cs="Tahoma"/>
        </w:rPr>
        <w:t>godzin i punktów ECTS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834B90" w14:paraId="5366F559" w14:textId="77777777" w:rsidTr="00EE3C76">
        <w:trPr>
          <w:trHeight w:val="284"/>
        </w:trPr>
        <w:tc>
          <w:tcPr>
            <w:tcW w:w="9781" w:type="dxa"/>
            <w:gridSpan w:val="8"/>
            <w:vAlign w:val="center"/>
          </w:tcPr>
          <w:p w14:paraId="107AD5C1" w14:textId="77777777" w:rsidR="0035344F" w:rsidRPr="00834B90" w:rsidRDefault="0035344F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834B90" w14:paraId="23B6772C" w14:textId="77777777" w:rsidTr="00EE3C76">
        <w:trPr>
          <w:trHeight w:val="284"/>
        </w:trPr>
        <w:tc>
          <w:tcPr>
            <w:tcW w:w="1256" w:type="dxa"/>
            <w:vAlign w:val="center"/>
          </w:tcPr>
          <w:p w14:paraId="2FDF45ED" w14:textId="77777777" w:rsidR="0035344F" w:rsidRPr="00834B90" w:rsidRDefault="0035344F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38A72D6" w14:textId="77777777" w:rsidR="0035344F" w:rsidRPr="00834B90" w:rsidRDefault="0035344F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1643823" w14:textId="77777777" w:rsidR="0035344F" w:rsidRPr="00834B90" w:rsidRDefault="0035344F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34B9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CCA59A0" w14:textId="77777777" w:rsidR="0035344F" w:rsidRPr="00834B90" w:rsidRDefault="0035344F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9DD30D6" w14:textId="77777777" w:rsidR="0035344F" w:rsidRPr="00834B90" w:rsidRDefault="0035344F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5A72FD4" w14:textId="77777777" w:rsidR="0035344F" w:rsidRPr="00834B90" w:rsidRDefault="0035344F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9E28053" w14:textId="77777777" w:rsidR="0035344F" w:rsidRPr="00834B90" w:rsidRDefault="0035344F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34B9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0161E5B8" w14:textId="77777777" w:rsidR="0035344F" w:rsidRPr="00834B90" w:rsidRDefault="0035344F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ECTS</w:t>
            </w:r>
          </w:p>
        </w:tc>
      </w:tr>
      <w:tr w:rsidR="00344AEE" w:rsidRPr="00834B90" w14:paraId="2E82D95E" w14:textId="77777777" w:rsidTr="00EE3C76">
        <w:trPr>
          <w:trHeight w:val="284"/>
        </w:trPr>
        <w:tc>
          <w:tcPr>
            <w:tcW w:w="1256" w:type="dxa"/>
            <w:vAlign w:val="center"/>
          </w:tcPr>
          <w:p w14:paraId="2A0696B9" w14:textId="77777777" w:rsidR="00344AEE" w:rsidRPr="00834B90" w:rsidRDefault="00783913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1</w:t>
            </w:r>
            <w:r w:rsidR="008D4886" w:rsidRPr="00834B90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59D0FDFA" w14:textId="77777777" w:rsidR="00344AEE" w:rsidRPr="00834B90" w:rsidRDefault="00783913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41AC3BF2" w14:textId="77777777" w:rsidR="00344AEE" w:rsidRPr="00834B90" w:rsidRDefault="00783913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</w:tcPr>
          <w:p w14:paraId="07848617" w14:textId="77777777" w:rsidR="00344AEE" w:rsidRPr="00834B90" w:rsidRDefault="00344AEE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0218C54D" w14:textId="77777777" w:rsidR="00344AEE" w:rsidRPr="00834B90" w:rsidRDefault="00344AEE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0B55BD25" w14:textId="77777777" w:rsidR="00344AEE" w:rsidRPr="00834B90" w:rsidRDefault="00344AEE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</w:tcPr>
          <w:p w14:paraId="7345E153" w14:textId="77777777" w:rsidR="00344AEE" w:rsidRPr="00834B90" w:rsidRDefault="00344AEE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5AE2166A" w14:textId="77777777" w:rsidR="00344AEE" w:rsidRPr="00834B90" w:rsidRDefault="00783913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CD9C476" w14:textId="77777777" w:rsidR="0035344F" w:rsidRPr="00834B90" w:rsidRDefault="0035344F" w:rsidP="00834B90">
      <w:pPr>
        <w:pStyle w:val="Nagwkitablic"/>
        <w:spacing w:before="40" w:after="40"/>
        <w:jc w:val="left"/>
        <w:rPr>
          <w:rFonts w:ascii="Tahoma" w:hAnsi="Tahoma" w:cs="Tahoma"/>
          <w:b w:val="0"/>
          <w:sz w:val="12"/>
          <w:szCs w:val="12"/>
        </w:rPr>
      </w:pPr>
    </w:p>
    <w:p w14:paraId="7952D07C" w14:textId="77777777" w:rsidR="0042592E" w:rsidRPr="00834B90" w:rsidRDefault="0042592E" w:rsidP="00834B90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79151B5B" w14:textId="77777777" w:rsidR="008938C7" w:rsidRPr="00834B90" w:rsidRDefault="008D2150" w:rsidP="00834B9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34B90">
        <w:rPr>
          <w:rFonts w:ascii="Tahoma" w:hAnsi="Tahoma" w:cs="Tahoma"/>
        </w:rPr>
        <w:t>Metody realizacji zajęć</w:t>
      </w:r>
      <w:r w:rsidR="006A46E0" w:rsidRPr="00834B9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834B90" w14:paraId="2760E4D9" w14:textId="77777777" w:rsidTr="00EE3C76">
        <w:tc>
          <w:tcPr>
            <w:tcW w:w="2127" w:type="dxa"/>
            <w:vAlign w:val="center"/>
          </w:tcPr>
          <w:p w14:paraId="39C76B12" w14:textId="77777777" w:rsidR="006A46E0" w:rsidRPr="00834B90" w:rsidRDefault="006A46E0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2635281" w14:textId="77777777" w:rsidR="006A46E0" w:rsidRPr="00834B90" w:rsidRDefault="006A46E0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Metoda realizacji</w:t>
            </w:r>
          </w:p>
        </w:tc>
      </w:tr>
      <w:tr w:rsidR="002B2E09" w:rsidRPr="00834B90" w14:paraId="5FBBB162" w14:textId="77777777" w:rsidTr="00EE3C76">
        <w:tc>
          <w:tcPr>
            <w:tcW w:w="2127" w:type="dxa"/>
            <w:vAlign w:val="center"/>
          </w:tcPr>
          <w:p w14:paraId="4B382555" w14:textId="77777777" w:rsidR="006A46E0" w:rsidRPr="00834B90" w:rsidRDefault="00B654A7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3FD192D" w14:textId="02786307" w:rsidR="006A46E0" w:rsidRPr="00834B90" w:rsidRDefault="00B654A7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Wykład informacyjny, wykład otwarty, wykład multimedialny</w:t>
            </w:r>
            <w:r w:rsidR="0058434E" w:rsidRPr="00834B90">
              <w:rPr>
                <w:rFonts w:ascii="Tahoma" w:hAnsi="Tahoma" w:cs="Tahoma"/>
                <w:b w:val="0"/>
              </w:rPr>
              <w:t>. Wykład w formie online.</w:t>
            </w:r>
          </w:p>
        </w:tc>
      </w:tr>
      <w:tr w:rsidR="00B654A7" w:rsidRPr="00834B90" w14:paraId="0B66A8E5" w14:textId="77777777" w:rsidTr="00EE3C76">
        <w:tc>
          <w:tcPr>
            <w:tcW w:w="2127" w:type="dxa"/>
            <w:vAlign w:val="center"/>
          </w:tcPr>
          <w:p w14:paraId="3E90D4DE" w14:textId="77777777" w:rsidR="00B654A7" w:rsidRPr="00834B90" w:rsidRDefault="00B654A7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654" w:type="dxa"/>
            <w:vAlign w:val="center"/>
          </w:tcPr>
          <w:p w14:paraId="55432170" w14:textId="77777777" w:rsidR="00B654A7" w:rsidRPr="00834B90" w:rsidRDefault="00B654A7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Klasyczna problemowa, sytuacyjna, seminaryjna, analiza przypadku</w:t>
            </w:r>
          </w:p>
        </w:tc>
      </w:tr>
    </w:tbl>
    <w:p w14:paraId="7C6A1F8C" w14:textId="77777777" w:rsidR="000C41C8" w:rsidRPr="00834B90" w:rsidRDefault="000C41C8" w:rsidP="00834B90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0E492D35" w14:textId="77777777" w:rsidR="00D465B9" w:rsidRPr="00834B90" w:rsidRDefault="008938C7" w:rsidP="00834B9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b w:val="0"/>
          <w:sz w:val="12"/>
        </w:rPr>
      </w:pPr>
      <w:r w:rsidRPr="00834B90">
        <w:rPr>
          <w:rFonts w:ascii="Tahoma" w:hAnsi="Tahoma" w:cs="Tahoma"/>
        </w:rPr>
        <w:t xml:space="preserve">Treści kształcenia </w:t>
      </w:r>
    </w:p>
    <w:p w14:paraId="2857FABC" w14:textId="77777777" w:rsidR="00BB4F43" w:rsidRPr="00834B90" w:rsidRDefault="00B654A7" w:rsidP="00834B90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34B90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34B90" w14:paraId="3F53C024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523AC5C7" w14:textId="77777777" w:rsidR="00A65076" w:rsidRPr="00834B90" w:rsidRDefault="00A65076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3C24813" w14:textId="77777777" w:rsidR="00A65076" w:rsidRPr="00834B90" w:rsidRDefault="00A65076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344AEE" w:rsidRPr="00834B90" w14:paraId="357BB954" w14:textId="77777777" w:rsidTr="00A65076">
        <w:tc>
          <w:tcPr>
            <w:tcW w:w="568" w:type="dxa"/>
            <w:vAlign w:val="center"/>
          </w:tcPr>
          <w:p w14:paraId="0AFF0A9C" w14:textId="77777777" w:rsidR="00344AEE" w:rsidRPr="00834B90" w:rsidRDefault="00B654A7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W</w:t>
            </w:r>
            <w:r w:rsidR="00344AEE" w:rsidRPr="00834B9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7546BADD" w14:textId="77777777" w:rsidR="00344AEE" w:rsidRPr="00834B90" w:rsidRDefault="00466161" w:rsidP="00834B90">
            <w:pPr>
              <w:pStyle w:val="wrubryce"/>
              <w:jc w:val="left"/>
              <w:rPr>
                <w:rFonts w:ascii="Tahoma" w:hAnsi="Tahoma" w:cs="Tahoma"/>
              </w:rPr>
            </w:pPr>
            <w:proofErr w:type="spellStart"/>
            <w:r w:rsidRPr="00834B90">
              <w:rPr>
                <w:rFonts w:ascii="Tahoma" w:hAnsi="Tahoma" w:cs="Tahoma"/>
              </w:rPr>
              <w:t>Presocjologiczna</w:t>
            </w:r>
            <w:proofErr w:type="spellEnd"/>
            <w:r w:rsidRPr="00834B90">
              <w:rPr>
                <w:rFonts w:ascii="Tahoma" w:hAnsi="Tahoma" w:cs="Tahoma"/>
              </w:rPr>
              <w:t xml:space="preserve"> refleksja nad społeczeństwem i miejscem jednostki w społeczeństwie. Geneza, istota i rozwój socjologii. Obraz współczesnej socjologii. Socjologia a inne nauki społeczne.</w:t>
            </w:r>
          </w:p>
        </w:tc>
      </w:tr>
      <w:tr w:rsidR="00466161" w:rsidRPr="00834B90" w14:paraId="49F3B7DC" w14:textId="77777777" w:rsidTr="00A65076">
        <w:tc>
          <w:tcPr>
            <w:tcW w:w="568" w:type="dxa"/>
            <w:vAlign w:val="center"/>
          </w:tcPr>
          <w:p w14:paraId="6681ADE5" w14:textId="77777777" w:rsidR="00466161" w:rsidRPr="00834B90" w:rsidRDefault="00466161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7F916FD" w14:textId="77777777" w:rsidR="00466161" w:rsidRPr="00834B90" w:rsidRDefault="00466161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 xml:space="preserve">Pojęcie struktury społecznej – problemy definicyjne, podstawowe typologie; instytucja społeczna – organizacja społeczna – struktura społeczna.  Marginalizacja społeczna. </w:t>
            </w:r>
            <w:proofErr w:type="spellStart"/>
            <w:r w:rsidRPr="00834B90">
              <w:rPr>
                <w:rFonts w:ascii="Tahoma" w:hAnsi="Tahoma" w:cs="Tahoma"/>
              </w:rPr>
              <w:t>Underclass</w:t>
            </w:r>
            <w:proofErr w:type="spellEnd"/>
            <w:r w:rsidRPr="00834B90">
              <w:rPr>
                <w:rFonts w:ascii="Tahoma" w:hAnsi="Tahoma" w:cs="Tahoma"/>
              </w:rPr>
              <w:t xml:space="preserve">. </w:t>
            </w:r>
          </w:p>
        </w:tc>
      </w:tr>
      <w:tr w:rsidR="00344AEE" w:rsidRPr="00834B90" w14:paraId="3534A996" w14:textId="77777777" w:rsidTr="00A65076">
        <w:tc>
          <w:tcPr>
            <w:tcW w:w="568" w:type="dxa"/>
            <w:vAlign w:val="center"/>
          </w:tcPr>
          <w:p w14:paraId="25E1457F" w14:textId="77777777" w:rsidR="00344AEE" w:rsidRPr="00834B90" w:rsidRDefault="00B654A7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W</w:t>
            </w:r>
            <w:r w:rsidR="00466161" w:rsidRPr="00834B90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4E33D30E" w14:textId="77777777" w:rsidR="00344AEE" w:rsidRPr="00834B90" w:rsidRDefault="00466161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Środowisko społeczne – kręgi społeczne, wspólnoty, społeczności lokalne. Grupy społeczne, grupy przynależności i grupy odniesienia – struktura grup, układ ról. Teoria roli społecznej. Tożsamość i role społeczne. Więź społeczna.</w:t>
            </w:r>
          </w:p>
        </w:tc>
      </w:tr>
      <w:tr w:rsidR="00466161" w:rsidRPr="00834B90" w14:paraId="2419DF9C" w14:textId="77777777" w:rsidTr="00A65076">
        <w:tc>
          <w:tcPr>
            <w:tcW w:w="568" w:type="dxa"/>
            <w:vAlign w:val="center"/>
          </w:tcPr>
          <w:p w14:paraId="405AAFBE" w14:textId="77777777" w:rsidR="00466161" w:rsidRPr="00834B90" w:rsidRDefault="00466161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7214D41A" w14:textId="77777777" w:rsidR="00466161" w:rsidRPr="00834B90" w:rsidRDefault="00466161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Zachowania, działania, interakcje. Interakcje społeczne</w:t>
            </w:r>
            <w:r w:rsidR="00FA64AA" w:rsidRPr="00834B90">
              <w:rPr>
                <w:rFonts w:ascii="Tahoma" w:hAnsi="Tahoma" w:cs="Tahoma"/>
              </w:rPr>
              <w:t>.</w:t>
            </w:r>
          </w:p>
        </w:tc>
      </w:tr>
      <w:tr w:rsidR="00344AEE" w:rsidRPr="00834B90" w14:paraId="595EEA90" w14:textId="77777777" w:rsidTr="00A65076">
        <w:tc>
          <w:tcPr>
            <w:tcW w:w="568" w:type="dxa"/>
            <w:vAlign w:val="center"/>
          </w:tcPr>
          <w:p w14:paraId="0FA42862" w14:textId="77777777" w:rsidR="00344AEE" w:rsidRPr="00834B90" w:rsidRDefault="00B654A7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W</w:t>
            </w:r>
            <w:r w:rsidR="00466161" w:rsidRPr="00834B9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27AE00BC" w14:textId="77777777" w:rsidR="00344AEE" w:rsidRPr="00834B90" w:rsidRDefault="00344AEE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Zmiana społeczna; globalne trendy</w:t>
            </w:r>
            <w:r w:rsidR="0076571F" w:rsidRPr="00834B90">
              <w:rPr>
                <w:rFonts w:ascii="Tahoma" w:hAnsi="Tahoma" w:cs="Tahoma"/>
              </w:rPr>
              <w:t xml:space="preserve"> społeczne.</w:t>
            </w:r>
          </w:p>
        </w:tc>
      </w:tr>
      <w:tr w:rsidR="00344AEE" w:rsidRPr="00834B90" w14:paraId="46F967AA" w14:textId="77777777" w:rsidTr="00A65076">
        <w:tc>
          <w:tcPr>
            <w:tcW w:w="568" w:type="dxa"/>
            <w:vAlign w:val="center"/>
          </w:tcPr>
          <w:p w14:paraId="29596DFB" w14:textId="77777777" w:rsidR="00344AEE" w:rsidRPr="00834B90" w:rsidRDefault="00B654A7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34B90">
              <w:rPr>
                <w:rFonts w:ascii="Tahoma" w:hAnsi="Tahoma" w:cs="Tahoma"/>
                <w:b w:val="0"/>
              </w:rPr>
              <w:t>W</w:t>
            </w:r>
            <w:r w:rsidR="00466161" w:rsidRPr="00834B9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66DCFD97" w14:textId="77777777" w:rsidR="00344AEE" w:rsidRPr="00834B90" w:rsidRDefault="00466161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 xml:space="preserve">Nierówności: klasowe, etniczne i płci. Stratyfikacja społeczna. Stratyfikacja klasowa. Stratyfikacja etniczna. Stratyfikacja płci. </w:t>
            </w:r>
            <w:proofErr w:type="spellStart"/>
            <w:r w:rsidRPr="00834B90">
              <w:rPr>
                <w:rFonts w:ascii="Tahoma" w:hAnsi="Tahoma" w:cs="Tahoma"/>
              </w:rPr>
              <w:t>Gender</w:t>
            </w:r>
            <w:proofErr w:type="spellEnd"/>
            <w:r w:rsidRPr="00834B90">
              <w:rPr>
                <w:rFonts w:ascii="Tahoma" w:hAnsi="Tahoma" w:cs="Tahoma"/>
              </w:rPr>
              <w:t xml:space="preserve"> (płeć determinowana kulturowo).  </w:t>
            </w:r>
          </w:p>
        </w:tc>
      </w:tr>
    </w:tbl>
    <w:p w14:paraId="690ACE7B" w14:textId="77777777" w:rsidR="00D465B9" w:rsidRPr="00834B90" w:rsidRDefault="00D465B9" w:rsidP="00834B90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EA029D6" w14:textId="77777777" w:rsidR="00B654A7" w:rsidRPr="00834B90" w:rsidRDefault="00B654A7" w:rsidP="00834B90">
      <w:pPr>
        <w:pStyle w:val="Podpunkty"/>
        <w:spacing w:before="40" w:after="40"/>
        <w:ind w:left="0"/>
        <w:rPr>
          <w:rFonts w:ascii="Tahoma" w:hAnsi="Tahoma" w:cs="Tahoma"/>
          <w:smallCaps/>
          <w:color w:val="000000" w:themeColor="text1"/>
        </w:rPr>
      </w:pPr>
      <w:r w:rsidRPr="00834B90">
        <w:rPr>
          <w:rFonts w:ascii="Tahoma" w:hAnsi="Tahoma" w:cs="Tahoma"/>
          <w:smallCaps/>
          <w:color w:val="000000" w:themeColor="text1"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654A7" w:rsidRPr="00834B90" w14:paraId="299BD2D6" w14:textId="77777777" w:rsidTr="008319F7">
        <w:trPr>
          <w:cantSplit/>
          <w:trHeight w:val="281"/>
        </w:trPr>
        <w:tc>
          <w:tcPr>
            <w:tcW w:w="568" w:type="dxa"/>
            <w:vAlign w:val="center"/>
          </w:tcPr>
          <w:p w14:paraId="4171D8D3" w14:textId="77777777" w:rsidR="00B654A7" w:rsidRPr="00834B90" w:rsidRDefault="00B654A7" w:rsidP="00834B9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14:paraId="4797E793" w14:textId="77777777" w:rsidR="00B654A7" w:rsidRPr="00834B90" w:rsidRDefault="00B654A7" w:rsidP="00834B90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Treści kształcenia realizowane w ramach ćwiczeń</w:t>
            </w:r>
          </w:p>
        </w:tc>
      </w:tr>
      <w:tr w:rsidR="00B654A7" w:rsidRPr="00834B90" w14:paraId="3F1E3AA8" w14:textId="77777777" w:rsidTr="008319F7">
        <w:tc>
          <w:tcPr>
            <w:tcW w:w="568" w:type="dxa"/>
            <w:vAlign w:val="center"/>
          </w:tcPr>
          <w:p w14:paraId="59F42CD0" w14:textId="77777777" w:rsidR="00B654A7" w:rsidRPr="00834B90" w:rsidRDefault="00B654A7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834B90">
              <w:rPr>
                <w:rFonts w:ascii="Tahoma" w:hAnsi="Tahoma" w:cs="Tahoma"/>
                <w:b w:val="0"/>
                <w:color w:val="000000" w:themeColor="text1"/>
              </w:rPr>
              <w:t>Cw1</w:t>
            </w:r>
          </w:p>
        </w:tc>
        <w:tc>
          <w:tcPr>
            <w:tcW w:w="9213" w:type="dxa"/>
            <w:vAlign w:val="center"/>
          </w:tcPr>
          <w:p w14:paraId="076815F0" w14:textId="77777777" w:rsidR="00B654A7" w:rsidRPr="00834B90" w:rsidRDefault="00466161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 xml:space="preserve">Socjalizacja. Interakcja a proces stawania się człowiekiem. Socjalizacja a społeczeństwo. Proces socjalizacji. Stadia socjalizacji. </w:t>
            </w:r>
          </w:p>
        </w:tc>
      </w:tr>
      <w:tr w:rsidR="001B01A6" w:rsidRPr="00834B90" w14:paraId="255467E5" w14:textId="77777777" w:rsidTr="008319F7">
        <w:tc>
          <w:tcPr>
            <w:tcW w:w="568" w:type="dxa"/>
            <w:vAlign w:val="center"/>
          </w:tcPr>
          <w:p w14:paraId="05BD07CA" w14:textId="77777777" w:rsidR="001B01A6" w:rsidRPr="00834B90" w:rsidRDefault="001B01A6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834B90">
              <w:rPr>
                <w:rFonts w:ascii="Tahoma" w:hAnsi="Tahoma" w:cs="Tahoma"/>
                <w:b w:val="0"/>
                <w:color w:val="000000" w:themeColor="text1"/>
              </w:rPr>
              <w:t>Cw2</w:t>
            </w:r>
          </w:p>
        </w:tc>
        <w:tc>
          <w:tcPr>
            <w:tcW w:w="9213" w:type="dxa"/>
            <w:vAlign w:val="center"/>
          </w:tcPr>
          <w:p w14:paraId="3FE0922C" w14:textId="77777777" w:rsidR="001B01A6" w:rsidRPr="00834B90" w:rsidRDefault="001B01A6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Kontrola społeczna, konformizm, dewiacja</w:t>
            </w:r>
          </w:p>
        </w:tc>
      </w:tr>
      <w:tr w:rsidR="001B01A6" w:rsidRPr="00834B90" w14:paraId="172E28CA" w14:textId="77777777" w:rsidTr="008319F7">
        <w:tc>
          <w:tcPr>
            <w:tcW w:w="568" w:type="dxa"/>
            <w:vAlign w:val="center"/>
          </w:tcPr>
          <w:p w14:paraId="322281BA" w14:textId="77777777" w:rsidR="001B01A6" w:rsidRPr="00834B90" w:rsidRDefault="001B01A6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834B90">
              <w:rPr>
                <w:rFonts w:ascii="Tahoma" w:hAnsi="Tahoma" w:cs="Tahoma"/>
                <w:b w:val="0"/>
                <w:color w:val="000000" w:themeColor="text1"/>
              </w:rPr>
              <w:t>Cw3</w:t>
            </w:r>
          </w:p>
        </w:tc>
        <w:tc>
          <w:tcPr>
            <w:tcW w:w="9213" w:type="dxa"/>
            <w:vAlign w:val="center"/>
          </w:tcPr>
          <w:p w14:paraId="70D7859F" w14:textId="77777777" w:rsidR="001B01A6" w:rsidRPr="00834B90" w:rsidRDefault="001B01A6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Populacja, społeczność lokalna i środowisko. Populacja a demografia</w:t>
            </w:r>
          </w:p>
        </w:tc>
      </w:tr>
      <w:tr w:rsidR="001B01A6" w:rsidRPr="00834B90" w14:paraId="674ABA8B" w14:textId="77777777" w:rsidTr="008319F7">
        <w:tc>
          <w:tcPr>
            <w:tcW w:w="568" w:type="dxa"/>
            <w:vAlign w:val="center"/>
          </w:tcPr>
          <w:p w14:paraId="60DF82F4" w14:textId="77777777" w:rsidR="001B01A6" w:rsidRPr="00834B90" w:rsidRDefault="001B01A6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834B90">
              <w:rPr>
                <w:rFonts w:ascii="Tahoma" w:hAnsi="Tahoma" w:cs="Tahoma"/>
                <w:b w:val="0"/>
                <w:color w:val="000000" w:themeColor="text1"/>
              </w:rPr>
              <w:t>Cw4</w:t>
            </w:r>
          </w:p>
        </w:tc>
        <w:tc>
          <w:tcPr>
            <w:tcW w:w="9213" w:type="dxa"/>
            <w:vAlign w:val="center"/>
          </w:tcPr>
          <w:p w14:paraId="79AFC5F8" w14:textId="77777777" w:rsidR="001B01A6" w:rsidRPr="00834B90" w:rsidRDefault="001B01A6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Zjawiska nierówności i dyskryminacji klasowej, etnicznej i płci, ich charakterystyka, przyczyny i zapobieganie.</w:t>
            </w:r>
          </w:p>
        </w:tc>
      </w:tr>
      <w:tr w:rsidR="001B01A6" w:rsidRPr="00834B90" w14:paraId="79E58BF2" w14:textId="77777777" w:rsidTr="008319F7">
        <w:tc>
          <w:tcPr>
            <w:tcW w:w="568" w:type="dxa"/>
            <w:vAlign w:val="center"/>
          </w:tcPr>
          <w:p w14:paraId="38E365A6" w14:textId="77777777" w:rsidR="001B01A6" w:rsidRPr="00834B90" w:rsidRDefault="001B01A6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834B90">
              <w:rPr>
                <w:rFonts w:ascii="Tahoma" w:hAnsi="Tahoma" w:cs="Tahoma"/>
                <w:b w:val="0"/>
                <w:color w:val="000000" w:themeColor="text1"/>
              </w:rPr>
              <w:t>Cw5</w:t>
            </w:r>
          </w:p>
        </w:tc>
        <w:tc>
          <w:tcPr>
            <w:tcW w:w="9213" w:type="dxa"/>
            <w:vAlign w:val="center"/>
          </w:tcPr>
          <w:p w14:paraId="06BF7483" w14:textId="77777777" w:rsidR="001B01A6" w:rsidRPr="00834B90" w:rsidRDefault="001B01A6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Konformizm i dewiacja. Zaburzenia, dewiacje i sprzeciw społeczny. Konflikty społeczne i sposoby ich rozwiązywania</w:t>
            </w:r>
          </w:p>
        </w:tc>
      </w:tr>
      <w:tr w:rsidR="001B01A6" w:rsidRPr="00834B90" w14:paraId="526593D8" w14:textId="77777777" w:rsidTr="008319F7">
        <w:tc>
          <w:tcPr>
            <w:tcW w:w="568" w:type="dxa"/>
            <w:vAlign w:val="center"/>
          </w:tcPr>
          <w:p w14:paraId="7636B241" w14:textId="77777777" w:rsidR="001B01A6" w:rsidRPr="00834B90" w:rsidRDefault="001B01A6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834B90">
              <w:rPr>
                <w:rFonts w:ascii="Tahoma" w:hAnsi="Tahoma" w:cs="Tahoma"/>
                <w:b w:val="0"/>
                <w:color w:val="000000" w:themeColor="text1"/>
              </w:rPr>
              <w:t>Cw6</w:t>
            </w:r>
          </w:p>
        </w:tc>
        <w:tc>
          <w:tcPr>
            <w:tcW w:w="9213" w:type="dxa"/>
            <w:vAlign w:val="center"/>
          </w:tcPr>
          <w:p w14:paraId="2B6164D2" w14:textId="77777777" w:rsidR="001B01A6" w:rsidRPr="00834B90" w:rsidRDefault="001B01A6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 xml:space="preserve">Integracja i dezintegracja społeczna. Patologia. Naznaczanie społeczne. </w:t>
            </w:r>
          </w:p>
        </w:tc>
      </w:tr>
      <w:tr w:rsidR="001B01A6" w:rsidRPr="00834B90" w14:paraId="3069D0C5" w14:textId="77777777" w:rsidTr="008319F7">
        <w:tc>
          <w:tcPr>
            <w:tcW w:w="568" w:type="dxa"/>
            <w:vAlign w:val="center"/>
          </w:tcPr>
          <w:p w14:paraId="1DE5B138" w14:textId="77777777" w:rsidR="001B01A6" w:rsidRPr="00834B90" w:rsidRDefault="001B01A6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834B90">
              <w:rPr>
                <w:rFonts w:ascii="Tahoma" w:hAnsi="Tahoma" w:cs="Tahoma"/>
                <w:b w:val="0"/>
                <w:color w:val="000000" w:themeColor="text1"/>
              </w:rPr>
              <w:t>Cw7</w:t>
            </w:r>
          </w:p>
        </w:tc>
        <w:tc>
          <w:tcPr>
            <w:tcW w:w="9213" w:type="dxa"/>
            <w:vAlign w:val="center"/>
          </w:tcPr>
          <w:p w14:paraId="0FCC6C77" w14:textId="77777777" w:rsidR="001B01A6" w:rsidRPr="00834B90" w:rsidRDefault="001B01A6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 xml:space="preserve">Pojęcie instytucji i instytucjonalizacji w socjologii. Instytucje totalne. </w:t>
            </w:r>
          </w:p>
        </w:tc>
      </w:tr>
      <w:tr w:rsidR="001B01A6" w:rsidRPr="00834B90" w14:paraId="1A18EBC9" w14:textId="77777777" w:rsidTr="008319F7">
        <w:tc>
          <w:tcPr>
            <w:tcW w:w="568" w:type="dxa"/>
            <w:vAlign w:val="center"/>
          </w:tcPr>
          <w:p w14:paraId="667AF09A" w14:textId="77777777" w:rsidR="001B01A6" w:rsidRPr="00834B90" w:rsidRDefault="001B01A6" w:rsidP="00834B9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834B90">
              <w:rPr>
                <w:rFonts w:ascii="Tahoma" w:hAnsi="Tahoma" w:cs="Tahoma"/>
                <w:b w:val="0"/>
                <w:color w:val="000000" w:themeColor="text1"/>
              </w:rPr>
              <w:t>Cw8</w:t>
            </w:r>
          </w:p>
        </w:tc>
        <w:tc>
          <w:tcPr>
            <w:tcW w:w="9213" w:type="dxa"/>
            <w:vAlign w:val="center"/>
          </w:tcPr>
          <w:p w14:paraId="156D3863" w14:textId="77777777" w:rsidR="001B01A6" w:rsidRPr="00834B90" w:rsidRDefault="001B01A6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Władza i polityka. Państwo. Władza. Prawomocność władzy. </w:t>
            </w:r>
          </w:p>
        </w:tc>
      </w:tr>
    </w:tbl>
    <w:p w14:paraId="491A2BE0" w14:textId="77777777" w:rsidR="00786A38" w:rsidRPr="00834B90" w:rsidRDefault="00786A38" w:rsidP="00834B90">
      <w:pPr>
        <w:spacing w:before="40" w:after="40" w:line="240" w:lineRule="auto"/>
        <w:rPr>
          <w:rFonts w:ascii="Tahoma" w:eastAsia="Times New Roman" w:hAnsi="Tahoma" w:cs="Tahoma"/>
          <w:b/>
          <w:smallCaps/>
          <w:szCs w:val="24"/>
          <w:lang w:eastAsia="pl-PL"/>
        </w:rPr>
      </w:pPr>
    </w:p>
    <w:p w14:paraId="0C121083" w14:textId="77777777" w:rsidR="00721413" w:rsidRPr="00834B90" w:rsidRDefault="00721413" w:rsidP="00834B9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834B90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834B90">
        <w:rPr>
          <w:rFonts w:ascii="Tahoma" w:hAnsi="Tahoma" w:cs="Tahoma"/>
          <w:spacing w:val="-4"/>
        </w:rPr>
        <w:t>uczenia się</w:t>
      </w:r>
      <w:r w:rsidRPr="00834B90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834B90" w14:paraId="74517198" w14:textId="77777777" w:rsidTr="008319F7">
        <w:tc>
          <w:tcPr>
            <w:tcW w:w="3261" w:type="dxa"/>
          </w:tcPr>
          <w:p w14:paraId="2C1026CA" w14:textId="77777777" w:rsidR="00721413" w:rsidRPr="00834B90" w:rsidRDefault="00721413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 xml:space="preserve">Efekt </w:t>
            </w:r>
            <w:r w:rsidR="004F33B4" w:rsidRPr="00834B9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2ACEBE1" w14:textId="77777777" w:rsidR="00721413" w:rsidRPr="00834B90" w:rsidRDefault="00721413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3EE1B7B5" w14:textId="77777777" w:rsidR="00721413" w:rsidRPr="00834B90" w:rsidRDefault="00721413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Treści kształcenia</w:t>
            </w:r>
          </w:p>
        </w:tc>
      </w:tr>
      <w:tr w:rsidR="001B01A6" w:rsidRPr="00834B90" w14:paraId="5569780B" w14:textId="77777777" w:rsidTr="008319F7">
        <w:tc>
          <w:tcPr>
            <w:tcW w:w="3261" w:type="dxa"/>
            <w:vAlign w:val="center"/>
          </w:tcPr>
          <w:p w14:paraId="737FD910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0AB73CF7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32AA96D7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W1-W4</w:t>
            </w:r>
          </w:p>
        </w:tc>
      </w:tr>
      <w:tr w:rsidR="001B01A6" w:rsidRPr="00834B90" w14:paraId="3940D28F" w14:textId="77777777" w:rsidTr="008319F7">
        <w:tc>
          <w:tcPr>
            <w:tcW w:w="3261" w:type="dxa"/>
            <w:vAlign w:val="center"/>
          </w:tcPr>
          <w:p w14:paraId="4A2F11D7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ACC48C3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5A102AA5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W1-W6</w:t>
            </w:r>
          </w:p>
        </w:tc>
      </w:tr>
      <w:tr w:rsidR="001B01A6" w:rsidRPr="00834B90" w14:paraId="3442221D" w14:textId="77777777" w:rsidTr="008319F7">
        <w:tc>
          <w:tcPr>
            <w:tcW w:w="3261" w:type="dxa"/>
            <w:vAlign w:val="center"/>
          </w:tcPr>
          <w:p w14:paraId="06DA90E5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09F5459C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</w:tcPr>
          <w:p w14:paraId="217C2FCA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W1-W6</w:t>
            </w:r>
          </w:p>
        </w:tc>
      </w:tr>
      <w:tr w:rsidR="001B01A6" w:rsidRPr="00834B90" w14:paraId="171F5DE7" w14:textId="77777777" w:rsidTr="008319F7">
        <w:tc>
          <w:tcPr>
            <w:tcW w:w="3261" w:type="dxa"/>
            <w:vAlign w:val="center"/>
          </w:tcPr>
          <w:p w14:paraId="6823822F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35462223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</w:tcPr>
          <w:p w14:paraId="5E98631E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W1-W6</w:t>
            </w:r>
          </w:p>
        </w:tc>
      </w:tr>
      <w:tr w:rsidR="001B01A6" w:rsidRPr="00834B90" w14:paraId="0CD873BE" w14:textId="77777777" w:rsidTr="008319F7">
        <w:tc>
          <w:tcPr>
            <w:tcW w:w="3261" w:type="dxa"/>
            <w:vAlign w:val="center"/>
          </w:tcPr>
          <w:p w14:paraId="29621EE4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3447DE9B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4433A89D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Cw1-Cw8</w:t>
            </w:r>
          </w:p>
        </w:tc>
      </w:tr>
      <w:tr w:rsidR="001B01A6" w:rsidRPr="00834B90" w14:paraId="7C4E0A13" w14:textId="77777777" w:rsidTr="008319F7">
        <w:tc>
          <w:tcPr>
            <w:tcW w:w="3261" w:type="dxa"/>
            <w:vAlign w:val="center"/>
          </w:tcPr>
          <w:p w14:paraId="66DCF84B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462E3EE5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14:paraId="772FB560" w14:textId="77777777" w:rsidR="001B01A6" w:rsidRPr="00834B90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Cw1-Cw8</w:t>
            </w:r>
          </w:p>
        </w:tc>
      </w:tr>
    </w:tbl>
    <w:p w14:paraId="58E571D0" w14:textId="77777777" w:rsidR="00721413" w:rsidRPr="00834B90" w:rsidRDefault="00721413" w:rsidP="00834B90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54C1C97" w14:textId="77777777" w:rsidR="008938C7" w:rsidRPr="00834B90" w:rsidRDefault="008938C7" w:rsidP="00834B9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834B90">
        <w:rPr>
          <w:rFonts w:ascii="Tahoma" w:hAnsi="Tahoma" w:cs="Tahoma"/>
          <w:spacing w:val="-4"/>
        </w:rPr>
        <w:t xml:space="preserve">Metody </w:t>
      </w:r>
      <w:r w:rsidR="00603431" w:rsidRPr="00834B90">
        <w:rPr>
          <w:rFonts w:ascii="Tahoma" w:hAnsi="Tahoma" w:cs="Tahoma"/>
          <w:spacing w:val="-4"/>
        </w:rPr>
        <w:t xml:space="preserve">weryfikacji efektów </w:t>
      </w:r>
      <w:r w:rsidR="004F33B4" w:rsidRPr="00834B90">
        <w:rPr>
          <w:rFonts w:ascii="Tahoma" w:hAnsi="Tahoma" w:cs="Tahoma"/>
          <w:spacing w:val="-4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834B90" w14:paraId="093603E8" w14:textId="77777777" w:rsidTr="00344AEE">
        <w:tc>
          <w:tcPr>
            <w:tcW w:w="1418" w:type="dxa"/>
            <w:vAlign w:val="center"/>
          </w:tcPr>
          <w:p w14:paraId="03F1B981" w14:textId="77777777" w:rsidR="004A1B60" w:rsidRPr="00834B90" w:rsidRDefault="004A1B60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 xml:space="preserve">Efekt </w:t>
            </w:r>
            <w:r w:rsidR="004F33B4" w:rsidRPr="00834B9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B664C06" w14:textId="77777777" w:rsidR="004A1B60" w:rsidRPr="00834B90" w:rsidRDefault="004A1B60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E7F6AEE" w14:textId="77777777" w:rsidR="004A1B60" w:rsidRPr="00834B90" w:rsidRDefault="009146BE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26819" w:rsidRPr="00A600D2" w14:paraId="360062A0" w14:textId="77777777" w:rsidTr="00A65F0F">
        <w:tc>
          <w:tcPr>
            <w:tcW w:w="1418" w:type="dxa"/>
          </w:tcPr>
          <w:p w14:paraId="78408DC8" w14:textId="77777777" w:rsidR="00A26819" w:rsidRPr="00A600D2" w:rsidRDefault="00A26819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00D2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5F8C1BD4" w14:textId="77777777" w:rsidR="00A26819" w:rsidRPr="00A600D2" w:rsidRDefault="00A26819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00D2">
              <w:rPr>
                <w:rFonts w:ascii="Tahoma" w:hAnsi="Tahoma" w:cs="Tahoma"/>
                <w:b w:val="0"/>
                <w:sz w:val="20"/>
              </w:rPr>
              <w:t>Pytania zamknięte i otwarte z krótką i rozszerzoną odpowiedzią</w:t>
            </w:r>
          </w:p>
        </w:tc>
        <w:tc>
          <w:tcPr>
            <w:tcW w:w="3260" w:type="dxa"/>
            <w:vMerge w:val="restart"/>
            <w:vAlign w:val="center"/>
          </w:tcPr>
          <w:p w14:paraId="1D147CB1" w14:textId="77777777" w:rsidR="00A26819" w:rsidRPr="00A600D2" w:rsidRDefault="00A26819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00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26819" w:rsidRPr="00A600D2" w14:paraId="0EE43C3B" w14:textId="77777777" w:rsidTr="008319F7">
        <w:tc>
          <w:tcPr>
            <w:tcW w:w="1418" w:type="dxa"/>
            <w:vAlign w:val="center"/>
          </w:tcPr>
          <w:p w14:paraId="47D4632D" w14:textId="77777777" w:rsidR="00A26819" w:rsidRPr="00A600D2" w:rsidRDefault="00A26819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600D2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</w:tcPr>
          <w:p w14:paraId="39ED8107" w14:textId="77777777" w:rsidR="00A26819" w:rsidRPr="00A600D2" w:rsidRDefault="00A26819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</w:tcPr>
          <w:p w14:paraId="677BAE8D" w14:textId="77777777" w:rsidR="00A26819" w:rsidRPr="00A600D2" w:rsidRDefault="00A26819" w:rsidP="00834B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26819" w:rsidRPr="00A600D2" w14:paraId="1DFB26BE" w14:textId="77777777" w:rsidTr="008319F7">
        <w:tc>
          <w:tcPr>
            <w:tcW w:w="1418" w:type="dxa"/>
            <w:vAlign w:val="center"/>
          </w:tcPr>
          <w:p w14:paraId="64E75136" w14:textId="77777777" w:rsidR="00A26819" w:rsidRPr="00A600D2" w:rsidRDefault="00A26819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600D2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14:paraId="19238426" w14:textId="77777777" w:rsidR="00A26819" w:rsidRPr="00A600D2" w:rsidRDefault="00A26819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</w:tcPr>
          <w:p w14:paraId="02915F21" w14:textId="77777777" w:rsidR="00A26819" w:rsidRPr="00A600D2" w:rsidRDefault="00A26819" w:rsidP="00834B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26819" w:rsidRPr="00A600D2" w14:paraId="4005DBCC" w14:textId="77777777" w:rsidTr="008319F7">
        <w:tc>
          <w:tcPr>
            <w:tcW w:w="1418" w:type="dxa"/>
            <w:vAlign w:val="center"/>
          </w:tcPr>
          <w:p w14:paraId="470A11E1" w14:textId="77777777" w:rsidR="00A26819" w:rsidRPr="00A600D2" w:rsidRDefault="00A26819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600D2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14:paraId="685CC0D3" w14:textId="77777777" w:rsidR="00A26819" w:rsidRPr="00A600D2" w:rsidRDefault="00A26819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</w:tcPr>
          <w:p w14:paraId="495E418F" w14:textId="77777777" w:rsidR="00A26819" w:rsidRPr="00A600D2" w:rsidRDefault="00A26819" w:rsidP="00834B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B01A6" w:rsidRPr="00A600D2" w14:paraId="170C6956" w14:textId="77777777" w:rsidTr="001B01A6">
        <w:tc>
          <w:tcPr>
            <w:tcW w:w="1418" w:type="dxa"/>
            <w:vAlign w:val="center"/>
          </w:tcPr>
          <w:p w14:paraId="3BCDFA93" w14:textId="77777777" w:rsidR="001B01A6" w:rsidRPr="00A600D2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A600D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14:paraId="6812AE98" w14:textId="77777777" w:rsidR="001B01A6" w:rsidRPr="00A600D2" w:rsidRDefault="001B01A6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00D2">
              <w:rPr>
                <w:rFonts w:ascii="Tahoma" w:hAnsi="Tahoma" w:cs="Tahoma"/>
                <w:b w:val="0"/>
                <w:sz w:val="2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14:paraId="2FC0EB37" w14:textId="77777777" w:rsidR="001B01A6" w:rsidRPr="00A600D2" w:rsidRDefault="001B01A6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00D2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B01A6" w:rsidRPr="00A600D2" w14:paraId="3F785FB9" w14:textId="77777777" w:rsidTr="001B01A6">
        <w:tc>
          <w:tcPr>
            <w:tcW w:w="1418" w:type="dxa"/>
            <w:vAlign w:val="center"/>
          </w:tcPr>
          <w:p w14:paraId="5231BF3D" w14:textId="77777777" w:rsidR="001B01A6" w:rsidRPr="00A600D2" w:rsidRDefault="001B01A6" w:rsidP="00834B90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A600D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14:paraId="59826D70" w14:textId="77777777" w:rsidR="001B01A6" w:rsidRPr="00A600D2" w:rsidRDefault="001B01A6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00D2">
              <w:rPr>
                <w:rFonts w:ascii="Tahoma" w:hAnsi="Tahoma" w:cs="Tahoma"/>
                <w:b w:val="0"/>
                <w:sz w:val="2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14:paraId="7BAD3933" w14:textId="77777777" w:rsidR="001B01A6" w:rsidRPr="00A600D2" w:rsidRDefault="001B01A6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00D2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07FD2257" w14:textId="77777777" w:rsidR="00A26819" w:rsidRPr="00A600D2" w:rsidRDefault="00A26819" w:rsidP="00834B90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151B06D3" w14:textId="77777777" w:rsidR="008938C7" w:rsidRPr="00834B90" w:rsidRDefault="008938C7" w:rsidP="00834B9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34B90">
        <w:rPr>
          <w:rFonts w:ascii="Tahoma" w:hAnsi="Tahoma" w:cs="Tahoma"/>
        </w:rPr>
        <w:t xml:space="preserve">Kryteria oceny </w:t>
      </w:r>
      <w:r w:rsidR="00167B9C" w:rsidRPr="00834B90">
        <w:rPr>
          <w:rFonts w:ascii="Tahoma" w:hAnsi="Tahoma" w:cs="Tahoma"/>
        </w:rPr>
        <w:t xml:space="preserve">stopnia </w:t>
      </w:r>
      <w:r w:rsidRPr="00834B90">
        <w:rPr>
          <w:rFonts w:ascii="Tahoma" w:hAnsi="Tahoma" w:cs="Tahoma"/>
        </w:rPr>
        <w:t>osiągnię</w:t>
      </w:r>
      <w:r w:rsidR="00167B9C" w:rsidRPr="00834B90">
        <w:rPr>
          <w:rFonts w:ascii="Tahoma" w:hAnsi="Tahoma" w:cs="Tahoma"/>
        </w:rPr>
        <w:t>cia</w:t>
      </w:r>
      <w:r w:rsidRPr="00834B90">
        <w:rPr>
          <w:rFonts w:ascii="Tahoma" w:hAnsi="Tahoma" w:cs="Tahoma"/>
        </w:rPr>
        <w:t xml:space="preserve"> efektów </w:t>
      </w:r>
      <w:r w:rsidR="00755AAB" w:rsidRPr="00834B9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834B90" w14:paraId="389A3F31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48E18E5D" w14:textId="77777777" w:rsidR="008938C7" w:rsidRPr="00834B90" w:rsidRDefault="008938C7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Efekt</w:t>
            </w:r>
            <w:r w:rsidR="00755AAB" w:rsidRPr="00834B9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01F6B17" w14:textId="77777777" w:rsidR="008938C7" w:rsidRPr="00834B90" w:rsidRDefault="008938C7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Na ocenę 2</w:t>
            </w:r>
          </w:p>
          <w:p w14:paraId="205C1B03" w14:textId="77777777" w:rsidR="008938C7" w:rsidRPr="00834B90" w:rsidRDefault="008938C7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8850AC6" w14:textId="77777777" w:rsidR="008938C7" w:rsidRPr="00834B90" w:rsidRDefault="008938C7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Na ocenę 3</w:t>
            </w:r>
          </w:p>
          <w:p w14:paraId="72FB08BF" w14:textId="77777777" w:rsidR="008938C7" w:rsidRPr="00834B90" w:rsidRDefault="008938C7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38B77C8" w14:textId="77777777" w:rsidR="008938C7" w:rsidRPr="00834B90" w:rsidRDefault="008938C7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Na ocenę 4</w:t>
            </w:r>
          </w:p>
          <w:p w14:paraId="387EF8D1" w14:textId="77777777" w:rsidR="008938C7" w:rsidRPr="00834B90" w:rsidRDefault="008938C7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7A1C3680" w14:textId="77777777" w:rsidR="008938C7" w:rsidRPr="00834B90" w:rsidRDefault="008938C7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Na ocenę 5</w:t>
            </w:r>
          </w:p>
          <w:p w14:paraId="2763BEC4" w14:textId="77777777" w:rsidR="008938C7" w:rsidRPr="00834B90" w:rsidRDefault="008938C7" w:rsidP="00834B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student potrafi</w:t>
            </w:r>
          </w:p>
        </w:tc>
      </w:tr>
      <w:tr w:rsidR="00022187" w:rsidRPr="00834B90" w14:paraId="00FF8081" w14:textId="77777777" w:rsidTr="00290EBA">
        <w:tc>
          <w:tcPr>
            <w:tcW w:w="1418" w:type="dxa"/>
            <w:vAlign w:val="center"/>
          </w:tcPr>
          <w:p w14:paraId="10771A6A" w14:textId="77777777" w:rsidR="00022187" w:rsidRPr="00834B90" w:rsidRDefault="00022187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443CFF4B" w14:textId="77777777" w:rsidR="00022187" w:rsidRPr="00834B90" w:rsidRDefault="00022187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nie zna i nie rozumie podstawowych pojęć związanych ze strukturami społecznymi i relacjami pomiędzy nimi oraz człowiekiem</w:t>
            </w:r>
          </w:p>
        </w:tc>
        <w:tc>
          <w:tcPr>
            <w:tcW w:w="2127" w:type="dxa"/>
            <w:vAlign w:val="center"/>
          </w:tcPr>
          <w:p w14:paraId="731AAF38" w14:textId="77777777" w:rsidR="00022187" w:rsidRPr="00834B90" w:rsidRDefault="00022187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Zna i rozumie w 51% pojęcia związane ze strukturami społecznymi i relacjami pomiędzy nimi oraz człowiekiem</w:t>
            </w:r>
          </w:p>
        </w:tc>
        <w:tc>
          <w:tcPr>
            <w:tcW w:w="2126" w:type="dxa"/>
            <w:vAlign w:val="center"/>
          </w:tcPr>
          <w:p w14:paraId="61C0E26A" w14:textId="77777777" w:rsidR="00022187" w:rsidRPr="00834B90" w:rsidRDefault="00022187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Zna i rozumie w 70% pojęcia związane ze strukturami społecznymi i relacjami pomiędzy nimi oraz człowiekiem</w:t>
            </w:r>
          </w:p>
        </w:tc>
        <w:tc>
          <w:tcPr>
            <w:tcW w:w="1984" w:type="dxa"/>
            <w:vAlign w:val="center"/>
          </w:tcPr>
          <w:p w14:paraId="3FBAEC14" w14:textId="77777777" w:rsidR="00022187" w:rsidRPr="00834B90" w:rsidRDefault="00022187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Zna i rozumie w 90% pojęcia związane ze strukturami społecznymi i relacjami pomiędzy nimi oraz człowiekiem</w:t>
            </w:r>
          </w:p>
        </w:tc>
      </w:tr>
      <w:tr w:rsidR="009C5C75" w:rsidRPr="00834B90" w14:paraId="2A470C6E" w14:textId="77777777" w:rsidTr="008319F7">
        <w:tc>
          <w:tcPr>
            <w:tcW w:w="1418" w:type="dxa"/>
            <w:vAlign w:val="center"/>
          </w:tcPr>
          <w:p w14:paraId="64F1820B" w14:textId="77777777" w:rsidR="009C5C75" w:rsidRPr="00834B90" w:rsidRDefault="009C5C75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016CE25" w14:textId="77777777" w:rsidR="009C5C75" w:rsidRPr="00834B90" w:rsidRDefault="009C5C75" w:rsidP="00834B90">
            <w:pPr>
              <w:pStyle w:val="wrubryce"/>
              <w:jc w:val="left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nie zna i nie rozumie pojęć oraz zasad funkcjonowania grupy, organizacji, instytucji</w:t>
            </w:r>
          </w:p>
        </w:tc>
        <w:tc>
          <w:tcPr>
            <w:tcW w:w="2127" w:type="dxa"/>
            <w:vAlign w:val="center"/>
          </w:tcPr>
          <w:p w14:paraId="25EF20D5" w14:textId="77777777" w:rsidR="009C5C75" w:rsidRPr="00834B90" w:rsidRDefault="009C5C75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zna i rozumie w 51% pojęcia oraz zasady funkcjonowania grupy, organizacji, instytucji</w:t>
            </w:r>
          </w:p>
        </w:tc>
        <w:tc>
          <w:tcPr>
            <w:tcW w:w="2126" w:type="dxa"/>
          </w:tcPr>
          <w:p w14:paraId="61CB587A" w14:textId="77777777" w:rsidR="009C5C75" w:rsidRPr="00834B90" w:rsidRDefault="009C5C75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zna i rozumie w 71% pojęcia oraz zasady funkcjonowania grupy, organizacji, instytucji</w:t>
            </w:r>
          </w:p>
        </w:tc>
        <w:tc>
          <w:tcPr>
            <w:tcW w:w="1984" w:type="dxa"/>
          </w:tcPr>
          <w:p w14:paraId="510E3D00" w14:textId="77777777" w:rsidR="009C5C75" w:rsidRPr="00834B90" w:rsidRDefault="009C5C75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zna i rozumie w 91% pojęcia oraz zasady funkcjonowania grupy, organizacji, instytucji</w:t>
            </w:r>
          </w:p>
        </w:tc>
      </w:tr>
      <w:tr w:rsidR="009C5C75" w:rsidRPr="00834B90" w14:paraId="15950F86" w14:textId="77777777" w:rsidTr="008319F7">
        <w:tc>
          <w:tcPr>
            <w:tcW w:w="1418" w:type="dxa"/>
            <w:vAlign w:val="center"/>
          </w:tcPr>
          <w:p w14:paraId="02B4B33A" w14:textId="77777777" w:rsidR="009C5C75" w:rsidRPr="00834B90" w:rsidRDefault="009C5C75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694C74AF" w14:textId="77777777" w:rsidR="009C5C75" w:rsidRPr="00834B90" w:rsidRDefault="009C5C75" w:rsidP="00834B90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nie zna i nie rozumie  aktualnych problemów społecznych, zjawisk patologii i dewiacji</w:t>
            </w:r>
          </w:p>
        </w:tc>
        <w:tc>
          <w:tcPr>
            <w:tcW w:w="2127" w:type="dxa"/>
            <w:vAlign w:val="center"/>
          </w:tcPr>
          <w:p w14:paraId="35255BC2" w14:textId="77777777" w:rsidR="009C5C75" w:rsidRPr="00834B90" w:rsidRDefault="009C5C75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zna i rozumie w 51% aktualne problemy społeczne, zjawiska patologii i dewiacji</w:t>
            </w:r>
          </w:p>
        </w:tc>
        <w:tc>
          <w:tcPr>
            <w:tcW w:w="2126" w:type="dxa"/>
          </w:tcPr>
          <w:p w14:paraId="753DE775" w14:textId="77777777" w:rsidR="009C5C75" w:rsidRPr="00834B90" w:rsidRDefault="009C5C75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zna i rozumie w 71% aktualne problemy społeczne, zjawiska patologii i dewiacji</w:t>
            </w:r>
          </w:p>
        </w:tc>
        <w:tc>
          <w:tcPr>
            <w:tcW w:w="1984" w:type="dxa"/>
          </w:tcPr>
          <w:p w14:paraId="62E5665E" w14:textId="77777777" w:rsidR="009C5C75" w:rsidRPr="00834B90" w:rsidRDefault="009C5C75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zna i rozumie w 91% aktualne problemy społeczne, zjawiska patologii i dewiacji</w:t>
            </w:r>
          </w:p>
        </w:tc>
      </w:tr>
      <w:tr w:rsidR="009C5C75" w:rsidRPr="00834B90" w14:paraId="67260A18" w14:textId="77777777" w:rsidTr="00290EBA">
        <w:tc>
          <w:tcPr>
            <w:tcW w:w="1418" w:type="dxa"/>
            <w:vAlign w:val="center"/>
          </w:tcPr>
          <w:p w14:paraId="12814653" w14:textId="77777777" w:rsidR="009C5C75" w:rsidRPr="00834B90" w:rsidRDefault="009C5C75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14:paraId="04738BF0" w14:textId="77777777" w:rsidR="009C5C75" w:rsidRPr="00834B90" w:rsidRDefault="009C5C75" w:rsidP="00834B90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nie zna i nie rozumie zjawisk dyskryminacji społecznej, kulturowej, etnicznej oraz ze względu na płeć;</w:t>
            </w:r>
          </w:p>
        </w:tc>
        <w:tc>
          <w:tcPr>
            <w:tcW w:w="2127" w:type="dxa"/>
            <w:vAlign w:val="center"/>
          </w:tcPr>
          <w:p w14:paraId="5FCC28FD" w14:textId="77777777" w:rsidR="009C5C75" w:rsidRPr="00834B90" w:rsidRDefault="009C5C75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zna i rozumie w 51% zjawisko dyskryminacji społecznej, kulturowej, etnicznej oraz ze względu na płeć;</w:t>
            </w:r>
          </w:p>
        </w:tc>
        <w:tc>
          <w:tcPr>
            <w:tcW w:w="2126" w:type="dxa"/>
            <w:vAlign w:val="center"/>
          </w:tcPr>
          <w:p w14:paraId="364D5198" w14:textId="77777777" w:rsidR="009C5C75" w:rsidRPr="00834B90" w:rsidRDefault="009C5C75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zna i rozumie w 71% zjawisko dyskryminacji społecznej, kulturowej, etnicznej oraz ze względu na płeć;</w:t>
            </w:r>
          </w:p>
        </w:tc>
        <w:tc>
          <w:tcPr>
            <w:tcW w:w="1984" w:type="dxa"/>
            <w:vAlign w:val="center"/>
          </w:tcPr>
          <w:p w14:paraId="4F400C55" w14:textId="77777777" w:rsidR="009C5C75" w:rsidRPr="00834B90" w:rsidRDefault="009C5C75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34B90">
              <w:rPr>
                <w:rFonts w:ascii="Tahoma" w:hAnsi="Tahoma" w:cs="Tahoma"/>
                <w:b w:val="0"/>
                <w:sz w:val="20"/>
              </w:rPr>
              <w:t>zna i rozumie w 91% zjawisko dyskryminacji społecznej, kulturowej, etnicznej oraz ze względu na płeć;</w:t>
            </w:r>
          </w:p>
        </w:tc>
      </w:tr>
    </w:tbl>
    <w:p w14:paraId="395E262B" w14:textId="77777777" w:rsidR="00100C69" w:rsidRPr="00834B90" w:rsidRDefault="00100C69" w:rsidP="00834B90">
      <w:pPr>
        <w:spacing w:before="40" w:after="40" w:line="240" w:lineRule="auto"/>
        <w:rPr>
          <w:rFonts w:ascii="Tahoma" w:hAnsi="Tahoma" w:cs="Tahoma"/>
        </w:rPr>
      </w:pPr>
      <w:r w:rsidRPr="00834B90">
        <w:rPr>
          <w:rFonts w:ascii="Tahoma" w:hAnsi="Tahoma" w:cs="Tahoma"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41F8D" w:rsidRPr="00834B90" w14:paraId="550E9E82" w14:textId="77777777" w:rsidTr="00290EBA">
        <w:tc>
          <w:tcPr>
            <w:tcW w:w="1418" w:type="dxa"/>
            <w:vAlign w:val="center"/>
          </w:tcPr>
          <w:p w14:paraId="6BEB053A" w14:textId="77777777" w:rsidR="00041F8D" w:rsidRPr="00834B90" w:rsidRDefault="00041F8D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14:paraId="32347875" w14:textId="77777777" w:rsidR="00041F8D" w:rsidRPr="00834B90" w:rsidRDefault="00041F8D" w:rsidP="00834B90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 xml:space="preserve">nie potrafi charakteryzować żadnych przejawów życia społecznego </w:t>
            </w:r>
          </w:p>
        </w:tc>
        <w:tc>
          <w:tcPr>
            <w:tcW w:w="2127" w:type="dxa"/>
            <w:vAlign w:val="center"/>
          </w:tcPr>
          <w:p w14:paraId="21FDFA0C" w14:textId="77777777" w:rsidR="00041F8D" w:rsidRPr="00834B90" w:rsidRDefault="00041F8D" w:rsidP="00834B90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 xml:space="preserve">potrafi charakteryzować różne przejawy życia społecznego, przy czym  popełnia liczne błędy, ale nie są to błędy krytyczne. </w:t>
            </w:r>
          </w:p>
        </w:tc>
        <w:tc>
          <w:tcPr>
            <w:tcW w:w="2126" w:type="dxa"/>
            <w:vAlign w:val="center"/>
          </w:tcPr>
          <w:p w14:paraId="276E5429" w14:textId="77777777" w:rsidR="00041F8D" w:rsidRPr="00834B90" w:rsidRDefault="00041F8D" w:rsidP="00834B90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potrafi charakteryzować różne przejawy życia społecznego, przy czym  popełnia niewielkie błędy.</w:t>
            </w:r>
          </w:p>
        </w:tc>
        <w:tc>
          <w:tcPr>
            <w:tcW w:w="1984" w:type="dxa"/>
            <w:vAlign w:val="center"/>
          </w:tcPr>
          <w:p w14:paraId="4E9F6C68" w14:textId="77777777" w:rsidR="00041F8D" w:rsidRPr="00834B90" w:rsidRDefault="00041F8D" w:rsidP="00834B90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Potrafi  poprawnie i niemal bezbłędnie charakteryzować różne przejawy życia społecznego.</w:t>
            </w:r>
          </w:p>
        </w:tc>
      </w:tr>
      <w:tr w:rsidR="00041F8D" w:rsidRPr="00834B90" w14:paraId="201E9FBF" w14:textId="77777777" w:rsidTr="00290EBA">
        <w:tc>
          <w:tcPr>
            <w:tcW w:w="1418" w:type="dxa"/>
            <w:vAlign w:val="center"/>
          </w:tcPr>
          <w:p w14:paraId="2CE3BB11" w14:textId="77777777" w:rsidR="00041F8D" w:rsidRPr="00834B90" w:rsidRDefault="00041F8D" w:rsidP="00834B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34B90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378C4CD9" w14:textId="77777777" w:rsidR="00041F8D" w:rsidRPr="00834B90" w:rsidRDefault="00041F8D" w:rsidP="00834B90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4B90">
              <w:rPr>
                <w:rFonts w:ascii="Tahoma" w:hAnsi="Tahoma" w:cs="Tahoma"/>
                <w:color w:val="000000" w:themeColor="text1"/>
              </w:rPr>
              <w:t>analizować współczesnych zjawisk i procesów społecznych w odniesieniu do teorii i koncepcji socjologicznych</w:t>
            </w:r>
          </w:p>
        </w:tc>
        <w:tc>
          <w:tcPr>
            <w:tcW w:w="2127" w:type="dxa"/>
            <w:vAlign w:val="center"/>
          </w:tcPr>
          <w:p w14:paraId="1C6CFA39" w14:textId="77777777" w:rsidR="00041F8D" w:rsidRPr="00834B90" w:rsidRDefault="00041F8D" w:rsidP="00834B90">
            <w:pPr>
              <w:pStyle w:val="wrubrycemn"/>
              <w:spacing w:before="40" w:after="40"/>
              <w:rPr>
                <w:rFonts w:ascii="Tahoma" w:hAnsi="Tahoma" w:cs="Tahoma"/>
                <w:color w:val="000000" w:themeColor="text1"/>
                <w:sz w:val="20"/>
              </w:rPr>
            </w:pPr>
            <w:r w:rsidRPr="00834B90">
              <w:rPr>
                <w:rFonts w:ascii="Tahoma" w:hAnsi="Tahoma" w:cs="Tahoma"/>
                <w:color w:val="000000" w:themeColor="text1"/>
                <w:sz w:val="20"/>
              </w:rPr>
              <w:t>analizować współczesne zjawiska i procesy społeczne w odniesieniu do teorii i koncepcji socjologicznych, przy czym  popełnia liczne błędy, ale nie są to błędy krytyczne.</w:t>
            </w:r>
          </w:p>
        </w:tc>
        <w:tc>
          <w:tcPr>
            <w:tcW w:w="2126" w:type="dxa"/>
            <w:vAlign w:val="center"/>
          </w:tcPr>
          <w:p w14:paraId="1BC82AEF" w14:textId="77777777" w:rsidR="00041F8D" w:rsidRPr="00834B90" w:rsidRDefault="00041F8D" w:rsidP="00834B90">
            <w:pPr>
              <w:pStyle w:val="wrubrycemn"/>
              <w:spacing w:before="40" w:after="40"/>
              <w:rPr>
                <w:rFonts w:ascii="Tahoma" w:hAnsi="Tahoma" w:cs="Tahoma"/>
                <w:color w:val="000000" w:themeColor="text1"/>
                <w:sz w:val="20"/>
              </w:rPr>
            </w:pPr>
            <w:r w:rsidRPr="00834B90">
              <w:rPr>
                <w:rFonts w:ascii="Tahoma" w:hAnsi="Tahoma" w:cs="Tahoma"/>
                <w:color w:val="000000" w:themeColor="text1"/>
                <w:sz w:val="20"/>
              </w:rPr>
              <w:t>analizować współczesne zjawiska i procesy społeczne w odniesieniu do teorii i koncepcji socjologicznych, przy czym  popełnia niewielkie błędy.</w:t>
            </w:r>
          </w:p>
        </w:tc>
        <w:tc>
          <w:tcPr>
            <w:tcW w:w="1984" w:type="dxa"/>
            <w:vAlign w:val="center"/>
          </w:tcPr>
          <w:p w14:paraId="6923DE93" w14:textId="77777777" w:rsidR="00041F8D" w:rsidRPr="00834B90" w:rsidRDefault="00041F8D" w:rsidP="00834B90">
            <w:pPr>
              <w:pStyle w:val="wrubrycemn"/>
              <w:spacing w:before="40" w:after="40"/>
              <w:rPr>
                <w:rFonts w:ascii="Tahoma" w:hAnsi="Tahoma" w:cs="Tahoma"/>
                <w:color w:val="000000" w:themeColor="text1"/>
                <w:sz w:val="20"/>
              </w:rPr>
            </w:pPr>
            <w:r w:rsidRPr="00834B90">
              <w:rPr>
                <w:rFonts w:ascii="Tahoma" w:hAnsi="Tahoma" w:cs="Tahoma"/>
                <w:color w:val="000000" w:themeColor="text1"/>
                <w:sz w:val="20"/>
              </w:rPr>
              <w:t>analizować poprawnie i niemal bezbłędnie współczesne zjawiska i procesy społeczne w odniesieniu do teorii i koncepcji socjologicznych.</w:t>
            </w:r>
          </w:p>
        </w:tc>
      </w:tr>
    </w:tbl>
    <w:p w14:paraId="51E31CE8" w14:textId="77777777" w:rsidR="002F70F0" w:rsidRPr="00834B90" w:rsidRDefault="002F70F0" w:rsidP="00834B90">
      <w:pPr>
        <w:spacing w:before="40" w:after="4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0D8C4CE" w14:textId="77777777" w:rsidR="008938C7" w:rsidRPr="00834B90" w:rsidRDefault="008938C7" w:rsidP="00834B9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34B90">
        <w:rPr>
          <w:rFonts w:ascii="Tahoma" w:hAnsi="Tahoma" w:cs="Tahoma"/>
        </w:rPr>
        <w:t>Literatura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9810"/>
      </w:tblGrid>
      <w:tr w:rsidR="002B2E09" w:rsidRPr="00834B90" w14:paraId="6FDDC3F9" w14:textId="77777777" w:rsidTr="00100C69">
        <w:tc>
          <w:tcPr>
            <w:tcW w:w="9810" w:type="dxa"/>
          </w:tcPr>
          <w:p w14:paraId="6702C21D" w14:textId="77777777" w:rsidR="00AB655E" w:rsidRPr="00834B90" w:rsidRDefault="00AB655E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34B9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B2E09" w:rsidRPr="00457581" w14:paraId="7F680FE1" w14:textId="77777777" w:rsidTr="00100C69">
        <w:tc>
          <w:tcPr>
            <w:tcW w:w="9810" w:type="dxa"/>
            <w:vAlign w:val="center"/>
          </w:tcPr>
          <w:p w14:paraId="29B427D0" w14:textId="77777777" w:rsidR="00AB655E" w:rsidRPr="00834B90" w:rsidRDefault="008D4886" w:rsidP="00834B9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34B90">
              <w:rPr>
                <w:rFonts w:ascii="Tahoma" w:hAnsi="Tahoma" w:cs="Tahoma"/>
                <w:b w:val="0"/>
                <w:sz w:val="20"/>
                <w:lang w:val="en-US"/>
              </w:rPr>
              <w:t>Sociology and Social Work / Jo Cunningham, Steve Cunningham, Alice O'Sullivan</w:t>
            </w:r>
            <w:r w:rsidR="00DD672C" w:rsidRPr="00834B90">
              <w:rPr>
                <w:rFonts w:ascii="Tahoma" w:hAnsi="Tahoma" w:cs="Tahoma"/>
                <w:b w:val="0"/>
                <w:sz w:val="20"/>
                <w:lang w:val="en-US"/>
              </w:rPr>
              <w:t xml:space="preserve"> - SAGE Publications Ltd 2022</w:t>
            </w:r>
          </w:p>
        </w:tc>
      </w:tr>
    </w:tbl>
    <w:p w14:paraId="56362937" w14:textId="77777777" w:rsidR="00FC1BE5" w:rsidRPr="00834B90" w:rsidRDefault="00FC1BE5" w:rsidP="00834B90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9810"/>
      </w:tblGrid>
      <w:tr w:rsidR="002B2E09" w:rsidRPr="00834B90" w14:paraId="5A8BAD9C" w14:textId="77777777" w:rsidTr="00100C69">
        <w:tc>
          <w:tcPr>
            <w:tcW w:w="9810" w:type="dxa"/>
          </w:tcPr>
          <w:p w14:paraId="76D81432" w14:textId="77777777" w:rsidR="00AB655E" w:rsidRPr="00834B90" w:rsidRDefault="00AB655E" w:rsidP="00834B9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34B9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B2E09" w:rsidRPr="00834B90" w14:paraId="2406BAB5" w14:textId="77777777" w:rsidTr="00100C69">
        <w:tc>
          <w:tcPr>
            <w:tcW w:w="9810" w:type="dxa"/>
            <w:vAlign w:val="center"/>
          </w:tcPr>
          <w:p w14:paraId="3B9025CB" w14:textId="77777777" w:rsidR="00AB655E" w:rsidRPr="00834B90" w:rsidRDefault="008D4886" w:rsidP="00834B9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34B90">
              <w:rPr>
                <w:rFonts w:ascii="Tahoma" w:hAnsi="Tahoma" w:cs="Tahoma"/>
                <w:b w:val="0"/>
                <w:sz w:val="20"/>
                <w:lang w:val="en-US"/>
              </w:rPr>
              <w:t>A dictionary of sociology / edited by John Scott and Gordon Marshall. - 3rd ed. rev.  - New York : Oxford University Press, 2009.</w:t>
            </w:r>
          </w:p>
        </w:tc>
      </w:tr>
      <w:tr w:rsidR="008D4886" w:rsidRPr="00834B90" w14:paraId="6CF166A2" w14:textId="77777777" w:rsidTr="00100C69">
        <w:tc>
          <w:tcPr>
            <w:tcW w:w="9810" w:type="dxa"/>
            <w:vAlign w:val="center"/>
          </w:tcPr>
          <w:p w14:paraId="3135830D" w14:textId="77777777" w:rsidR="008D4886" w:rsidRPr="00834B90" w:rsidRDefault="008D4886" w:rsidP="00834B9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34B90">
              <w:rPr>
                <w:rFonts w:ascii="Tahoma" w:hAnsi="Tahoma" w:cs="Tahoma"/>
                <w:b w:val="0"/>
                <w:sz w:val="20"/>
                <w:lang w:val="en-US"/>
              </w:rPr>
              <w:t>Sociology in our times : the essentials / Diana Kendall. - 6th ed.  - Belmont : Thomson/Wadsworth, cop. 2007.</w:t>
            </w:r>
          </w:p>
        </w:tc>
      </w:tr>
      <w:tr w:rsidR="008D4886" w:rsidRPr="00457581" w14:paraId="5793FE87" w14:textId="77777777" w:rsidTr="00100C69">
        <w:tc>
          <w:tcPr>
            <w:tcW w:w="9810" w:type="dxa"/>
            <w:vAlign w:val="center"/>
          </w:tcPr>
          <w:p w14:paraId="03FB37B0" w14:textId="77777777" w:rsidR="008D4886" w:rsidRPr="00834B90" w:rsidRDefault="008D4886" w:rsidP="00834B9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34B90">
              <w:rPr>
                <w:rFonts w:ascii="Tahoma" w:hAnsi="Tahoma" w:cs="Tahoma"/>
                <w:b w:val="0"/>
                <w:sz w:val="20"/>
                <w:lang w:val="en-US"/>
              </w:rPr>
              <w:t>Sociology / John J. Macionis. - Eleventh edition.  - Upper Saddle River : Pearson Education, copyright 2007.</w:t>
            </w:r>
          </w:p>
        </w:tc>
      </w:tr>
    </w:tbl>
    <w:p w14:paraId="63986598" w14:textId="77777777" w:rsidR="00100C69" w:rsidRPr="00834B90" w:rsidRDefault="00100C69" w:rsidP="00834B90">
      <w:pPr>
        <w:spacing w:before="40" w:after="40" w:line="240" w:lineRule="auto"/>
        <w:rPr>
          <w:rFonts w:ascii="Tahoma" w:hAnsi="Tahoma" w:cs="Tahoma"/>
          <w:b/>
          <w:smallCaps/>
          <w:sz w:val="20"/>
          <w:szCs w:val="20"/>
          <w:lang w:val="en-US"/>
        </w:rPr>
      </w:pPr>
    </w:p>
    <w:p w14:paraId="687E6F47" w14:textId="77777777" w:rsidR="006D05AB" w:rsidRPr="00834B90" w:rsidRDefault="008938C7" w:rsidP="00834B90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34B90">
        <w:rPr>
          <w:rFonts w:ascii="Tahoma" w:hAnsi="Tahoma" w:cs="Tahoma"/>
        </w:rPr>
        <w:t>Nakład pracy studenta - bilans punktów ECTS</w:t>
      </w:r>
    </w:p>
    <w:tbl>
      <w:tblPr>
        <w:tblStyle w:val="Tabela-Siatka"/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839"/>
        <w:gridCol w:w="1559"/>
        <w:gridCol w:w="1383"/>
      </w:tblGrid>
      <w:tr w:rsidR="00834B90" w:rsidRPr="00834B90" w14:paraId="6D5FBCF8" w14:textId="37EFA5A0" w:rsidTr="0051782D">
        <w:trPr>
          <w:trHeight w:val="777"/>
        </w:trPr>
        <w:tc>
          <w:tcPr>
            <w:tcW w:w="6839" w:type="dxa"/>
          </w:tcPr>
          <w:p w14:paraId="54490C5F" w14:textId="77777777" w:rsidR="00834B90" w:rsidRPr="00457581" w:rsidRDefault="00834B90" w:rsidP="00834B9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57FE8AF" w14:textId="5BE0A5E4" w:rsidR="00834B90" w:rsidRPr="00457581" w:rsidRDefault="00834B90" w:rsidP="00834B9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758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559" w:type="dxa"/>
          </w:tcPr>
          <w:p w14:paraId="6A6FFB78" w14:textId="77777777" w:rsidR="00834B90" w:rsidRPr="00457581" w:rsidRDefault="00834B90" w:rsidP="00834B9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758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270E5F03" w14:textId="650F0D59" w:rsidR="00834B90" w:rsidRPr="00457581" w:rsidRDefault="00834B90" w:rsidP="00834B9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758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383" w:type="dxa"/>
          </w:tcPr>
          <w:p w14:paraId="3147BC13" w14:textId="77777777" w:rsidR="00834B90" w:rsidRPr="00457581" w:rsidRDefault="00834B90" w:rsidP="00834B9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758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7FB1C064" w14:textId="2CDDEDED" w:rsidR="00834B90" w:rsidRPr="00457581" w:rsidRDefault="00834B90" w:rsidP="00834B9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758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34B90" w:rsidRPr="00834B90" w14:paraId="44E4A6C7" w14:textId="612EB14A" w:rsidTr="0051782D">
        <w:trPr>
          <w:trHeight w:val="284"/>
        </w:trPr>
        <w:tc>
          <w:tcPr>
            <w:tcW w:w="6839" w:type="dxa"/>
          </w:tcPr>
          <w:p w14:paraId="1E47638A" w14:textId="77777777" w:rsidR="00834B90" w:rsidRPr="00457581" w:rsidRDefault="00834B90" w:rsidP="00834B9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57581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5758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59" w:type="dxa"/>
          </w:tcPr>
          <w:p w14:paraId="33C26D37" w14:textId="11681F5D" w:rsidR="00834B90" w:rsidRPr="00457581" w:rsidRDefault="00834B90" w:rsidP="00834B9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1</w:t>
            </w:r>
            <w:r w:rsidR="00A600D2" w:rsidRPr="00457581">
              <w:rPr>
                <w:color w:val="auto"/>
                <w:sz w:val="20"/>
                <w:szCs w:val="20"/>
              </w:rPr>
              <w:t>8</w:t>
            </w:r>
            <w:r w:rsidRPr="0045758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83" w:type="dxa"/>
          </w:tcPr>
          <w:p w14:paraId="5754528D" w14:textId="4B9DD679" w:rsidR="00834B90" w:rsidRPr="00457581" w:rsidRDefault="00A600D2" w:rsidP="00834B9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-</w:t>
            </w:r>
          </w:p>
        </w:tc>
      </w:tr>
      <w:tr w:rsidR="00834B90" w:rsidRPr="00834B90" w14:paraId="33ECC488" w14:textId="58EFCFED" w:rsidTr="0051782D">
        <w:trPr>
          <w:trHeight w:val="284"/>
        </w:trPr>
        <w:tc>
          <w:tcPr>
            <w:tcW w:w="6839" w:type="dxa"/>
          </w:tcPr>
          <w:p w14:paraId="12DF0B4B" w14:textId="77777777" w:rsidR="00834B90" w:rsidRPr="00457581" w:rsidRDefault="00834B90" w:rsidP="00834B9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559" w:type="dxa"/>
          </w:tcPr>
          <w:p w14:paraId="11C0FE69" w14:textId="3CF36858" w:rsidR="00834B90" w:rsidRPr="00457581" w:rsidRDefault="00151924" w:rsidP="00834B9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4</w:t>
            </w:r>
            <w:r w:rsidR="00834B90" w:rsidRPr="0045758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83" w:type="dxa"/>
          </w:tcPr>
          <w:p w14:paraId="030895BC" w14:textId="0139B60E" w:rsidR="00834B90" w:rsidRPr="00457581" w:rsidRDefault="00A600D2" w:rsidP="00834B9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600D2" w:rsidRPr="00834B90" w14:paraId="7CAC3DE9" w14:textId="77777777" w:rsidTr="0051782D">
        <w:trPr>
          <w:trHeight w:val="284"/>
        </w:trPr>
        <w:tc>
          <w:tcPr>
            <w:tcW w:w="6839" w:type="dxa"/>
            <w:vAlign w:val="center"/>
          </w:tcPr>
          <w:p w14:paraId="4CE1C58F" w14:textId="1ABB7A9F" w:rsidR="00A600D2" w:rsidRPr="00457581" w:rsidRDefault="00A600D2" w:rsidP="00A600D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559" w:type="dxa"/>
            <w:vAlign w:val="center"/>
          </w:tcPr>
          <w:p w14:paraId="0C64D87E" w14:textId="255BDAD0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383" w:type="dxa"/>
            <w:vAlign w:val="center"/>
          </w:tcPr>
          <w:p w14:paraId="13D20F93" w14:textId="4FE6281E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600D2" w:rsidRPr="00834B90" w14:paraId="7E10580D" w14:textId="7B651094" w:rsidTr="0051782D">
        <w:trPr>
          <w:trHeight w:val="284"/>
        </w:trPr>
        <w:tc>
          <w:tcPr>
            <w:tcW w:w="6839" w:type="dxa"/>
          </w:tcPr>
          <w:p w14:paraId="1D3C6CB3" w14:textId="4841E21C" w:rsidR="00A600D2" w:rsidRPr="00457581" w:rsidRDefault="00A600D2" w:rsidP="00A600D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Samodzielne studiowanie tematyki W, w tym przygotowanie do</w:t>
            </w:r>
            <w:r w:rsidR="006D3AF8" w:rsidRPr="00457581">
              <w:rPr>
                <w:color w:val="auto"/>
                <w:sz w:val="20"/>
                <w:szCs w:val="20"/>
              </w:rPr>
              <w:t xml:space="preserve"> egzaminu</w:t>
            </w:r>
          </w:p>
        </w:tc>
        <w:tc>
          <w:tcPr>
            <w:tcW w:w="1559" w:type="dxa"/>
          </w:tcPr>
          <w:p w14:paraId="3222D9F5" w14:textId="69379812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1</w:t>
            </w:r>
            <w:r w:rsidR="00151924" w:rsidRPr="00457581">
              <w:rPr>
                <w:color w:val="auto"/>
                <w:sz w:val="20"/>
                <w:szCs w:val="20"/>
              </w:rPr>
              <w:t>4</w:t>
            </w:r>
            <w:r w:rsidRPr="0045758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83" w:type="dxa"/>
          </w:tcPr>
          <w:p w14:paraId="6F3A0250" w14:textId="1E09DF40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600D2" w:rsidRPr="00834B90" w14:paraId="4E441340" w14:textId="1F77B445" w:rsidTr="0051782D">
        <w:trPr>
          <w:trHeight w:val="284"/>
        </w:trPr>
        <w:tc>
          <w:tcPr>
            <w:tcW w:w="6839" w:type="dxa"/>
          </w:tcPr>
          <w:p w14:paraId="540EF8F0" w14:textId="77777777" w:rsidR="00A600D2" w:rsidRPr="00457581" w:rsidRDefault="00A600D2" w:rsidP="00A600D2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457581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559" w:type="dxa"/>
          </w:tcPr>
          <w:p w14:paraId="5D70DFBC" w14:textId="77777777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383" w:type="dxa"/>
          </w:tcPr>
          <w:p w14:paraId="4E4B829F" w14:textId="7BC65B83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600D2" w:rsidRPr="00834B90" w14:paraId="6DBC0CA8" w14:textId="41DEF982" w:rsidTr="0051782D">
        <w:trPr>
          <w:trHeight w:val="284"/>
        </w:trPr>
        <w:tc>
          <w:tcPr>
            <w:tcW w:w="6839" w:type="dxa"/>
          </w:tcPr>
          <w:p w14:paraId="24A363EE" w14:textId="77777777" w:rsidR="00A600D2" w:rsidRPr="00457581" w:rsidRDefault="00A600D2" w:rsidP="00A600D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559" w:type="dxa"/>
          </w:tcPr>
          <w:p w14:paraId="2B3D6798" w14:textId="787CBCA0" w:rsidR="00A600D2" w:rsidRPr="00457581" w:rsidRDefault="00151924" w:rsidP="00A600D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4</w:t>
            </w:r>
            <w:r w:rsidR="00A600D2" w:rsidRPr="0045758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83" w:type="dxa"/>
          </w:tcPr>
          <w:p w14:paraId="2216D1B6" w14:textId="03B19DF4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600D2" w:rsidRPr="00834B90" w14:paraId="230A7142" w14:textId="6077F2A8" w:rsidTr="0051782D">
        <w:trPr>
          <w:trHeight w:val="284"/>
        </w:trPr>
        <w:tc>
          <w:tcPr>
            <w:tcW w:w="6839" w:type="dxa"/>
          </w:tcPr>
          <w:p w14:paraId="623E6C16" w14:textId="77777777" w:rsidR="00A600D2" w:rsidRPr="00457581" w:rsidRDefault="00A600D2" w:rsidP="00A600D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559" w:type="dxa"/>
          </w:tcPr>
          <w:p w14:paraId="0FC566EE" w14:textId="797CEF72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2</w:t>
            </w:r>
            <w:r w:rsidR="00151924" w:rsidRPr="00457581">
              <w:rPr>
                <w:color w:val="auto"/>
                <w:sz w:val="20"/>
                <w:szCs w:val="20"/>
              </w:rPr>
              <w:t>5</w:t>
            </w:r>
            <w:r w:rsidRPr="0045758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83" w:type="dxa"/>
          </w:tcPr>
          <w:p w14:paraId="74A4F211" w14:textId="50053DFB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7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600D2" w:rsidRPr="00834B90" w14:paraId="4AAF15AF" w14:textId="76E76A9D" w:rsidTr="0051782D">
        <w:trPr>
          <w:trHeight w:val="284"/>
        </w:trPr>
        <w:tc>
          <w:tcPr>
            <w:tcW w:w="6839" w:type="dxa"/>
          </w:tcPr>
          <w:p w14:paraId="62A7BEAD" w14:textId="77777777" w:rsidR="00A600D2" w:rsidRPr="00457581" w:rsidRDefault="00A600D2" w:rsidP="00A600D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5758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</w:tcPr>
          <w:p w14:paraId="584ADA8C" w14:textId="2B5ED940" w:rsidR="00A600D2" w:rsidRPr="00457581" w:rsidRDefault="007827F5" w:rsidP="00A600D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7581">
              <w:rPr>
                <w:b/>
                <w:color w:val="auto"/>
                <w:sz w:val="20"/>
                <w:szCs w:val="20"/>
              </w:rPr>
              <w:t>8</w:t>
            </w:r>
            <w:r w:rsidR="00151924" w:rsidRPr="00457581">
              <w:rPr>
                <w:b/>
                <w:color w:val="auto"/>
                <w:sz w:val="20"/>
                <w:szCs w:val="20"/>
              </w:rPr>
              <w:t>5</w:t>
            </w:r>
            <w:r w:rsidR="00A600D2" w:rsidRPr="0045758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383" w:type="dxa"/>
          </w:tcPr>
          <w:p w14:paraId="26F1ED5E" w14:textId="7427A3B1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758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600D2" w:rsidRPr="00834B90" w14:paraId="05FBDDA7" w14:textId="2A2BEB05" w:rsidTr="0051782D">
        <w:trPr>
          <w:trHeight w:val="284"/>
        </w:trPr>
        <w:tc>
          <w:tcPr>
            <w:tcW w:w="6839" w:type="dxa"/>
          </w:tcPr>
          <w:p w14:paraId="39DFB8D6" w14:textId="77777777" w:rsidR="00A600D2" w:rsidRPr="00457581" w:rsidRDefault="00A600D2" w:rsidP="00A600D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5758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</w:tcPr>
          <w:p w14:paraId="56C2B08C" w14:textId="77777777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7581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383" w:type="dxa"/>
          </w:tcPr>
          <w:p w14:paraId="71E3D74F" w14:textId="2FBFB184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758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600D2" w:rsidRPr="00834B90" w14:paraId="73913E9D" w14:textId="4CC7F041" w:rsidTr="0051782D">
        <w:trPr>
          <w:trHeight w:val="284"/>
        </w:trPr>
        <w:tc>
          <w:tcPr>
            <w:tcW w:w="6839" w:type="dxa"/>
          </w:tcPr>
          <w:p w14:paraId="2A730DA3" w14:textId="77777777" w:rsidR="00A600D2" w:rsidRPr="00457581" w:rsidRDefault="00A600D2" w:rsidP="00A600D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5758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</w:tcPr>
          <w:p w14:paraId="1ADEE203" w14:textId="4F120EE1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57581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383" w:type="dxa"/>
          </w:tcPr>
          <w:p w14:paraId="2D58BF83" w14:textId="6809E44D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57581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600D2" w:rsidRPr="00834B90" w14:paraId="4037A129" w14:textId="40B7CC85" w:rsidTr="0051782D">
        <w:trPr>
          <w:trHeight w:val="284"/>
        </w:trPr>
        <w:tc>
          <w:tcPr>
            <w:tcW w:w="6839" w:type="dxa"/>
          </w:tcPr>
          <w:p w14:paraId="261C0FB6" w14:textId="77777777" w:rsidR="00A600D2" w:rsidRPr="00457581" w:rsidRDefault="00A600D2" w:rsidP="00A600D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5758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</w:tcPr>
          <w:p w14:paraId="1D938A91" w14:textId="77777777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7581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383" w:type="dxa"/>
          </w:tcPr>
          <w:p w14:paraId="662DF28A" w14:textId="5E884586" w:rsidR="00A600D2" w:rsidRPr="00457581" w:rsidRDefault="00A600D2" w:rsidP="00A600D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758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312E7C7C" w14:textId="77777777" w:rsidR="006D05AB" w:rsidRPr="00834B90" w:rsidRDefault="006D05AB" w:rsidP="00834B90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834B90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DA1CA" w14:textId="77777777" w:rsidR="002E6141" w:rsidRDefault="002E6141">
      <w:r>
        <w:separator/>
      </w:r>
    </w:p>
  </w:endnote>
  <w:endnote w:type="continuationSeparator" w:id="0">
    <w:p w14:paraId="0E846800" w14:textId="77777777" w:rsidR="002E6141" w:rsidRDefault="002E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25C3A" w14:textId="77777777" w:rsidR="008319F7" w:rsidRDefault="008319F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C8F903" w14:textId="77777777" w:rsidR="008319F7" w:rsidRDefault="008319F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97303C1" w14:textId="77777777" w:rsidR="008319F7" w:rsidRPr="005D2001" w:rsidRDefault="008319F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14AB6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91216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0DAFF1B" w14:textId="77777777" w:rsidR="008319F7" w:rsidRPr="00EE3C76" w:rsidRDefault="008319F7" w:rsidP="00EE3C76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E3C7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E3C7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E3C7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214AB6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E3C7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29CDF" w14:textId="77777777" w:rsidR="002E6141" w:rsidRDefault="002E6141">
      <w:r>
        <w:separator/>
      </w:r>
    </w:p>
  </w:footnote>
  <w:footnote w:type="continuationSeparator" w:id="0">
    <w:p w14:paraId="2759FEA9" w14:textId="77777777" w:rsidR="002E6141" w:rsidRDefault="002E6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53040" w14:textId="77777777" w:rsidR="008319F7" w:rsidRDefault="008319F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4A7264F" wp14:editId="4B75A8B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48F818" w14:textId="77777777" w:rsidR="008319F7" w:rsidRDefault="00457581" w:rsidP="00731B10">
    <w:pPr>
      <w:pStyle w:val="Nagwek"/>
    </w:pPr>
    <w:r>
      <w:pict w14:anchorId="7BD69D2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994EEB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65980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8173182">
    <w:abstractNumId w:val="2"/>
  </w:num>
  <w:num w:numId="3" w16cid:durableId="79453756">
    <w:abstractNumId w:val="6"/>
  </w:num>
  <w:num w:numId="4" w16cid:durableId="2137791212">
    <w:abstractNumId w:val="10"/>
  </w:num>
  <w:num w:numId="5" w16cid:durableId="1665544909">
    <w:abstractNumId w:val="0"/>
  </w:num>
  <w:num w:numId="6" w16cid:durableId="151878488">
    <w:abstractNumId w:val="13"/>
  </w:num>
  <w:num w:numId="7" w16cid:durableId="1818453876">
    <w:abstractNumId w:val="3"/>
  </w:num>
  <w:num w:numId="8" w16cid:durableId="701825440">
    <w:abstractNumId w:val="13"/>
    <w:lvlOverride w:ilvl="0">
      <w:startOverride w:val="1"/>
    </w:lvlOverride>
  </w:num>
  <w:num w:numId="9" w16cid:durableId="224951811">
    <w:abstractNumId w:val="14"/>
  </w:num>
  <w:num w:numId="10" w16cid:durableId="967852952">
    <w:abstractNumId w:val="9"/>
  </w:num>
  <w:num w:numId="11" w16cid:durableId="100298396">
    <w:abstractNumId w:val="11"/>
  </w:num>
  <w:num w:numId="12" w16cid:durableId="1871718267">
    <w:abstractNumId w:val="1"/>
  </w:num>
  <w:num w:numId="13" w16cid:durableId="868562775">
    <w:abstractNumId w:val="5"/>
  </w:num>
  <w:num w:numId="14" w16cid:durableId="1747998711">
    <w:abstractNumId w:val="12"/>
  </w:num>
  <w:num w:numId="15" w16cid:durableId="1833252742">
    <w:abstractNumId w:val="8"/>
  </w:num>
  <w:num w:numId="16" w16cid:durableId="518548502">
    <w:abstractNumId w:val="15"/>
  </w:num>
  <w:num w:numId="17" w16cid:durableId="779571720">
    <w:abstractNumId w:val="4"/>
  </w:num>
  <w:num w:numId="18" w16cid:durableId="1763913325">
    <w:abstractNumId w:val="17"/>
  </w:num>
  <w:num w:numId="19" w16cid:durableId="446967096">
    <w:abstractNumId w:val="16"/>
  </w:num>
  <w:num w:numId="20" w16cid:durableId="194079620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2szQxtzA0NTUyMTdT0lEKTi0uzszPAykwqgUABc2iEywAAAA="/>
  </w:docVars>
  <w:rsids>
    <w:rsidRoot w:val="00A11DDA"/>
    <w:rsid w:val="0000013E"/>
    <w:rsid w:val="00000F41"/>
    <w:rsid w:val="0000137A"/>
    <w:rsid w:val="00004948"/>
    <w:rsid w:val="00014EAC"/>
    <w:rsid w:val="0001795B"/>
    <w:rsid w:val="00022187"/>
    <w:rsid w:val="00027526"/>
    <w:rsid w:val="00027E20"/>
    <w:rsid w:val="00030F12"/>
    <w:rsid w:val="00036673"/>
    <w:rsid w:val="0003677D"/>
    <w:rsid w:val="00041E4B"/>
    <w:rsid w:val="00041F8D"/>
    <w:rsid w:val="00043806"/>
    <w:rsid w:val="00045F9B"/>
    <w:rsid w:val="00046652"/>
    <w:rsid w:val="0005749C"/>
    <w:rsid w:val="00083761"/>
    <w:rsid w:val="00096DEE"/>
    <w:rsid w:val="000A1541"/>
    <w:rsid w:val="000A5135"/>
    <w:rsid w:val="000C41C8"/>
    <w:rsid w:val="000C6FF8"/>
    <w:rsid w:val="000D6CF0"/>
    <w:rsid w:val="000D7D8F"/>
    <w:rsid w:val="000E549E"/>
    <w:rsid w:val="00100C69"/>
    <w:rsid w:val="001105D3"/>
    <w:rsid w:val="00114163"/>
    <w:rsid w:val="00117215"/>
    <w:rsid w:val="00131673"/>
    <w:rsid w:val="00133A52"/>
    <w:rsid w:val="00151924"/>
    <w:rsid w:val="00166E87"/>
    <w:rsid w:val="00167B9C"/>
    <w:rsid w:val="00196F16"/>
    <w:rsid w:val="001A211C"/>
    <w:rsid w:val="001B01A6"/>
    <w:rsid w:val="001B3BF7"/>
    <w:rsid w:val="001C4F0A"/>
    <w:rsid w:val="001C6C52"/>
    <w:rsid w:val="001D73E7"/>
    <w:rsid w:val="001E3F2A"/>
    <w:rsid w:val="001F143D"/>
    <w:rsid w:val="0020696D"/>
    <w:rsid w:val="00214AB6"/>
    <w:rsid w:val="002325AB"/>
    <w:rsid w:val="00232843"/>
    <w:rsid w:val="00240FAC"/>
    <w:rsid w:val="00266BCD"/>
    <w:rsid w:val="00276EC1"/>
    <w:rsid w:val="00285CA1"/>
    <w:rsid w:val="00290EBA"/>
    <w:rsid w:val="00293E7C"/>
    <w:rsid w:val="002A249F"/>
    <w:rsid w:val="002A3A00"/>
    <w:rsid w:val="002B2E09"/>
    <w:rsid w:val="002D6F77"/>
    <w:rsid w:val="002D70D2"/>
    <w:rsid w:val="002E3F4C"/>
    <w:rsid w:val="002E42B0"/>
    <w:rsid w:val="002E6141"/>
    <w:rsid w:val="002F70F0"/>
    <w:rsid w:val="002F742F"/>
    <w:rsid w:val="002F74C7"/>
    <w:rsid w:val="00307065"/>
    <w:rsid w:val="00314269"/>
    <w:rsid w:val="00316CE8"/>
    <w:rsid w:val="00344AEE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592E"/>
    <w:rsid w:val="00426BA1"/>
    <w:rsid w:val="00426BFE"/>
    <w:rsid w:val="00442815"/>
    <w:rsid w:val="00457581"/>
    <w:rsid w:val="00457FDC"/>
    <w:rsid w:val="004600E4"/>
    <w:rsid w:val="004607EF"/>
    <w:rsid w:val="00466161"/>
    <w:rsid w:val="00476517"/>
    <w:rsid w:val="004846A3"/>
    <w:rsid w:val="0048771D"/>
    <w:rsid w:val="00492946"/>
    <w:rsid w:val="0049345B"/>
    <w:rsid w:val="00497319"/>
    <w:rsid w:val="004A1B60"/>
    <w:rsid w:val="004C4181"/>
    <w:rsid w:val="004C52BD"/>
    <w:rsid w:val="004C62EE"/>
    <w:rsid w:val="004D26FD"/>
    <w:rsid w:val="004D72D9"/>
    <w:rsid w:val="004F2C68"/>
    <w:rsid w:val="004F2E71"/>
    <w:rsid w:val="004F33B4"/>
    <w:rsid w:val="0051782D"/>
    <w:rsid w:val="005247A6"/>
    <w:rsid w:val="00546EAF"/>
    <w:rsid w:val="00551524"/>
    <w:rsid w:val="005807B4"/>
    <w:rsid w:val="00581858"/>
    <w:rsid w:val="0058434E"/>
    <w:rsid w:val="005852E2"/>
    <w:rsid w:val="005930A7"/>
    <w:rsid w:val="00593AFA"/>
    <w:rsid w:val="005955F9"/>
    <w:rsid w:val="005B11FF"/>
    <w:rsid w:val="005C55D0"/>
    <w:rsid w:val="005D2001"/>
    <w:rsid w:val="00603431"/>
    <w:rsid w:val="00606392"/>
    <w:rsid w:val="006203ED"/>
    <w:rsid w:val="00626EA3"/>
    <w:rsid w:val="0063007E"/>
    <w:rsid w:val="006351AB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D3AF8"/>
    <w:rsid w:val="006E6720"/>
    <w:rsid w:val="006F055A"/>
    <w:rsid w:val="006F58CD"/>
    <w:rsid w:val="007158A9"/>
    <w:rsid w:val="00721413"/>
    <w:rsid w:val="00731B10"/>
    <w:rsid w:val="007334E2"/>
    <w:rsid w:val="0073390C"/>
    <w:rsid w:val="00741B8D"/>
    <w:rsid w:val="007461A1"/>
    <w:rsid w:val="00753F39"/>
    <w:rsid w:val="00754D1F"/>
    <w:rsid w:val="00755AAB"/>
    <w:rsid w:val="0076571F"/>
    <w:rsid w:val="007720A2"/>
    <w:rsid w:val="00776076"/>
    <w:rsid w:val="007827F5"/>
    <w:rsid w:val="00783913"/>
    <w:rsid w:val="00786A38"/>
    <w:rsid w:val="00790329"/>
    <w:rsid w:val="00792680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19F7"/>
    <w:rsid w:val="00834B90"/>
    <w:rsid w:val="00846BE3"/>
    <w:rsid w:val="00847A73"/>
    <w:rsid w:val="00857E00"/>
    <w:rsid w:val="00877135"/>
    <w:rsid w:val="008938C7"/>
    <w:rsid w:val="008A2E0F"/>
    <w:rsid w:val="008B6A8D"/>
    <w:rsid w:val="008C6711"/>
    <w:rsid w:val="008C7BF3"/>
    <w:rsid w:val="008D2150"/>
    <w:rsid w:val="008D22D3"/>
    <w:rsid w:val="008D4886"/>
    <w:rsid w:val="008F5159"/>
    <w:rsid w:val="009146BE"/>
    <w:rsid w:val="00914E87"/>
    <w:rsid w:val="00921BA9"/>
    <w:rsid w:val="00923212"/>
    <w:rsid w:val="00931F5B"/>
    <w:rsid w:val="00933296"/>
    <w:rsid w:val="00940876"/>
    <w:rsid w:val="009458F5"/>
    <w:rsid w:val="00955477"/>
    <w:rsid w:val="009614FE"/>
    <w:rsid w:val="00964390"/>
    <w:rsid w:val="00982161"/>
    <w:rsid w:val="009A3FEE"/>
    <w:rsid w:val="009A43CE"/>
    <w:rsid w:val="009B4991"/>
    <w:rsid w:val="009C5C75"/>
    <w:rsid w:val="009C7640"/>
    <w:rsid w:val="009E09D8"/>
    <w:rsid w:val="00A01AC0"/>
    <w:rsid w:val="00A02A52"/>
    <w:rsid w:val="00A11DDA"/>
    <w:rsid w:val="00A13FB4"/>
    <w:rsid w:val="00A1538D"/>
    <w:rsid w:val="00A21AFF"/>
    <w:rsid w:val="00A22B5F"/>
    <w:rsid w:val="00A26819"/>
    <w:rsid w:val="00A32047"/>
    <w:rsid w:val="00A45FE3"/>
    <w:rsid w:val="00A50365"/>
    <w:rsid w:val="00A600D2"/>
    <w:rsid w:val="00A64607"/>
    <w:rsid w:val="00A65076"/>
    <w:rsid w:val="00A65F0F"/>
    <w:rsid w:val="00A67DC7"/>
    <w:rsid w:val="00A932DB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4A7"/>
    <w:rsid w:val="00B65EFA"/>
    <w:rsid w:val="00B83F26"/>
    <w:rsid w:val="00B91C9F"/>
    <w:rsid w:val="00B95607"/>
    <w:rsid w:val="00B96AC5"/>
    <w:rsid w:val="00BB4F43"/>
    <w:rsid w:val="00BD12E3"/>
    <w:rsid w:val="00BF3E48"/>
    <w:rsid w:val="00C10249"/>
    <w:rsid w:val="00C15B5C"/>
    <w:rsid w:val="00C21474"/>
    <w:rsid w:val="00C25877"/>
    <w:rsid w:val="00C33798"/>
    <w:rsid w:val="00C37C9A"/>
    <w:rsid w:val="00C41795"/>
    <w:rsid w:val="00C50308"/>
    <w:rsid w:val="00C52F26"/>
    <w:rsid w:val="00C947FB"/>
    <w:rsid w:val="00CB5513"/>
    <w:rsid w:val="00CC4882"/>
    <w:rsid w:val="00CD2DB2"/>
    <w:rsid w:val="00CF0542"/>
    <w:rsid w:val="00CF1CB2"/>
    <w:rsid w:val="00CF2FBF"/>
    <w:rsid w:val="00D050EB"/>
    <w:rsid w:val="00D11547"/>
    <w:rsid w:val="00D1183C"/>
    <w:rsid w:val="00D17216"/>
    <w:rsid w:val="00D36BD4"/>
    <w:rsid w:val="00D43CB7"/>
    <w:rsid w:val="00D465B9"/>
    <w:rsid w:val="00D55B2B"/>
    <w:rsid w:val="00D74D9B"/>
    <w:rsid w:val="00DB0142"/>
    <w:rsid w:val="00DB3A5B"/>
    <w:rsid w:val="00DB7026"/>
    <w:rsid w:val="00DD2ED3"/>
    <w:rsid w:val="00DD608A"/>
    <w:rsid w:val="00DD672C"/>
    <w:rsid w:val="00DE190F"/>
    <w:rsid w:val="00DF5C11"/>
    <w:rsid w:val="00E16E4A"/>
    <w:rsid w:val="00E46276"/>
    <w:rsid w:val="00E65A40"/>
    <w:rsid w:val="00E73AB5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3C76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04BF"/>
    <w:rsid w:val="00FA09BD"/>
    <w:rsid w:val="00FA5FD5"/>
    <w:rsid w:val="00FA64AA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B73BA61"/>
  <w15:docId w15:val="{CCD33C9B-554A-4A7E-8234-55B7B52F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paragraph">
    <w:name w:val="paragraph"/>
    <w:basedOn w:val="Normalny"/>
    <w:rsid w:val="00266BCD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ormaltextrun">
    <w:name w:val="normaltextrun"/>
    <w:rsid w:val="00266BCD"/>
  </w:style>
  <w:style w:type="character" w:customStyle="1" w:styleId="eop">
    <w:name w:val="eop"/>
    <w:rsid w:val="00266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057BB-4C75-42A0-85B1-00B528DB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1205</Words>
  <Characters>7235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10</cp:revision>
  <cp:lastPrinted>2019-06-05T11:04:00Z</cp:lastPrinted>
  <dcterms:created xsi:type="dcterms:W3CDTF">2023-02-03T11:53:00Z</dcterms:created>
  <dcterms:modified xsi:type="dcterms:W3CDTF">2023-02-15T13:19:00Z</dcterms:modified>
</cp:coreProperties>
</file>