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FFEA6" w14:textId="47AE2A90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7FA3C1C2" w14:textId="77777777" w:rsidR="00BE2D72" w:rsidRPr="00D76F6A" w:rsidRDefault="00BE2D72" w:rsidP="0001795B">
      <w:pPr>
        <w:spacing w:after="0" w:line="240" w:lineRule="auto"/>
        <w:rPr>
          <w:rFonts w:ascii="Tahoma" w:hAnsi="Tahoma" w:cs="Tahoma"/>
        </w:rPr>
      </w:pPr>
    </w:p>
    <w:p w14:paraId="3D48DFA0" w14:textId="77777777" w:rsidR="008938C7" w:rsidRPr="00D76F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6F6A">
        <w:rPr>
          <w:rFonts w:ascii="Tahoma" w:hAnsi="Tahoma" w:cs="Tahoma"/>
          <w:b/>
          <w:smallCaps/>
          <w:sz w:val="36"/>
        </w:rPr>
        <w:t>karta przedmiotu</w:t>
      </w:r>
    </w:p>
    <w:p w14:paraId="2FB7D53E" w14:textId="77777777" w:rsidR="0001795B" w:rsidRPr="00D76F6A" w:rsidRDefault="0001795B" w:rsidP="0001795B">
      <w:pPr>
        <w:spacing w:after="0" w:line="240" w:lineRule="auto"/>
        <w:rPr>
          <w:rFonts w:ascii="Tahoma" w:hAnsi="Tahoma" w:cs="Tahoma"/>
        </w:rPr>
      </w:pPr>
    </w:p>
    <w:p w14:paraId="3A7C7661" w14:textId="77777777" w:rsidR="008938C7" w:rsidRPr="00D76F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76F6A" w:rsidRPr="00D76F6A" w14:paraId="76D4D5DC" w14:textId="77777777" w:rsidTr="004846A3">
        <w:tc>
          <w:tcPr>
            <w:tcW w:w="2410" w:type="dxa"/>
            <w:vAlign w:val="center"/>
          </w:tcPr>
          <w:p w14:paraId="53D62C52" w14:textId="77777777" w:rsidR="00DB0142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F31C2" w14:textId="77777777" w:rsidR="00DB0142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Procesy spedycyjne</w:t>
            </w:r>
          </w:p>
        </w:tc>
      </w:tr>
      <w:tr w:rsidR="00D76F6A" w:rsidRPr="00D76F6A" w14:paraId="4B755F4E" w14:textId="77777777" w:rsidTr="004846A3">
        <w:tc>
          <w:tcPr>
            <w:tcW w:w="2410" w:type="dxa"/>
            <w:vAlign w:val="center"/>
          </w:tcPr>
          <w:p w14:paraId="5E1D58D3" w14:textId="77777777" w:rsidR="007461A1" w:rsidRPr="00D76F6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6E572E4" w14:textId="040C1CEF" w:rsidR="007461A1" w:rsidRPr="00D76F6A" w:rsidRDefault="00A06137" w:rsidP="00494D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20</w:t>
            </w:r>
            <w:r w:rsidR="00B359D3">
              <w:rPr>
                <w:rFonts w:ascii="Tahoma" w:hAnsi="Tahoma" w:cs="Tahoma"/>
                <w:b w:val="0"/>
                <w:color w:val="auto"/>
              </w:rPr>
              <w:t>2</w:t>
            </w:r>
            <w:r w:rsidR="0075392E">
              <w:rPr>
                <w:rFonts w:ascii="Tahoma" w:hAnsi="Tahoma" w:cs="Tahoma"/>
                <w:b w:val="0"/>
                <w:color w:val="auto"/>
              </w:rPr>
              <w:t>1</w:t>
            </w:r>
            <w:r w:rsidRPr="00D76F6A">
              <w:rPr>
                <w:rFonts w:ascii="Tahoma" w:hAnsi="Tahoma" w:cs="Tahoma"/>
                <w:b w:val="0"/>
                <w:color w:val="auto"/>
              </w:rPr>
              <w:t>/20</w:t>
            </w:r>
            <w:r w:rsidR="00B359D3">
              <w:rPr>
                <w:rFonts w:ascii="Tahoma" w:hAnsi="Tahoma" w:cs="Tahoma"/>
                <w:b w:val="0"/>
                <w:color w:val="auto"/>
              </w:rPr>
              <w:t>2</w:t>
            </w:r>
            <w:r w:rsidR="0075392E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76F6A" w:rsidRPr="00D76F6A" w14:paraId="24C2C360" w14:textId="77777777" w:rsidTr="004846A3">
        <w:tc>
          <w:tcPr>
            <w:tcW w:w="2410" w:type="dxa"/>
            <w:vAlign w:val="center"/>
          </w:tcPr>
          <w:p w14:paraId="70D6224D" w14:textId="77777777" w:rsidR="00DB0142" w:rsidRPr="00D76F6A" w:rsidRDefault="00C80DC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EEE48C" w14:textId="77777777" w:rsidR="00DB0142" w:rsidRPr="00D76F6A" w:rsidRDefault="00C80DC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76F6A" w:rsidRPr="00D76F6A" w14:paraId="276EE748" w14:textId="77777777" w:rsidTr="004846A3">
        <w:tc>
          <w:tcPr>
            <w:tcW w:w="2410" w:type="dxa"/>
            <w:vAlign w:val="center"/>
          </w:tcPr>
          <w:p w14:paraId="5ECDFEA8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AF697F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76F6A" w:rsidRPr="00D76F6A" w14:paraId="5DC128B6" w14:textId="77777777" w:rsidTr="004846A3">
        <w:tc>
          <w:tcPr>
            <w:tcW w:w="2410" w:type="dxa"/>
            <w:vAlign w:val="center"/>
          </w:tcPr>
          <w:p w14:paraId="64AB8D32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454A16A" w14:textId="77777777" w:rsidR="008938C7" w:rsidRPr="00D76F6A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D76F6A" w:rsidRPr="00D76F6A" w14:paraId="33EE5553" w14:textId="77777777" w:rsidTr="004846A3">
        <w:tc>
          <w:tcPr>
            <w:tcW w:w="2410" w:type="dxa"/>
            <w:vAlign w:val="center"/>
          </w:tcPr>
          <w:p w14:paraId="5643B9B7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Profil </w:t>
            </w:r>
            <w:r w:rsidR="0035344F" w:rsidRPr="00D76F6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387506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76F6A" w:rsidRPr="00D76F6A" w14:paraId="2A15236E" w14:textId="77777777" w:rsidTr="004846A3">
        <w:tc>
          <w:tcPr>
            <w:tcW w:w="2410" w:type="dxa"/>
            <w:vAlign w:val="center"/>
          </w:tcPr>
          <w:p w14:paraId="594C2B97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A3122E9" w14:textId="77777777" w:rsidR="008938C7" w:rsidRPr="00D76F6A" w:rsidRDefault="009D39B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76F6A" w:rsidRPr="00D76F6A" w14:paraId="72486167" w14:textId="77777777" w:rsidTr="004846A3">
        <w:tc>
          <w:tcPr>
            <w:tcW w:w="2410" w:type="dxa"/>
            <w:vAlign w:val="center"/>
          </w:tcPr>
          <w:p w14:paraId="07FD0430" w14:textId="77777777" w:rsidR="008938C7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0965505" w14:textId="3DCAE8FA" w:rsidR="008938C7" w:rsidRPr="00D76F6A" w:rsidRDefault="008C4B30" w:rsidP="00605E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Tomasz Magoń</w:t>
            </w:r>
          </w:p>
        </w:tc>
      </w:tr>
    </w:tbl>
    <w:p w14:paraId="5DCD9C49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F17DB4" w14:textId="77777777" w:rsidR="00412A5F" w:rsidRPr="00D76F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76F6A">
        <w:rPr>
          <w:rFonts w:ascii="Tahoma" w:hAnsi="Tahoma" w:cs="Tahoma"/>
          <w:szCs w:val="24"/>
        </w:rPr>
        <w:t xml:space="preserve">Wymagania wstępne </w:t>
      </w:r>
      <w:r w:rsidR="00F00795" w:rsidRPr="00D76F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76F6A" w14:paraId="3464F065" w14:textId="77777777" w:rsidTr="008046AE">
        <w:tc>
          <w:tcPr>
            <w:tcW w:w="9778" w:type="dxa"/>
          </w:tcPr>
          <w:p w14:paraId="52702C6B" w14:textId="77777777" w:rsidR="004846A3" w:rsidRPr="00D76F6A" w:rsidRDefault="0051211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Ekonomika transportu</w:t>
            </w:r>
            <w:r w:rsidR="006713F4"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Z</w:t>
            </w:r>
            <w:r w:rsidRPr="00D76F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arządzanie</w:t>
            </w:r>
            <w:r w:rsidR="009D39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9D39B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Logistyka</w:t>
            </w:r>
            <w:r w:rsidR="00157F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zarządzanie łańcuchem dostaw</w:t>
            </w:r>
          </w:p>
        </w:tc>
      </w:tr>
    </w:tbl>
    <w:p w14:paraId="1F671F45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2765F8" w14:textId="77777777" w:rsidR="008938C7" w:rsidRPr="00D76F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Efekty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</w:rPr>
        <w:t xml:space="preserve"> </w:t>
      </w:r>
      <w:r w:rsidRPr="00D76F6A">
        <w:rPr>
          <w:rFonts w:ascii="Tahoma" w:hAnsi="Tahoma" w:cs="Tahoma"/>
        </w:rPr>
        <w:t xml:space="preserve">i sposób </w:t>
      </w:r>
      <w:r w:rsidR="00B60B0B" w:rsidRPr="00D76F6A">
        <w:rPr>
          <w:rFonts w:ascii="Tahoma" w:hAnsi="Tahoma" w:cs="Tahoma"/>
        </w:rPr>
        <w:t>realizacji</w:t>
      </w:r>
      <w:r w:rsidRPr="00D76F6A">
        <w:rPr>
          <w:rFonts w:ascii="Tahoma" w:hAnsi="Tahoma" w:cs="Tahoma"/>
        </w:rPr>
        <w:t xml:space="preserve"> zajęć</w:t>
      </w:r>
    </w:p>
    <w:p w14:paraId="4C7FB502" w14:textId="77777777" w:rsidR="00931F5B" w:rsidRPr="00D76F6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4FE65E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Cel</w:t>
      </w:r>
      <w:r w:rsidR="00EE1335" w:rsidRPr="00D76F6A">
        <w:rPr>
          <w:rFonts w:ascii="Tahoma" w:hAnsi="Tahoma" w:cs="Tahoma"/>
        </w:rPr>
        <w:t>e</w:t>
      </w:r>
      <w:r w:rsidRPr="00D76F6A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76F6A" w:rsidRPr="00D76F6A" w14:paraId="7A64062F" w14:textId="77777777" w:rsidTr="004846A3">
        <w:tc>
          <w:tcPr>
            <w:tcW w:w="675" w:type="dxa"/>
            <w:vAlign w:val="center"/>
          </w:tcPr>
          <w:p w14:paraId="4645796B" w14:textId="77777777" w:rsidR="008046AE" w:rsidRPr="00D76F6A" w:rsidRDefault="003B3EB8" w:rsidP="009D39B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  <w:sz w:val="22"/>
              </w:rPr>
              <w:t>C</w:t>
            </w:r>
            <w:r w:rsidR="009D39BE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9103" w:type="dxa"/>
            <w:vAlign w:val="center"/>
          </w:tcPr>
          <w:p w14:paraId="724FCC78" w14:textId="77777777" w:rsidR="008046AE" w:rsidRPr="00D76F6A" w:rsidRDefault="009D39BE" w:rsidP="00063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</w:t>
            </w:r>
            <w:r w:rsidR="0006357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identyfikowania, </w:t>
            </w:r>
            <w:r w:rsidR="003B3EB8" w:rsidRPr="00D76F6A">
              <w:rPr>
                <w:rFonts w:ascii="Tahoma" w:hAnsi="Tahoma" w:cs="Tahoma"/>
                <w:b w:val="0"/>
                <w:sz w:val="20"/>
              </w:rPr>
              <w:t>planowania i realiz</w:t>
            </w:r>
            <w:r>
              <w:rPr>
                <w:rFonts w:ascii="Tahoma" w:hAnsi="Tahoma" w:cs="Tahoma"/>
                <w:b w:val="0"/>
                <w:sz w:val="20"/>
              </w:rPr>
              <w:t xml:space="preserve">owania </w:t>
            </w:r>
            <w:r w:rsidR="003B3EB8" w:rsidRPr="00D76F6A">
              <w:rPr>
                <w:rFonts w:ascii="Tahoma" w:hAnsi="Tahoma" w:cs="Tahoma"/>
                <w:b w:val="0"/>
                <w:sz w:val="20"/>
              </w:rPr>
              <w:t>procesów spedycyjnych w poszczególnych gałęziach transportu.</w:t>
            </w:r>
          </w:p>
        </w:tc>
      </w:tr>
      <w:tr w:rsidR="00D76F6A" w:rsidRPr="00D76F6A" w14:paraId="12D252CF" w14:textId="77777777" w:rsidTr="004846A3">
        <w:tc>
          <w:tcPr>
            <w:tcW w:w="675" w:type="dxa"/>
            <w:vAlign w:val="center"/>
          </w:tcPr>
          <w:p w14:paraId="6A4E3D2C" w14:textId="77777777" w:rsidR="003B3EB8" w:rsidRPr="00D76F6A" w:rsidRDefault="003B3EB8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C</w:t>
            </w:r>
            <w:r w:rsidR="009D39B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568DA3D0" w14:textId="3AC46557" w:rsidR="003B3EB8" w:rsidRPr="00D76F6A" w:rsidRDefault="0005741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</w:t>
            </w:r>
            <w:r w:rsidRPr="00D76F6A">
              <w:rPr>
                <w:rFonts w:ascii="Tahoma" w:hAnsi="Tahoma" w:cs="Tahoma"/>
                <w:b w:val="0"/>
                <w:sz w:val="20"/>
              </w:rPr>
              <w:t>korzystania z aktów prawnych</w:t>
            </w:r>
            <w:r>
              <w:rPr>
                <w:rFonts w:ascii="Tahoma" w:hAnsi="Tahoma" w:cs="Tahoma"/>
                <w:b w:val="0"/>
                <w:sz w:val="20"/>
              </w:rPr>
              <w:t xml:space="preserve"> i międzynarodowych reguł </w:t>
            </w:r>
            <w:r w:rsidRPr="00D76F6A">
              <w:rPr>
                <w:rFonts w:ascii="Tahoma" w:hAnsi="Tahoma" w:cs="Tahoma"/>
                <w:b w:val="0"/>
                <w:sz w:val="20"/>
              </w:rPr>
              <w:t>obejmujących zagadnienia spedycyjne (ustawy, konwencje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reguły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Incoterms</w:t>
            </w:r>
            <w:proofErr w:type="spellEnd"/>
            <w:r w:rsidRPr="00D76F6A">
              <w:rPr>
                <w:rFonts w:ascii="Tahoma" w:hAnsi="Tahoma" w:cs="Tahoma"/>
                <w:b w:val="0"/>
                <w:sz w:val="20"/>
              </w:rPr>
              <w:t>)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A401A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</w:p>
        </w:tc>
      </w:tr>
      <w:tr w:rsidR="003B3EB8" w:rsidRPr="00D76F6A" w14:paraId="6A7F8E3D" w14:textId="77777777" w:rsidTr="004846A3">
        <w:tc>
          <w:tcPr>
            <w:tcW w:w="675" w:type="dxa"/>
            <w:vAlign w:val="center"/>
          </w:tcPr>
          <w:p w14:paraId="29BF866C" w14:textId="77777777" w:rsidR="003B3EB8" w:rsidRPr="00D76F6A" w:rsidRDefault="003B3EB8" w:rsidP="00FA70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C</w:t>
            </w:r>
            <w:r w:rsidR="00FA70C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3394B20E" w14:textId="4B7A1048" w:rsidR="003B3EB8" w:rsidRPr="00307436" w:rsidRDefault="00EC56D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rozumienie kompetencji miękkich w procesie spedycji.  </w:t>
            </w:r>
          </w:p>
        </w:tc>
      </w:tr>
      <w:tr w:rsidR="0005741F" w:rsidRPr="00D76F6A" w14:paraId="132FBBC1" w14:textId="77777777" w:rsidTr="002900A5">
        <w:trPr>
          <w:trHeight w:val="255"/>
        </w:trPr>
        <w:tc>
          <w:tcPr>
            <w:tcW w:w="675" w:type="dxa"/>
            <w:vAlign w:val="center"/>
          </w:tcPr>
          <w:p w14:paraId="19E3C4B4" w14:textId="7C44E76B" w:rsidR="0005741F" w:rsidRPr="00D76F6A" w:rsidRDefault="0005741F" w:rsidP="00FA70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51FDDDB8" w14:textId="16DD8668" w:rsidR="0005741F" w:rsidRPr="00307436" w:rsidRDefault="00EC56DF" w:rsidP="009D39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rozumienie procesów spedycyjnych jako narzędzi do osiągania efektywności ekonomicznej przedsiębiorstwa.   </w:t>
            </w:r>
          </w:p>
        </w:tc>
      </w:tr>
    </w:tbl>
    <w:p w14:paraId="3A809B1E" w14:textId="77777777" w:rsidR="008046AE" w:rsidRPr="00D76F6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CBA962" w14:textId="77777777" w:rsidR="008938C7" w:rsidRPr="00D76F6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Przedmiotowe e</w:t>
      </w:r>
      <w:r w:rsidR="008938C7" w:rsidRPr="00D76F6A">
        <w:rPr>
          <w:rFonts w:ascii="Tahoma" w:hAnsi="Tahoma" w:cs="Tahoma"/>
        </w:rPr>
        <w:t xml:space="preserve">fekty </w:t>
      </w:r>
      <w:r w:rsidR="00C80DCA">
        <w:rPr>
          <w:rFonts w:ascii="Tahoma" w:hAnsi="Tahoma" w:cs="Tahoma"/>
        </w:rPr>
        <w:t>uczenia się</w:t>
      </w:r>
      <w:r w:rsidR="008938C7" w:rsidRPr="00D76F6A">
        <w:rPr>
          <w:rFonts w:ascii="Tahoma" w:hAnsi="Tahoma" w:cs="Tahoma"/>
        </w:rPr>
        <w:t xml:space="preserve">, </w:t>
      </w:r>
      <w:r w:rsidR="00F31E7C" w:rsidRPr="00D76F6A">
        <w:rPr>
          <w:rFonts w:ascii="Tahoma" w:hAnsi="Tahoma" w:cs="Tahoma"/>
        </w:rPr>
        <w:t xml:space="preserve">z podziałem na wiedzę, umiejętności i kompetencje, wraz z odniesieniem do efektów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</w:rPr>
        <w:t xml:space="preserve"> </w:t>
      </w:r>
      <w:r w:rsidR="00F31E7C" w:rsidRPr="00D76F6A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7087"/>
        <w:gridCol w:w="1628"/>
      </w:tblGrid>
      <w:tr w:rsidR="00C80DCA" w:rsidRPr="00D76F6A" w14:paraId="6B54CAEB" w14:textId="77777777" w:rsidTr="006D6B7D">
        <w:trPr>
          <w:cantSplit/>
          <w:trHeight w:val="976"/>
          <w:jc w:val="right"/>
        </w:trPr>
        <w:tc>
          <w:tcPr>
            <w:tcW w:w="1135" w:type="dxa"/>
            <w:vAlign w:val="center"/>
          </w:tcPr>
          <w:p w14:paraId="0A2E0C7E" w14:textId="77777777" w:rsidR="00C80DCA" w:rsidRPr="00D76F6A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A1E2DD" w14:textId="77777777" w:rsidR="00C80DCA" w:rsidRPr="00D76F6A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14890EC1" w14:textId="77777777" w:rsidR="00C80DCA" w:rsidRPr="00D76F6A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907CD1D" w14:textId="77777777" w:rsidR="00C80DCA" w:rsidRPr="00D76F6A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dla kierunku</w:t>
            </w:r>
          </w:p>
        </w:tc>
      </w:tr>
      <w:tr w:rsidR="00C80DCA" w:rsidRPr="00D76F6A" w14:paraId="34411F4B" w14:textId="77777777" w:rsidTr="00C80DC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EF97D1A" w14:textId="77777777" w:rsidR="00C80DCA" w:rsidRPr="00D76F6A" w:rsidRDefault="00C80DCA" w:rsidP="0063007E">
            <w:pPr>
              <w:pStyle w:val="centralniewrubryce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 zaliczeniu przedmiotu student w zakresie </w:t>
            </w:r>
            <w:r w:rsidRPr="00D76F6A">
              <w:rPr>
                <w:rFonts w:ascii="Tahoma" w:hAnsi="Tahoma" w:cs="Tahoma"/>
                <w:b/>
                <w:smallCaps/>
              </w:rPr>
              <w:t>umiejętności</w:t>
            </w:r>
            <w:r w:rsidRPr="00D76F6A">
              <w:rPr>
                <w:rFonts w:ascii="Tahoma" w:hAnsi="Tahoma" w:cs="Tahoma"/>
              </w:rPr>
              <w:t xml:space="preserve"> potrafi</w:t>
            </w:r>
          </w:p>
        </w:tc>
      </w:tr>
      <w:tr w:rsidR="00C80DCA" w:rsidRPr="00D76F6A" w14:paraId="6AF69D04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415A59B6" w14:textId="77777777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2307050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i z</w:t>
            </w:r>
            <w:r w:rsidRPr="00D76F6A">
              <w:rPr>
                <w:rFonts w:ascii="Tahoma" w:hAnsi="Tahoma" w:cs="Tahoma"/>
              </w:rPr>
              <w:t>aplanować czynności spedycyjne w zakresie wymienionym</w:t>
            </w:r>
            <w:r>
              <w:rPr>
                <w:rFonts w:ascii="Tahoma" w:hAnsi="Tahoma" w:cs="Tahoma"/>
              </w:rPr>
              <w:t xml:space="preserve"> w umowie spedycyjnej.</w:t>
            </w:r>
            <w:r w:rsidRPr="00D76F6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14:paraId="575174B1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C80DCA" w:rsidRPr="00D76F6A" w14:paraId="0E64CE61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11F27FD1" w14:textId="77777777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1F1E34FE" w14:textId="5122DAE0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D76F6A">
              <w:rPr>
                <w:rFonts w:ascii="Tahoma" w:hAnsi="Tahoma" w:cs="Tahoma"/>
              </w:rPr>
              <w:t xml:space="preserve">ykorzystać formuły </w:t>
            </w:r>
            <w:proofErr w:type="spellStart"/>
            <w:r w:rsidRPr="00D76F6A">
              <w:rPr>
                <w:rFonts w:ascii="Tahoma" w:hAnsi="Tahoma" w:cs="Tahoma"/>
              </w:rPr>
              <w:t>Incoterms</w:t>
            </w:r>
            <w:proofErr w:type="spellEnd"/>
            <w:r w:rsidRPr="00D76F6A">
              <w:rPr>
                <w:rFonts w:ascii="Tahoma" w:hAnsi="Tahoma" w:cs="Tahoma"/>
              </w:rPr>
              <w:t xml:space="preserve"> w praktyce.</w:t>
            </w:r>
            <w:r w:rsidR="00E045E0">
              <w:rPr>
                <w:rFonts w:ascii="Tahoma" w:hAnsi="Tahoma" w:cs="Tahoma"/>
              </w:rPr>
              <w:t xml:space="preserve"> P</w:t>
            </w:r>
            <w:r w:rsidR="00E045E0" w:rsidRPr="00D76F6A">
              <w:rPr>
                <w:rFonts w:ascii="Tahoma" w:hAnsi="Tahoma" w:cs="Tahoma"/>
              </w:rPr>
              <w:t>rzygotować i wypełnić dokumenty spedycyjne i transportowe</w:t>
            </w:r>
            <w:r w:rsidR="00BE2D72">
              <w:rPr>
                <w:rFonts w:ascii="Tahoma" w:hAnsi="Tahoma" w:cs="Tahoma"/>
              </w:rPr>
              <w:t>.</w:t>
            </w:r>
          </w:p>
        </w:tc>
        <w:tc>
          <w:tcPr>
            <w:tcW w:w="1628" w:type="dxa"/>
            <w:vAlign w:val="center"/>
          </w:tcPr>
          <w:p w14:paraId="64E3B35C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C80DCA" w:rsidRPr="00D76F6A" w14:paraId="0DB9C468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4C4E1FAD" w14:textId="34442BA8" w:rsidR="00C80DCA" w:rsidRPr="00D76F6A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 w:rsidR="00E04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6C2211C7" w14:textId="41CB4319" w:rsidR="00C80DCA" w:rsidRPr="00307436" w:rsidRDefault="00EC56DF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Przeprowadzać symulowane rozmowy handlowe, reklamacyjne, rozwiązujące problemy operacyjne.</w:t>
            </w:r>
          </w:p>
        </w:tc>
        <w:tc>
          <w:tcPr>
            <w:tcW w:w="1628" w:type="dxa"/>
            <w:vAlign w:val="center"/>
          </w:tcPr>
          <w:p w14:paraId="7210E8A4" w14:textId="77777777" w:rsidR="00C80DCA" w:rsidRPr="00D76F6A" w:rsidRDefault="00C80DCA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  <w:tr w:rsidR="00705B2C" w:rsidRPr="00D76F6A" w14:paraId="58A996D8" w14:textId="77777777" w:rsidTr="00C80DCA">
        <w:trPr>
          <w:trHeight w:val="227"/>
          <w:jc w:val="right"/>
        </w:trPr>
        <w:tc>
          <w:tcPr>
            <w:tcW w:w="1135" w:type="dxa"/>
            <w:vAlign w:val="center"/>
          </w:tcPr>
          <w:p w14:paraId="618CBCA9" w14:textId="65C0BB5A" w:rsidR="00705B2C" w:rsidRPr="00D76F6A" w:rsidRDefault="00E1595F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6F2E98DA" w14:textId="2DD9F5B1" w:rsidR="00EC56DF" w:rsidRPr="00307436" w:rsidRDefault="00EC56DF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Zidentyfikować i opisać poszczególne elementy procesu spedycyjnego.</w:t>
            </w:r>
          </w:p>
        </w:tc>
        <w:tc>
          <w:tcPr>
            <w:tcW w:w="1628" w:type="dxa"/>
            <w:vAlign w:val="center"/>
          </w:tcPr>
          <w:p w14:paraId="69AACDE4" w14:textId="755831E6" w:rsidR="00705B2C" w:rsidRPr="00D76F6A" w:rsidRDefault="00BB2713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K_U08</w:t>
            </w:r>
          </w:p>
        </w:tc>
      </w:tr>
    </w:tbl>
    <w:p w14:paraId="2AB081C1" w14:textId="77777777" w:rsidR="001D73E7" w:rsidRPr="00D76F6A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6E96E3" w14:textId="77777777" w:rsidR="0035344F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Formy zajęć dydaktycznych </w:t>
      </w:r>
      <w:r w:rsidR="004D72D9" w:rsidRPr="00D76F6A">
        <w:rPr>
          <w:rFonts w:ascii="Tahoma" w:hAnsi="Tahoma" w:cs="Tahoma"/>
        </w:rPr>
        <w:t>oraz</w:t>
      </w:r>
      <w:r w:rsidRPr="00D76F6A">
        <w:rPr>
          <w:rFonts w:ascii="Tahoma" w:hAnsi="Tahoma" w:cs="Tahoma"/>
        </w:rPr>
        <w:t xml:space="preserve"> wymiar </w:t>
      </w:r>
      <w:r w:rsidR="004D72D9" w:rsidRPr="00D76F6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28C40A0F" w14:textId="77777777" w:rsidTr="004846A3">
        <w:tc>
          <w:tcPr>
            <w:tcW w:w="9778" w:type="dxa"/>
            <w:gridSpan w:val="8"/>
            <w:vAlign w:val="center"/>
          </w:tcPr>
          <w:p w14:paraId="3D9F7122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stacjonarne (ST)</w:t>
            </w:r>
          </w:p>
        </w:tc>
      </w:tr>
      <w:tr w:rsidR="00D76F6A" w:rsidRPr="00D76F6A" w14:paraId="663DAC51" w14:textId="77777777" w:rsidTr="004846A3">
        <w:tc>
          <w:tcPr>
            <w:tcW w:w="1222" w:type="dxa"/>
            <w:vAlign w:val="center"/>
          </w:tcPr>
          <w:p w14:paraId="03C299B9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90117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BECF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BBE593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7116C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D849A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2D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44C82AA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6D97CB4C" w14:textId="77777777" w:rsidTr="004846A3">
        <w:tc>
          <w:tcPr>
            <w:tcW w:w="1222" w:type="dxa"/>
            <w:vAlign w:val="center"/>
          </w:tcPr>
          <w:p w14:paraId="6708833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9F462D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53FAB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C664E5" w14:textId="144CA546" w:rsidR="0035344F" w:rsidRPr="00D76F6A" w:rsidRDefault="0075392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3198F4A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9AEB84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049F46E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032F2C1" w14:textId="77777777" w:rsidR="0035344F" w:rsidRPr="00D76F6A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35F261B" w14:textId="77777777" w:rsidR="0035344F" w:rsidRPr="00D76F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25878553" w14:textId="77777777" w:rsidTr="004846A3">
        <w:tc>
          <w:tcPr>
            <w:tcW w:w="9778" w:type="dxa"/>
            <w:gridSpan w:val="8"/>
            <w:vAlign w:val="center"/>
          </w:tcPr>
          <w:p w14:paraId="2445D19F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76F6A" w:rsidRPr="00D76F6A" w14:paraId="2608593A" w14:textId="77777777" w:rsidTr="004846A3">
        <w:tc>
          <w:tcPr>
            <w:tcW w:w="1222" w:type="dxa"/>
            <w:vAlign w:val="center"/>
          </w:tcPr>
          <w:p w14:paraId="5B127C58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928D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EE0970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0E8FA2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A8F439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DF54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A7F5C4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48C50E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2D8ACB53" w14:textId="77777777" w:rsidTr="004846A3">
        <w:tc>
          <w:tcPr>
            <w:tcW w:w="1222" w:type="dxa"/>
            <w:vAlign w:val="center"/>
          </w:tcPr>
          <w:p w14:paraId="2953DF7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B08018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2EE479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FFC1F0" w14:textId="04FCAFFC" w:rsidR="0035344F" w:rsidRPr="00D76F6A" w:rsidRDefault="00977A66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75392E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3EBFCEB5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69CA45" w14:textId="77777777" w:rsidR="0035344F" w:rsidRPr="00D76F6A" w:rsidRDefault="00977A66" w:rsidP="001E58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1E58A9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7881B512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0C64FC" w14:textId="77777777" w:rsidR="0035344F" w:rsidRPr="00D76F6A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0A6F656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96D613" w14:textId="77777777" w:rsidR="008938C7" w:rsidRPr="00D76F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Metody realizacji zajęć</w:t>
      </w:r>
      <w:r w:rsidR="006A46E0" w:rsidRPr="00D76F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D76F6A" w:rsidRPr="00D76F6A" w14:paraId="10386298" w14:textId="77777777" w:rsidTr="00814C3C">
        <w:tc>
          <w:tcPr>
            <w:tcW w:w="2127" w:type="dxa"/>
            <w:vAlign w:val="center"/>
          </w:tcPr>
          <w:p w14:paraId="199F5D30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1C6BC74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Metoda realizacji</w:t>
            </w:r>
          </w:p>
        </w:tc>
      </w:tr>
      <w:tr w:rsidR="009D39BE" w:rsidRPr="00D76F6A" w14:paraId="0288E3FC" w14:textId="77777777" w:rsidTr="00814C3C">
        <w:tc>
          <w:tcPr>
            <w:tcW w:w="2127" w:type="dxa"/>
            <w:vAlign w:val="center"/>
          </w:tcPr>
          <w:p w14:paraId="5E2B1A63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6A03882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problemowa </w:t>
            </w:r>
          </w:p>
          <w:p w14:paraId="3BA4A653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Giełda pomysłów</w:t>
            </w:r>
            <w:r w:rsidRPr="003D6E08">
              <w:rPr>
                <w:rFonts w:ascii="Tahoma" w:hAnsi="Tahoma" w:cs="Tahoma"/>
                <w:b w:val="0"/>
              </w:rPr>
              <w:t xml:space="preserve"> - z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368D827D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Metody poszukujące - ćwiczeniowo – praktyczne </w:t>
            </w:r>
          </w:p>
          <w:p w14:paraId="6DD3C20F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C71FD">
              <w:rPr>
                <w:rFonts w:ascii="Tahoma" w:hAnsi="Tahoma" w:cs="Tahoma"/>
                <w:bCs/>
              </w:rPr>
              <w:t>Ćwiczenia przedmiotowe</w:t>
            </w:r>
            <w:r w:rsidRPr="003D6E08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6FC8B2AE" w14:textId="77777777" w:rsidR="009D39BE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Studium przypadku</w:t>
            </w:r>
            <w:r w:rsidRPr="003D6E08">
              <w:rPr>
                <w:rFonts w:ascii="Tahoma" w:hAnsi="Tahoma" w:cs="Tahoma"/>
                <w:b w:val="0"/>
              </w:rPr>
              <w:t xml:space="preserve"> - </w:t>
            </w:r>
            <w:r w:rsidRPr="003D6E08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52C3FFA6" w14:textId="4D3D77B8" w:rsidR="00C87B17" w:rsidRDefault="00C87B17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C71FD">
              <w:rPr>
                <w:rFonts w:ascii="Tahoma" w:hAnsi="Tahoma" w:cs="Tahoma"/>
                <w:bCs/>
                <w:color w:val="000000" w:themeColor="text1"/>
              </w:rPr>
              <w:t>Zadania praktyczne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z zakresu obsługi transportu oraz wystawiania zleceń oparte o system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Interlan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Speed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  <w:p w14:paraId="4A26BF6F" w14:textId="5ADDC8C4" w:rsidR="00CE6B38" w:rsidRPr="00CE6B38" w:rsidRDefault="00CE6B38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Cs/>
                <w:color w:val="000000" w:themeColor="text1"/>
              </w:rPr>
              <w:t xml:space="preserve">Gry </w:t>
            </w:r>
            <w:proofErr w:type="spellStart"/>
            <w:r>
              <w:rPr>
                <w:rFonts w:ascii="Tahoma" w:hAnsi="Tahoma" w:cs="Tahoma"/>
                <w:bCs/>
                <w:color w:val="000000" w:themeColor="text1"/>
              </w:rPr>
              <w:t>symulacyjno</w:t>
            </w:r>
            <w:proofErr w:type="spellEnd"/>
            <w:r>
              <w:rPr>
                <w:rFonts w:ascii="Tahoma" w:hAnsi="Tahoma" w:cs="Tahoma"/>
                <w:bCs/>
                <w:color w:val="000000" w:themeColor="text1"/>
              </w:rPr>
              <w:t xml:space="preserve">/inscenizacyjne – </w:t>
            </w:r>
            <w:r w:rsidRPr="00CE6B38">
              <w:rPr>
                <w:rFonts w:ascii="Tahoma" w:hAnsi="Tahoma" w:cs="Tahoma"/>
                <w:b w:val="0"/>
                <w:color w:val="000000" w:themeColor="text1"/>
              </w:rPr>
              <w:t>odgrywanie sytuacji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w których wykorzystywane są kompetencje miękkie: rozmowa handlowa z klientem, negocjacje z przewoźnikiem, poinformowanie o problemie z transportem, rozmowa reklamacyjna. </w:t>
            </w:r>
            <w:r w:rsidRPr="00CE6B38">
              <w:rPr>
                <w:rFonts w:ascii="Tahoma" w:hAnsi="Tahoma" w:cs="Tahoma"/>
                <w:b w:val="0"/>
                <w:color w:val="000000" w:themeColor="text1"/>
              </w:rPr>
              <w:t xml:space="preserve">   </w:t>
            </w:r>
          </w:p>
          <w:p w14:paraId="017BB985" w14:textId="7CB8A5F7" w:rsidR="009C71FD" w:rsidRPr="00EC1A1C" w:rsidRDefault="009C71FD" w:rsidP="00FE184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9D39BE" w:rsidRPr="00D76F6A" w14:paraId="3604321C" w14:textId="77777777" w:rsidTr="00814C3C">
        <w:tc>
          <w:tcPr>
            <w:tcW w:w="2127" w:type="dxa"/>
            <w:vAlign w:val="center"/>
          </w:tcPr>
          <w:p w14:paraId="589EE4A8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2B6E984" w14:textId="77777777" w:rsidR="009D39BE" w:rsidRPr="003D6E08" w:rsidRDefault="009D39BE" w:rsidP="00FE18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ćwiczeniowo – praktyczna </w:t>
            </w:r>
          </w:p>
          <w:p w14:paraId="1E294E70" w14:textId="77777777" w:rsidR="00C87B17" w:rsidRDefault="009D39BE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9C71FD">
              <w:rPr>
                <w:rFonts w:ascii="Tahoma" w:hAnsi="Tahoma" w:cs="Tahoma"/>
                <w:bCs/>
              </w:rPr>
              <w:t>Projekt</w:t>
            </w:r>
            <w:r w:rsidRPr="003D6E08">
              <w:rPr>
                <w:rFonts w:ascii="Tahoma" w:hAnsi="Tahoma" w:cs="Tahoma"/>
                <w:b w:val="0"/>
              </w:rPr>
              <w:t xml:space="preserve"> - r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ealizowanie przez zespół studentów (lub indywidualnie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.</w:t>
            </w:r>
            <w:r w:rsidR="00C87B17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  <w:p w14:paraId="31B2DE3A" w14:textId="77777777" w:rsidR="009D39BE" w:rsidRPr="00EC1A1C" w:rsidRDefault="00C87B17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projektowe polega na analizie oraz o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pisa</w:t>
            </w:r>
            <w:r>
              <w:rPr>
                <w:rFonts w:ascii="Tahoma" w:hAnsi="Tahoma" w:cs="Tahoma"/>
                <w:b w:val="0"/>
                <w:color w:val="000000"/>
              </w:rPr>
              <w:t>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w dokumentacji wybranego procesu spedycyjnego, </w:t>
            </w:r>
            <w:r>
              <w:rPr>
                <w:rFonts w:ascii="Tahoma" w:hAnsi="Tahoma" w:cs="Tahoma"/>
                <w:b w:val="0"/>
                <w:color w:val="000000"/>
              </w:rPr>
              <w:t>wyliczeniu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koszt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stał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i zmienn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, ustal</w:t>
            </w:r>
            <w:r>
              <w:rPr>
                <w:rFonts w:ascii="Tahoma" w:hAnsi="Tahoma" w:cs="Tahoma"/>
                <w:b w:val="0"/>
                <w:color w:val="000000"/>
              </w:rPr>
              <w:t>eniu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cen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C87B17">
              <w:rPr>
                <w:rFonts w:ascii="Tahoma" w:hAnsi="Tahoma" w:cs="Tahoma"/>
                <w:b w:val="0"/>
                <w:color w:val="000000"/>
              </w:rPr>
              <w:t>usługi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zaprognozowa</w:t>
            </w:r>
            <w:r>
              <w:rPr>
                <w:rFonts w:ascii="Tahoma" w:hAnsi="Tahoma" w:cs="Tahoma"/>
                <w:b w:val="0"/>
                <w:color w:val="000000"/>
              </w:rPr>
              <w:t>niu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popyt</w:t>
            </w:r>
            <w:r>
              <w:rPr>
                <w:rFonts w:ascii="Tahoma" w:hAnsi="Tahoma" w:cs="Tahoma"/>
                <w:b w:val="0"/>
                <w:color w:val="000000"/>
              </w:rPr>
              <w:t>u</w:t>
            </w:r>
            <w:r w:rsidRPr="00C87B17">
              <w:rPr>
                <w:rFonts w:ascii="Tahoma" w:hAnsi="Tahoma" w:cs="Tahoma"/>
                <w:b w:val="0"/>
                <w:color w:val="000000"/>
              </w:rPr>
              <w:t xml:space="preserve"> na usługę.</w:t>
            </w:r>
          </w:p>
        </w:tc>
      </w:tr>
    </w:tbl>
    <w:p w14:paraId="5A032A3F" w14:textId="77777777" w:rsidR="000C41C8" w:rsidRPr="00D76F6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789711" w14:textId="77777777" w:rsidR="008938C7" w:rsidRPr="0006357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Treści kształcenia </w:t>
      </w:r>
      <w:r w:rsidRPr="00D76F6A">
        <w:rPr>
          <w:rFonts w:ascii="Tahoma" w:hAnsi="Tahoma" w:cs="Tahoma"/>
          <w:b w:val="0"/>
          <w:sz w:val="20"/>
        </w:rPr>
        <w:t>(oddzielnie dla każdej formy zajęć)</w:t>
      </w:r>
    </w:p>
    <w:p w14:paraId="1B483B66" w14:textId="77777777" w:rsidR="00063570" w:rsidRPr="00D76F6A" w:rsidRDefault="00063570" w:rsidP="00063570">
      <w:pPr>
        <w:pStyle w:val="Podpunkty"/>
        <w:ind w:left="0"/>
        <w:rPr>
          <w:rFonts w:ascii="Tahoma" w:hAnsi="Tahoma" w:cs="Tahoma"/>
        </w:rPr>
      </w:pPr>
    </w:p>
    <w:p w14:paraId="3D1B71D3" w14:textId="77777777" w:rsidR="008938C7" w:rsidRPr="00D76F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L</w:t>
      </w:r>
      <w:r w:rsidR="002325AB" w:rsidRPr="00D76F6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09DAE64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0EA8737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522179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76F6A" w:rsidRPr="00D76F6A" w14:paraId="0B56158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DC17BBA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2B4560D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6F6A" w:rsidRPr="00D76F6A" w14:paraId="0B9817E9" w14:textId="77777777" w:rsidTr="00A65076">
        <w:tc>
          <w:tcPr>
            <w:tcW w:w="568" w:type="dxa"/>
            <w:vAlign w:val="center"/>
          </w:tcPr>
          <w:p w14:paraId="0083B52F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7CA6BD8" w14:textId="77777777" w:rsidR="00A65076" w:rsidRPr="00D76F6A" w:rsidRDefault="004B16E2" w:rsidP="0006357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Akty</w:t>
            </w:r>
            <w:r w:rsidRPr="004B16E2">
              <w:rPr>
                <w:rFonts w:ascii="Tahoma" w:hAnsi="Tahoma" w:cs="Tahoma"/>
                <w:spacing w:val="-6"/>
              </w:rPr>
              <w:t xml:space="preserve"> prawn</w:t>
            </w:r>
            <w:r>
              <w:rPr>
                <w:rFonts w:ascii="Tahoma" w:hAnsi="Tahoma" w:cs="Tahoma"/>
                <w:spacing w:val="-6"/>
              </w:rPr>
              <w:t>e</w:t>
            </w:r>
            <w:r w:rsidRPr="004B16E2">
              <w:rPr>
                <w:rFonts w:ascii="Tahoma" w:hAnsi="Tahoma" w:cs="Tahoma"/>
                <w:spacing w:val="-6"/>
              </w:rPr>
              <w:t xml:space="preserve"> obejmując</w:t>
            </w:r>
            <w:r>
              <w:rPr>
                <w:rFonts w:ascii="Tahoma" w:hAnsi="Tahoma" w:cs="Tahoma"/>
                <w:spacing w:val="-6"/>
              </w:rPr>
              <w:t xml:space="preserve">e </w:t>
            </w:r>
            <w:r w:rsidRPr="004B16E2">
              <w:rPr>
                <w:rFonts w:ascii="Tahoma" w:hAnsi="Tahoma" w:cs="Tahoma"/>
                <w:spacing w:val="-6"/>
              </w:rPr>
              <w:t>zagadnienia spedycyjne</w:t>
            </w:r>
            <w:r>
              <w:rPr>
                <w:rFonts w:ascii="Tahoma" w:hAnsi="Tahoma" w:cs="Tahoma"/>
                <w:spacing w:val="-6"/>
              </w:rPr>
              <w:t xml:space="preserve"> krajowe oraz międzynarodowe</w:t>
            </w:r>
            <w:r w:rsidRPr="004B16E2">
              <w:rPr>
                <w:rFonts w:ascii="Tahoma" w:hAnsi="Tahoma" w:cs="Tahoma"/>
                <w:spacing w:val="-6"/>
              </w:rPr>
              <w:t xml:space="preserve"> (ustawy, konwencje).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7B113D" w:rsidRPr="00D76F6A">
              <w:rPr>
                <w:rFonts w:ascii="Tahoma" w:hAnsi="Tahoma" w:cs="Tahoma"/>
                <w:spacing w:val="-6"/>
              </w:rPr>
              <w:t>Umowa spedycji i zlecenie spedycyjne</w:t>
            </w:r>
            <w:r w:rsidR="00063570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4B16E2" w:rsidRPr="00D76F6A" w14:paraId="4EF03309" w14:textId="77777777" w:rsidTr="00A65076">
        <w:tc>
          <w:tcPr>
            <w:tcW w:w="568" w:type="dxa"/>
            <w:vAlign w:val="center"/>
          </w:tcPr>
          <w:p w14:paraId="64DA0DCC" w14:textId="77777777" w:rsidR="004B16E2" w:rsidRPr="00D76F6A" w:rsidRDefault="004B16E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1C50483E" w14:textId="77777777" w:rsidR="004B16E2" w:rsidRPr="00D76F6A" w:rsidRDefault="004B16E2" w:rsidP="0006357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4B16E2">
              <w:rPr>
                <w:rFonts w:ascii="Tahoma" w:hAnsi="Tahoma" w:cs="Tahoma"/>
                <w:spacing w:val="-6"/>
              </w:rPr>
              <w:t>Formowanie ładunków w jednostki transportowe, koordynacja wymiarowa. Współczynnik wypełnienia środka transportu.</w:t>
            </w:r>
          </w:p>
        </w:tc>
      </w:tr>
      <w:tr w:rsidR="00D76F6A" w:rsidRPr="00D76F6A" w14:paraId="0E6C7CF6" w14:textId="77777777" w:rsidTr="00A65076">
        <w:tc>
          <w:tcPr>
            <w:tcW w:w="568" w:type="dxa"/>
            <w:vAlign w:val="center"/>
          </w:tcPr>
          <w:p w14:paraId="6FE2C92B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A4C5BD9" w14:textId="77777777" w:rsidR="00A65076" w:rsidRPr="00D76F6A" w:rsidRDefault="007B113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Formuły </w:t>
            </w:r>
            <w:proofErr w:type="spellStart"/>
            <w:r w:rsidRPr="00D76F6A">
              <w:rPr>
                <w:rFonts w:ascii="Tahoma" w:hAnsi="Tahoma" w:cs="Tahoma"/>
              </w:rPr>
              <w:t>Incoterms</w:t>
            </w:r>
            <w:proofErr w:type="spellEnd"/>
            <w:r w:rsidRPr="00D76F6A">
              <w:rPr>
                <w:rFonts w:ascii="Tahoma" w:hAnsi="Tahoma" w:cs="Tahoma"/>
              </w:rPr>
              <w:t>, metody kalkulacji frachtu w poszczególnych gałęziach transportu</w:t>
            </w:r>
            <w:r w:rsidR="00063570">
              <w:rPr>
                <w:rFonts w:ascii="Tahoma" w:hAnsi="Tahoma" w:cs="Tahoma"/>
              </w:rPr>
              <w:t xml:space="preserve">. </w:t>
            </w:r>
          </w:p>
        </w:tc>
      </w:tr>
      <w:tr w:rsidR="00D76F6A" w:rsidRPr="00D76F6A" w14:paraId="698DA966" w14:textId="77777777" w:rsidTr="00A65076">
        <w:tc>
          <w:tcPr>
            <w:tcW w:w="568" w:type="dxa"/>
            <w:vAlign w:val="center"/>
          </w:tcPr>
          <w:p w14:paraId="730296C5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55F069E" w14:textId="77777777" w:rsidR="00A65076" w:rsidRPr="00D76F6A" w:rsidRDefault="007B113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Proces spedycyjny w transporcie drogowym i kolejowym</w:t>
            </w:r>
            <w:r w:rsidR="00063570">
              <w:rPr>
                <w:rFonts w:ascii="Tahoma" w:hAnsi="Tahoma" w:cs="Tahoma"/>
              </w:rPr>
              <w:t xml:space="preserve">. </w:t>
            </w:r>
            <w:r w:rsidRPr="00D76F6A">
              <w:rPr>
                <w:rFonts w:ascii="Tahoma" w:hAnsi="Tahoma" w:cs="Tahoma"/>
              </w:rPr>
              <w:t>Kalkulacja frachtu, przeliczniki , konstruowanie ceny usługi spedycyjnej.</w:t>
            </w:r>
          </w:p>
        </w:tc>
      </w:tr>
      <w:tr w:rsidR="00D76F6A" w:rsidRPr="00D76F6A" w14:paraId="4FB6EDD4" w14:textId="77777777" w:rsidTr="00A65076">
        <w:tc>
          <w:tcPr>
            <w:tcW w:w="568" w:type="dxa"/>
            <w:vAlign w:val="center"/>
          </w:tcPr>
          <w:p w14:paraId="7AA88B43" w14:textId="77777777" w:rsidR="00A65076" w:rsidRPr="00D76F6A" w:rsidRDefault="007B113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2EF3880C" w14:textId="77777777" w:rsidR="00A65076" w:rsidRPr="00D76F6A" w:rsidRDefault="009D0D4D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Transport multimodalny i intermodalny.</w:t>
            </w:r>
            <w:r w:rsidR="00605ED8">
              <w:rPr>
                <w:rFonts w:ascii="Tahoma" w:hAnsi="Tahoma" w:cs="Tahoma"/>
              </w:rPr>
              <w:t xml:space="preserve"> </w:t>
            </w:r>
          </w:p>
        </w:tc>
      </w:tr>
      <w:tr w:rsidR="00C87B17" w:rsidRPr="00D76F6A" w14:paraId="6F1A0300" w14:textId="77777777" w:rsidTr="00A65076">
        <w:tc>
          <w:tcPr>
            <w:tcW w:w="568" w:type="dxa"/>
            <w:vAlign w:val="center"/>
          </w:tcPr>
          <w:p w14:paraId="37CEC412" w14:textId="77777777" w:rsidR="00C87B17" w:rsidRPr="00D76F6A" w:rsidRDefault="00C87B1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B16E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244A927" w14:textId="77777777" w:rsidR="00C87B17" w:rsidRPr="00D76F6A" w:rsidRDefault="00C87B17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Systemy informatyczne w spedycji.</w:t>
            </w:r>
          </w:p>
        </w:tc>
      </w:tr>
      <w:tr w:rsidR="007D2012" w:rsidRPr="00D76F6A" w14:paraId="58D2E1AF" w14:textId="77777777" w:rsidTr="00A65076">
        <w:tc>
          <w:tcPr>
            <w:tcW w:w="568" w:type="dxa"/>
            <w:vAlign w:val="center"/>
          </w:tcPr>
          <w:p w14:paraId="264D5EBB" w14:textId="143A53D7" w:rsidR="007D2012" w:rsidRDefault="007D201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0137E82E" w14:textId="1C8BB4CF" w:rsidR="007D2012" w:rsidRDefault="007D2012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Przebieg procesów biznesowych w firmie spedycyjnej.</w:t>
            </w:r>
          </w:p>
        </w:tc>
      </w:tr>
      <w:tr w:rsidR="007D2012" w:rsidRPr="00D76F6A" w14:paraId="54AB8D40" w14:textId="77777777" w:rsidTr="00A65076">
        <w:tc>
          <w:tcPr>
            <w:tcW w:w="568" w:type="dxa"/>
            <w:vAlign w:val="center"/>
          </w:tcPr>
          <w:p w14:paraId="780C59E7" w14:textId="1C889D5D" w:rsidR="007D2012" w:rsidRDefault="007D201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0CE1FCCA" w14:textId="6DF8FEFE" w:rsidR="007D2012" w:rsidRDefault="007D2012" w:rsidP="00063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Wykorzystanie kompetencji miękkich w procesach spedycyjnych.</w:t>
            </w:r>
          </w:p>
        </w:tc>
      </w:tr>
    </w:tbl>
    <w:p w14:paraId="53F1FBED" w14:textId="77777777" w:rsidR="00157F03" w:rsidRDefault="00157F03" w:rsidP="00B1774F">
      <w:pPr>
        <w:pStyle w:val="Podpunkty"/>
        <w:ind w:left="0"/>
        <w:rPr>
          <w:rFonts w:ascii="Tahoma" w:hAnsi="Tahoma" w:cs="Tahoma"/>
          <w:smallCaps/>
        </w:rPr>
      </w:pPr>
    </w:p>
    <w:p w14:paraId="4F548D94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1509AD76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37B04639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3469E6D4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70D4A4B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D21D0B0" w14:textId="77777777" w:rsidR="00D20AC7" w:rsidRDefault="00D20AC7" w:rsidP="00B1774F">
      <w:pPr>
        <w:pStyle w:val="Podpunkty"/>
        <w:ind w:left="0"/>
        <w:rPr>
          <w:rFonts w:ascii="Tahoma" w:hAnsi="Tahoma" w:cs="Tahoma"/>
          <w:smallCaps/>
        </w:rPr>
      </w:pPr>
    </w:p>
    <w:p w14:paraId="055AA6B7" w14:textId="23E7C29D" w:rsidR="00B1774F" w:rsidRPr="00D76F6A" w:rsidRDefault="00B1774F" w:rsidP="00B1774F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0769420C" w14:textId="77777777" w:rsidTr="009F330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1BA7860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9A8AFB2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76F6A" w:rsidRPr="00D76F6A" w14:paraId="5F30FD53" w14:textId="77777777" w:rsidTr="009F330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C176C92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9AD0F4E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6F6A" w:rsidRPr="00D76F6A" w14:paraId="469CF5F6" w14:textId="77777777" w:rsidTr="009F3300">
        <w:tc>
          <w:tcPr>
            <w:tcW w:w="568" w:type="dxa"/>
            <w:vAlign w:val="center"/>
          </w:tcPr>
          <w:p w14:paraId="757338C2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05561FC" w14:textId="77777777" w:rsidR="00B1774F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D76F6A" w:rsidRPr="00D76F6A" w14:paraId="23272227" w14:textId="77777777" w:rsidTr="009F3300">
        <w:tc>
          <w:tcPr>
            <w:tcW w:w="568" w:type="dxa"/>
            <w:vAlign w:val="center"/>
          </w:tcPr>
          <w:p w14:paraId="0E94AA0C" w14:textId="77777777" w:rsidR="00B644D1" w:rsidRPr="00D76F6A" w:rsidRDefault="00B644D1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84C535D" w14:textId="77777777" w:rsidR="00B644D1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Diagnoza stanu obecnych rozwiązań.</w:t>
            </w:r>
          </w:p>
        </w:tc>
      </w:tr>
      <w:tr w:rsidR="00D76F6A" w:rsidRPr="00D76F6A" w14:paraId="49D804C1" w14:textId="77777777" w:rsidTr="009F3300">
        <w:tc>
          <w:tcPr>
            <w:tcW w:w="568" w:type="dxa"/>
            <w:vAlign w:val="center"/>
          </w:tcPr>
          <w:p w14:paraId="2F560650" w14:textId="77777777" w:rsidR="00B644D1" w:rsidRPr="00D76F6A" w:rsidRDefault="00B644D1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123D043B" w14:textId="77777777" w:rsidR="00B644D1" w:rsidRPr="00D76F6A" w:rsidRDefault="00B644D1" w:rsidP="00C4305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Przygotowanie rozwiązań oraz ustalenie potencjalnych następstw tych rozwiązań</w:t>
            </w:r>
          </w:p>
        </w:tc>
      </w:tr>
    </w:tbl>
    <w:p w14:paraId="7F3B383A" w14:textId="77777777" w:rsidR="002325AB" w:rsidRPr="00D76F6A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E8FA4A" w14:textId="77777777" w:rsidR="00426BA1" w:rsidRPr="00D76F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76F6A">
        <w:rPr>
          <w:rFonts w:ascii="Tahoma" w:hAnsi="Tahoma" w:cs="Tahoma"/>
          <w:spacing w:val="-8"/>
        </w:rPr>
        <w:t xml:space="preserve">Korelacja pomiędzy efektami </w:t>
      </w:r>
      <w:r w:rsidR="00C80DCA">
        <w:rPr>
          <w:rFonts w:ascii="Tahoma" w:hAnsi="Tahoma" w:cs="Tahoma"/>
        </w:rPr>
        <w:t>uczenia się</w:t>
      </w:r>
      <w:r w:rsidR="0005749C" w:rsidRPr="00D76F6A">
        <w:rPr>
          <w:rFonts w:ascii="Tahoma" w:hAnsi="Tahoma" w:cs="Tahoma"/>
          <w:spacing w:val="-8"/>
        </w:rPr>
        <w:t xml:space="preserve">, </w:t>
      </w:r>
      <w:r w:rsidRPr="00D76F6A">
        <w:rPr>
          <w:rFonts w:ascii="Tahoma" w:hAnsi="Tahoma" w:cs="Tahoma"/>
          <w:spacing w:val="-8"/>
        </w:rPr>
        <w:t>celami przedmiot</w:t>
      </w:r>
      <w:r w:rsidR="0005749C" w:rsidRPr="00D76F6A">
        <w:rPr>
          <w:rFonts w:ascii="Tahoma" w:hAnsi="Tahoma" w:cs="Tahoma"/>
          <w:spacing w:val="-8"/>
        </w:rPr>
        <w:t>u</w:t>
      </w:r>
      <w:r w:rsidRPr="00D76F6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D76F6A" w:rsidRPr="00D76F6A" w14:paraId="7FB41952" w14:textId="77777777" w:rsidTr="00A359D8">
        <w:tc>
          <w:tcPr>
            <w:tcW w:w="3222" w:type="dxa"/>
          </w:tcPr>
          <w:p w14:paraId="0DD6AE0C" w14:textId="77777777" w:rsidR="00F4304E" w:rsidRPr="00D76F6A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 xml:space="preserve">Efekt </w:t>
            </w:r>
            <w:r w:rsidR="00C80DC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7FDFA892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4252DB4E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6F6A" w:rsidRPr="00D76F6A" w14:paraId="59DFA62C" w14:textId="77777777" w:rsidTr="00A359D8">
        <w:tc>
          <w:tcPr>
            <w:tcW w:w="3222" w:type="dxa"/>
            <w:vAlign w:val="center"/>
          </w:tcPr>
          <w:p w14:paraId="3B3C64C3" w14:textId="77777777" w:rsidR="0005749C" w:rsidRPr="00D76F6A" w:rsidRDefault="00F81D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16F25DFD" w14:textId="77777777" w:rsidR="0005749C" w:rsidRPr="00D76F6A" w:rsidRDefault="00B804B6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6B0C81E2" w14:textId="60547929" w:rsidR="0005749C" w:rsidRPr="00D76F6A" w:rsidRDefault="006B6573" w:rsidP="00605E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1-</w:t>
            </w:r>
            <w:r w:rsidRPr="006B6573">
              <w:rPr>
                <w:rFonts w:ascii="Tahoma" w:hAnsi="Tahoma" w:cs="Tahoma"/>
                <w:color w:val="auto"/>
              </w:rPr>
              <w:t>L</w:t>
            </w:r>
            <w:r w:rsidR="00A359D8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76F6A" w:rsidRPr="00D76F6A" w14:paraId="1B37AD87" w14:textId="77777777" w:rsidTr="00A359D8">
        <w:tc>
          <w:tcPr>
            <w:tcW w:w="3222" w:type="dxa"/>
            <w:vAlign w:val="center"/>
          </w:tcPr>
          <w:p w14:paraId="73F6D58D" w14:textId="77777777" w:rsidR="0005749C" w:rsidRPr="00D76F6A" w:rsidRDefault="00F81D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5F6B6DD1" w14:textId="0C143D1C" w:rsidR="0005749C" w:rsidRPr="00D76F6A" w:rsidRDefault="00B804B6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</w:t>
            </w:r>
            <w:r w:rsidR="00FA70C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20" w:type="dxa"/>
            <w:vAlign w:val="center"/>
          </w:tcPr>
          <w:p w14:paraId="3760E4D6" w14:textId="0990AEC1" w:rsidR="0005749C" w:rsidRPr="00D76F6A" w:rsidRDefault="00F81D4E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L1-L</w:t>
            </w:r>
            <w:r w:rsidR="00A359D8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570" w:rsidRPr="00D76F6A" w14:paraId="3EA1EA6A" w14:textId="77777777" w:rsidTr="00A359D8">
        <w:tc>
          <w:tcPr>
            <w:tcW w:w="3222" w:type="dxa"/>
            <w:vAlign w:val="center"/>
          </w:tcPr>
          <w:p w14:paraId="4208C7F8" w14:textId="045502C1" w:rsidR="00063570" w:rsidRPr="00307436" w:rsidRDefault="00063570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P_U0</w:t>
            </w:r>
            <w:r w:rsidR="00EC56DF" w:rsidRPr="00307436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20" w:type="dxa"/>
            <w:vAlign w:val="center"/>
          </w:tcPr>
          <w:p w14:paraId="65EC4A36" w14:textId="307BB6D4" w:rsidR="00063570" w:rsidRPr="00307436" w:rsidRDefault="00063570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C</w:t>
            </w:r>
            <w:r w:rsidR="00EC56DF" w:rsidRPr="00307436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0" w:type="dxa"/>
            <w:vAlign w:val="center"/>
          </w:tcPr>
          <w:p w14:paraId="34E7E0A5" w14:textId="6A9BE5FF" w:rsidR="00063570" w:rsidRPr="00307436" w:rsidRDefault="00EC56DF" w:rsidP="00FE18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L1-L8</w:t>
            </w:r>
          </w:p>
        </w:tc>
      </w:tr>
      <w:tr w:rsidR="006F0D01" w:rsidRPr="00D76F6A" w14:paraId="1308D7DE" w14:textId="77777777" w:rsidTr="00A359D8">
        <w:tc>
          <w:tcPr>
            <w:tcW w:w="3222" w:type="dxa"/>
            <w:vAlign w:val="center"/>
          </w:tcPr>
          <w:p w14:paraId="20480C97" w14:textId="2A78CC4A" w:rsidR="006F0D01" w:rsidRPr="00307436" w:rsidRDefault="006F0D01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0" w:type="dxa"/>
            <w:vAlign w:val="center"/>
          </w:tcPr>
          <w:p w14:paraId="0717B654" w14:textId="45FE8148" w:rsidR="006F0D01" w:rsidRPr="00307436" w:rsidRDefault="006F0D01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C</w:t>
            </w:r>
            <w:r w:rsidR="00EC56DF" w:rsidRPr="00307436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0" w:type="dxa"/>
            <w:vAlign w:val="center"/>
          </w:tcPr>
          <w:p w14:paraId="33BA7435" w14:textId="3391B2D8" w:rsidR="006F0D01" w:rsidRPr="00307436" w:rsidRDefault="00EC56DF" w:rsidP="00FE18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14:paraId="05CDE893" w14:textId="77777777" w:rsidR="003560ED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601529" w14:textId="77777777" w:rsidR="003560ED" w:rsidRPr="00D76F6A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18A3DB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Metody </w:t>
      </w:r>
      <w:r w:rsidR="00603431" w:rsidRPr="00D76F6A">
        <w:rPr>
          <w:rFonts w:ascii="Tahoma" w:hAnsi="Tahoma" w:cs="Tahoma"/>
        </w:rPr>
        <w:t xml:space="preserve">weryfikacji efektów </w:t>
      </w:r>
      <w:r w:rsidR="00C80DCA">
        <w:rPr>
          <w:rFonts w:ascii="Tahoma" w:hAnsi="Tahoma" w:cs="Tahoma"/>
        </w:rPr>
        <w:t>uczenia się</w:t>
      </w:r>
      <w:r w:rsidR="00C80DCA" w:rsidRPr="00D76F6A">
        <w:rPr>
          <w:rFonts w:ascii="Tahoma" w:hAnsi="Tahoma" w:cs="Tahoma"/>
          <w:b w:val="0"/>
          <w:sz w:val="20"/>
        </w:rPr>
        <w:t xml:space="preserve"> </w:t>
      </w:r>
      <w:r w:rsidRPr="00D76F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6F6A" w:rsidRPr="00D76F6A" w14:paraId="0AC1A07B" w14:textId="77777777" w:rsidTr="000A1541">
        <w:tc>
          <w:tcPr>
            <w:tcW w:w="1418" w:type="dxa"/>
            <w:vAlign w:val="center"/>
          </w:tcPr>
          <w:p w14:paraId="6852D9DB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80DC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D7C8378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CCC756D" w14:textId="77777777" w:rsidR="004A1B60" w:rsidRPr="00D76F6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6F6A" w:rsidRPr="00D76F6A" w14:paraId="189F388B" w14:textId="77777777" w:rsidTr="000A1541">
        <w:tc>
          <w:tcPr>
            <w:tcW w:w="1418" w:type="dxa"/>
            <w:vAlign w:val="center"/>
          </w:tcPr>
          <w:p w14:paraId="413645E8" w14:textId="77777777" w:rsidR="004A1B60" w:rsidRPr="00D76F6A" w:rsidRDefault="00CE0A3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A24AA19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4B9E7299" w14:textId="77777777" w:rsidR="004A1B60" w:rsidRPr="00D76F6A" w:rsidRDefault="006B6573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405E07ED" w14:textId="77777777" w:rsidTr="000A1541">
        <w:tc>
          <w:tcPr>
            <w:tcW w:w="1418" w:type="dxa"/>
            <w:vAlign w:val="center"/>
          </w:tcPr>
          <w:p w14:paraId="2F48E19F" w14:textId="77777777" w:rsidR="004A1B60" w:rsidRPr="00D76F6A" w:rsidRDefault="00CE0A39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</w:t>
            </w:r>
            <w:r w:rsidR="0006357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1A046249" w14:textId="77777777" w:rsidR="004A1B60" w:rsidRPr="00D76F6A" w:rsidRDefault="00605ED8" w:rsidP="00605E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353B55F9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307436" w14:paraId="08E14025" w14:textId="77777777" w:rsidTr="000A1541">
        <w:tc>
          <w:tcPr>
            <w:tcW w:w="1418" w:type="dxa"/>
            <w:vAlign w:val="center"/>
          </w:tcPr>
          <w:p w14:paraId="7262DA19" w14:textId="0B84C569" w:rsidR="004A1B60" w:rsidRPr="00307436" w:rsidRDefault="00CE0A39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sz w:val="20"/>
              </w:rPr>
              <w:t>P_U0</w:t>
            </w:r>
            <w:r w:rsidR="00EC56DF" w:rsidRPr="00307436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5555EA77" w14:textId="6B5D76FE" w:rsidR="004A1B60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5C10BAF5" w14:textId="6296C15C" w:rsidR="004A1B60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6F0D01" w:rsidRPr="00D76F6A" w14:paraId="62053442" w14:textId="77777777" w:rsidTr="000A1541">
        <w:tc>
          <w:tcPr>
            <w:tcW w:w="1418" w:type="dxa"/>
            <w:vAlign w:val="center"/>
          </w:tcPr>
          <w:p w14:paraId="75E52FE7" w14:textId="398B7AF5" w:rsidR="006F0D01" w:rsidRPr="00307436" w:rsidRDefault="006F0D01" w:rsidP="00063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7436">
              <w:rPr>
                <w:rFonts w:ascii="Tahoma" w:hAnsi="Tahoma" w:cs="Tahoma"/>
                <w:b w:val="0"/>
                <w:sz w:val="20"/>
              </w:rPr>
              <w:t>P_U0</w:t>
            </w:r>
            <w:r w:rsidR="00EC56DF" w:rsidRPr="00307436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14:paraId="746BA80D" w14:textId="00C6EBA8" w:rsidR="006F0D01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3260" w:type="dxa"/>
            <w:vAlign w:val="center"/>
          </w:tcPr>
          <w:p w14:paraId="611AF3BB" w14:textId="64A7C633" w:rsidR="006F0D01" w:rsidRPr="00307436" w:rsidRDefault="00EC56DF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07436">
              <w:rPr>
                <w:rFonts w:ascii="Tahoma" w:hAnsi="Tahoma" w:cs="Tahoma"/>
                <w:color w:val="auto"/>
              </w:rPr>
              <w:t>Projekt</w:t>
            </w:r>
          </w:p>
        </w:tc>
      </w:tr>
    </w:tbl>
    <w:p w14:paraId="44667793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061BB8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Kryteria oceny </w:t>
      </w:r>
      <w:r w:rsidR="00C80DCA">
        <w:rPr>
          <w:rFonts w:ascii="Tahoma" w:hAnsi="Tahoma" w:cs="Tahoma"/>
        </w:rPr>
        <w:t xml:space="preserve">stopnia </w:t>
      </w:r>
      <w:r w:rsidRPr="00D76F6A">
        <w:rPr>
          <w:rFonts w:ascii="Tahoma" w:hAnsi="Tahoma" w:cs="Tahoma"/>
        </w:rPr>
        <w:t xml:space="preserve">osiągniętych efektów </w:t>
      </w:r>
      <w:r w:rsidR="00C80D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76F6A" w:rsidRPr="00D76F6A" w14:paraId="750AF94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762291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Efekt</w:t>
            </w:r>
          </w:p>
          <w:p w14:paraId="1BCF9A52" w14:textId="77777777" w:rsidR="008938C7" w:rsidRPr="00D76F6A" w:rsidRDefault="00C80DC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6600765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2</w:t>
            </w:r>
          </w:p>
          <w:p w14:paraId="2D086BBC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19CE0F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3</w:t>
            </w:r>
          </w:p>
          <w:p w14:paraId="7402E93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EB9E60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4</w:t>
            </w:r>
          </w:p>
          <w:p w14:paraId="2CBA8EE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C09377F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5</w:t>
            </w:r>
          </w:p>
          <w:p w14:paraId="58A2B51D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</w:tr>
      <w:tr w:rsidR="00D76F6A" w:rsidRPr="00D76F6A" w14:paraId="728AF030" w14:textId="77777777" w:rsidTr="00004948">
        <w:tc>
          <w:tcPr>
            <w:tcW w:w="1135" w:type="dxa"/>
            <w:vAlign w:val="center"/>
          </w:tcPr>
          <w:p w14:paraId="410A9155" w14:textId="77777777" w:rsidR="008938C7" w:rsidRPr="00D76F6A" w:rsidRDefault="006C542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D7630B0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co najmniej trzy pytania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A369C5D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trzy pytania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C19801E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76F6A">
              <w:rPr>
                <w:rFonts w:ascii="Tahoma" w:hAnsi="Tahoma" w:cs="Tahoma"/>
                <w:spacing w:val="-6"/>
                <w:sz w:val="20"/>
              </w:rPr>
              <w:t>Poprawnie odpowiedzieć na cztery pytania</w:t>
            </w:r>
            <w:r w:rsidR="006C542A" w:rsidRPr="00D76F6A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954BAB0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pięć pytań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</w:tr>
      <w:tr w:rsidR="00D76F6A" w:rsidRPr="00D76F6A" w14:paraId="3CBA69BF" w14:textId="77777777" w:rsidTr="00004948">
        <w:tc>
          <w:tcPr>
            <w:tcW w:w="1135" w:type="dxa"/>
            <w:vAlign w:val="center"/>
          </w:tcPr>
          <w:p w14:paraId="572D641D" w14:textId="77777777" w:rsidR="008938C7" w:rsidRPr="00D76F6A" w:rsidRDefault="006C542A" w:rsidP="000635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P_U0</w:t>
            </w:r>
            <w:r w:rsidR="00063570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3667DFC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</w:t>
            </w:r>
            <w:r w:rsidR="00605ED8">
              <w:rPr>
                <w:rFonts w:ascii="Tahoma" w:hAnsi="Tahoma" w:cs="Tahoma"/>
                <w:sz w:val="20"/>
              </w:rPr>
              <w:t>ń</w:t>
            </w:r>
            <w:r w:rsidRPr="00D76F6A">
              <w:rPr>
                <w:rFonts w:ascii="Tahoma" w:hAnsi="Tahoma" w:cs="Tahoma"/>
                <w:sz w:val="20"/>
              </w:rPr>
              <w:t xml:space="preserve"> na żadnym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DFBF109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podstawowym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55A9A7F" w14:textId="4133A3E2" w:rsidR="008938C7" w:rsidRPr="00D76F6A" w:rsidRDefault="00A87BC5" w:rsidP="00BE2D72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średnim poziomie trudności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FE5C4C4" w14:textId="77777777" w:rsidR="008938C7" w:rsidRPr="00D76F6A" w:rsidRDefault="00A87BC5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rozwiązać zadani</w:t>
            </w:r>
            <w:r w:rsidR="00605ED8">
              <w:rPr>
                <w:rFonts w:ascii="Tahoma" w:hAnsi="Tahoma" w:cs="Tahoma"/>
                <w:sz w:val="20"/>
              </w:rPr>
              <w:t>a</w:t>
            </w:r>
            <w:r w:rsidRPr="00D76F6A">
              <w:rPr>
                <w:rFonts w:ascii="Tahoma" w:hAnsi="Tahoma" w:cs="Tahoma"/>
                <w:sz w:val="20"/>
              </w:rPr>
              <w:t xml:space="preserve"> na zaawansowanym poziomie trudności</w:t>
            </w:r>
            <w:r w:rsidR="00FA70C9">
              <w:rPr>
                <w:rFonts w:ascii="Tahoma" w:hAnsi="Tahoma" w:cs="Tahoma"/>
                <w:sz w:val="20"/>
              </w:rPr>
              <w:t xml:space="preserve">. </w:t>
            </w:r>
            <w:r w:rsidRPr="00D76F6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C56DF" w:rsidRPr="00D76F6A" w14:paraId="3B152504" w14:textId="77777777" w:rsidTr="00004948">
        <w:tc>
          <w:tcPr>
            <w:tcW w:w="1135" w:type="dxa"/>
            <w:vAlign w:val="center"/>
          </w:tcPr>
          <w:p w14:paraId="0C1F8FE1" w14:textId="67F4D5D5" w:rsidR="00EC56DF" w:rsidRPr="00307436" w:rsidRDefault="00EC56DF" w:rsidP="000635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07436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31DF4FAE" w14:textId="04456A33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operacyjne.</w:t>
            </w:r>
          </w:p>
        </w:tc>
        <w:tc>
          <w:tcPr>
            <w:tcW w:w="2126" w:type="dxa"/>
            <w:vAlign w:val="center"/>
          </w:tcPr>
          <w:p w14:paraId="5F008EBD" w14:textId="3349E967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podstawowym poziomie trudności.</w:t>
            </w:r>
          </w:p>
        </w:tc>
        <w:tc>
          <w:tcPr>
            <w:tcW w:w="2126" w:type="dxa"/>
            <w:vAlign w:val="center"/>
          </w:tcPr>
          <w:p w14:paraId="3370E245" w14:textId="0ADE1FC6" w:rsidR="00EC56DF" w:rsidRPr="00307436" w:rsidRDefault="00EC56DF" w:rsidP="00BE2D72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średnim poziomie trudności.</w:t>
            </w:r>
          </w:p>
        </w:tc>
        <w:tc>
          <w:tcPr>
            <w:tcW w:w="2268" w:type="dxa"/>
            <w:vAlign w:val="center"/>
          </w:tcPr>
          <w:p w14:paraId="0CA54357" w14:textId="03765949" w:rsidR="00EC56DF" w:rsidRPr="00307436" w:rsidRDefault="00EC56DF" w:rsidP="00605ED8">
            <w:pPr>
              <w:pStyle w:val="wrubrycemn"/>
              <w:rPr>
                <w:rFonts w:ascii="Tahoma" w:hAnsi="Tahoma" w:cs="Tahoma"/>
                <w:sz w:val="20"/>
              </w:rPr>
            </w:pPr>
            <w:r w:rsidRPr="00307436">
              <w:rPr>
                <w:rFonts w:ascii="Tahoma" w:hAnsi="Tahoma" w:cs="Tahoma"/>
                <w:sz w:val="20"/>
              </w:rPr>
              <w:t>Poprawnie przeprowadzać symulowane rozmowy handlowe, reklamacyjne, rozwiązujące problemy operacyjne na zaawansowanym poziomie trudności.</w:t>
            </w:r>
          </w:p>
        </w:tc>
      </w:tr>
      <w:tr w:rsidR="00FA70C9" w:rsidRPr="00D76F6A" w14:paraId="2CF635BC" w14:textId="77777777" w:rsidTr="00004948">
        <w:tc>
          <w:tcPr>
            <w:tcW w:w="1135" w:type="dxa"/>
            <w:vAlign w:val="center"/>
          </w:tcPr>
          <w:p w14:paraId="5677965B" w14:textId="49C38FA7" w:rsidR="00FA70C9" w:rsidRPr="00307436" w:rsidRDefault="00FA70C9" w:rsidP="00FE184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307436">
              <w:rPr>
                <w:rFonts w:ascii="Tahoma" w:hAnsi="Tahoma" w:cs="Tahoma"/>
                <w:color w:val="000000" w:themeColor="text1"/>
              </w:rPr>
              <w:t>P_U0</w:t>
            </w:r>
            <w:r w:rsidR="00EC56DF" w:rsidRPr="0030743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44D01652" w14:textId="77777777" w:rsidR="00FA70C9" w:rsidRPr="00307436" w:rsidRDefault="00FA70C9" w:rsidP="00FE184F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Złożyć dokumentacji projektowej.</w:t>
            </w:r>
          </w:p>
        </w:tc>
        <w:tc>
          <w:tcPr>
            <w:tcW w:w="2126" w:type="dxa"/>
            <w:vAlign w:val="center"/>
          </w:tcPr>
          <w:p w14:paraId="7DF52BE4" w14:textId="77777777" w:rsidR="00FA70C9" w:rsidRPr="00307436" w:rsidRDefault="00FA70C9" w:rsidP="00FD1CB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</w:t>
            </w:r>
            <w:r w:rsidR="00FD1CB7" w:rsidRPr="00307436">
              <w:rPr>
                <w:rFonts w:ascii="Tahoma" w:hAnsi="Tahoma" w:cs="Tahoma"/>
                <w:color w:val="000000" w:themeColor="text1"/>
                <w:sz w:val="20"/>
              </w:rPr>
              <w:t xml:space="preserve">ego procesu spedycyjnego. </w:t>
            </w:r>
          </w:p>
        </w:tc>
        <w:tc>
          <w:tcPr>
            <w:tcW w:w="2126" w:type="dxa"/>
            <w:vAlign w:val="center"/>
          </w:tcPr>
          <w:p w14:paraId="41A1BD71" w14:textId="77777777" w:rsidR="00FD1CB7" w:rsidRPr="00307436" w:rsidRDefault="00FD1CB7" w:rsidP="00FE184F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wybranego procesu spedycyjnego, policzyć koszty stałe i zmienne.</w:t>
            </w:r>
          </w:p>
          <w:p w14:paraId="74ED7C60" w14:textId="77777777" w:rsidR="00FA70C9" w:rsidRPr="00307436" w:rsidRDefault="00FA70C9" w:rsidP="00FE184F">
            <w:pPr>
              <w:pStyle w:val="wrubrycemn"/>
              <w:rPr>
                <w:rFonts w:ascii="Tahoma" w:hAnsi="Tahoma" w:cs="Tahoma"/>
                <w:b/>
                <w:color w:val="000000" w:themeColor="text1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C97765" w14:textId="77777777" w:rsidR="00FA70C9" w:rsidRPr="00307436" w:rsidRDefault="00FD1CB7" w:rsidP="00FD1CB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307436">
              <w:rPr>
                <w:rFonts w:ascii="Tahoma" w:hAnsi="Tahoma" w:cs="Tahoma"/>
                <w:color w:val="000000" w:themeColor="text1"/>
                <w:sz w:val="20"/>
              </w:rPr>
              <w:t>Opisać w dokumentacji projektowej wybranego procesu spedycyjnego, policzyć koszty stałe i zmienne, u</w:t>
            </w:r>
            <w:r w:rsidR="00FA70C9" w:rsidRPr="00307436">
              <w:rPr>
                <w:rFonts w:ascii="Tahoma" w:hAnsi="Tahoma" w:cs="Tahoma"/>
                <w:color w:val="000000" w:themeColor="text1"/>
                <w:sz w:val="20"/>
              </w:rPr>
              <w:t>stalić cenę usługi, zaprognozować popyt na usługę.</w:t>
            </w:r>
          </w:p>
        </w:tc>
      </w:tr>
    </w:tbl>
    <w:p w14:paraId="7C78312E" w14:textId="77777777" w:rsidR="008938C7" w:rsidRPr="00D76F6A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03A148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3B9E0BBF" w14:textId="77777777" w:rsidTr="003560ED">
        <w:tc>
          <w:tcPr>
            <w:tcW w:w="9628" w:type="dxa"/>
          </w:tcPr>
          <w:p w14:paraId="684F0C76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57F03" w:rsidRPr="00D76F6A" w14:paraId="4FFF4106" w14:textId="77777777" w:rsidTr="003560ED">
        <w:tc>
          <w:tcPr>
            <w:tcW w:w="9628" w:type="dxa"/>
            <w:vAlign w:val="center"/>
          </w:tcPr>
          <w:p w14:paraId="3935620C" w14:textId="77777777" w:rsidR="00157F03" w:rsidRPr="00D76F6A" w:rsidRDefault="00157F03" w:rsidP="005703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1.E.Januła,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T.Truś</w:t>
            </w:r>
            <w:proofErr w:type="spellEnd"/>
            <w:r w:rsidRPr="00D76F6A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Ż.Gutowska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Spedycja, DIFIN ,W</w:t>
            </w:r>
            <w:r>
              <w:rPr>
                <w:rFonts w:ascii="Tahoma" w:hAnsi="Tahoma" w:cs="Tahoma"/>
                <w:b w:val="0"/>
                <w:sz w:val="20"/>
              </w:rPr>
              <w:t xml:space="preserve">arszawa </w:t>
            </w:r>
            <w:r w:rsidRPr="00D76F6A">
              <w:rPr>
                <w:rFonts w:ascii="Tahoma" w:hAnsi="Tahoma" w:cs="Tahoma"/>
                <w:b w:val="0"/>
                <w:sz w:val="20"/>
              </w:rPr>
              <w:t>2011</w:t>
            </w:r>
          </w:p>
        </w:tc>
      </w:tr>
      <w:tr w:rsidR="00157F03" w:rsidRPr="00D76F6A" w14:paraId="39B728B7" w14:textId="77777777" w:rsidTr="003560ED">
        <w:tc>
          <w:tcPr>
            <w:tcW w:w="9628" w:type="dxa"/>
            <w:vAlign w:val="center"/>
          </w:tcPr>
          <w:p w14:paraId="0E6E54C8" w14:textId="77777777" w:rsidR="00157F03" w:rsidRPr="00D76F6A" w:rsidRDefault="00157F03" w:rsidP="00567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2.A.Salamon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</w:t>
            </w: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D76F6A">
              <w:rPr>
                <w:rFonts w:ascii="Tahoma" w:hAnsi="Tahoma" w:cs="Tahoma"/>
                <w:b w:val="0"/>
                <w:sz w:val="20"/>
              </w:rPr>
              <w:t>teoria, przykłady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ćwiczenia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Wydawnictwo Akademii Morskiej w Gdyni</w:t>
            </w:r>
            <w:r>
              <w:rPr>
                <w:rFonts w:ascii="Tahoma" w:hAnsi="Tahoma" w:cs="Tahoma"/>
                <w:b w:val="0"/>
                <w:sz w:val="20"/>
              </w:rPr>
              <w:t>, Gdynia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157F03" w:rsidRPr="0001795B" w14:paraId="53557E65" w14:textId="77777777" w:rsidTr="003560ED">
        <w:tc>
          <w:tcPr>
            <w:tcW w:w="9628" w:type="dxa"/>
          </w:tcPr>
          <w:p w14:paraId="42A1C6D4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57F03" w:rsidRPr="0001795B" w14:paraId="284CFEED" w14:textId="77777777" w:rsidTr="003560ED">
        <w:tc>
          <w:tcPr>
            <w:tcW w:w="9628" w:type="dxa"/>
            <w:vAlign w:val="center"/>
          </w:tcPr>
          <w:p w14:paraId="11DEB832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 xml:space="preserve">1.M.Stajniak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M.Hajdul</w:t>
            </w:r>
            <w:proofErr w:type="spellEnd"/>
            <w:r w:rsidRPr="00D76F6A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M.Foltyński</w:t>
            </w:r>
            <w:proofErr w:type="spellEnd"/>
            <w:r w:rsidRPr="00D76F6A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A.Krupa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Transport i </w:t>
            </w:r>
            <w:r>
              <w:rPr>
                <w:rFonts w:ascii="Tahoma" w:hAnsi="Tahoma" w:cs="Tahoma"/>
                <w:b w:val="0"/>
                <w:sz w:val="20"/>
              </w:rPr>
              <w:t>s</w:t>
            </w:r>
            <w:r w:rsidRPr="00D76F6A">
              <w:rPr>
                <w:rFonts w:ascii="Tahoma" w:hAnsi="Tahoma" w:cs="Tahoma"/>
                <w:b w:val="0"/>
                <w:sz w:val="20"/>
              </w:rPr>
              <w:t>pedycja</w:t>
            </w:r>
            <w:r>
              <w:rPr>
                <w:rFonts w:ascii="Tahoma" w:hAnsi="Tahoma" w:cs="Tahoma"/>
                <w:b w:val="0"/>
                <w:sz w:val="20"/>
              </w:rPr>
              <w:t>. P</w:t>
            </w:r>
            <w:r w:rsidRPr="00D76F6A">
              <w:rPr>
                <w:rFonts w:ascii="Tahoma" w:hAnsi="Tahoma" w:cs="Tahoma"/>
                <w:b w:val="0"/>
                <w:sz w:val="20"/>
              </w:rPr>
              <w:t>oradnik do kształcenia w zawodzie technik logistyk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Instytut Logistyki i Magazynowania Poznań 2008</w:t>
            </w:r>
          </w:p>
        </w:tc>
      </w:tr>
      <w:tr w:rsidR="00157F03" w:rsidRPr="0001795B" w14:paraId="26760C47" w14:textId="77777777" w:rsidTr="003560ED">
        <w:tc>
          <w:tcPr>
            <w:tcW w:w="9628" w:type="dxa"/>
            <w:vAlign w:val="center"/>
          </w:tcPr>
          <w:p w14:paraId="2CDC9CBF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 xml:space="preserve">2.Podręcznik </w:t>
            </w:r>
            <w:r>
              <w:rPr>
                <w:rFonts w:ascii="Tahoma" w:hAnsi="Tahoma" w:cs="Tahoma"/>
                <w:b w:val="0"/>
                <w:sz w:val="20"/>
              </w:rPr>
              <w:t>s</w:t>
            </w:r>
            <w:r w:rsidRPr="00D76F6A">
              <w:rPr>
                <w:rFonts w:ascii="Tahoma" w:hAnsi="Tahoma" w:cs="Tahoma"/>
                <w:b w:val="0"/>
                <w:sz w:val="20"/>
              </w:rPr>
              <w:t>pedytora</w:t>
            </w:r>
            <w:r>
              <w:rPr>
                <w:rFonts w:ascii="Tahoma" w:hAnsi="Tahoma" w:cs="Tahoma"/>
                <w:b w:val="0"/>
                <w:sz w:val="20"/>
              </w:rPr>
              <w:t xml:space="preserve"> (red.)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J.Neider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76F6A">
              <w:rPr>
                <w:rFonts w:ascii="Tahoma" w:hAnsi="Tahoma" w:cs="Tahoma"/>
                <w:b w:val="0"/>
                <w:sz w:val="20"/>
              </w:rPr>
              <w:t>D.Marciniak</w:t>
            </w:r>
            <w:r>
              <w:rPr>
                <w:rFonts w:ascii="Tahoma" w:hAnsi="Tahoma" w:cs="Tahoma"/>
                <w:b w:val="0"/>
                <w:sz w:val="20"/>
              </w:rPr>
              <w:t>-</w:t>
            </w:r>
            <w:r w:rsidRPr="00D76F6A">
              <w:rPr>
                <w:rFonts w:ascii="Tahoma" w:hAnsi="Tahoma" w:cs="Tahoma"/>
                <w:b w:val="0"/>
                <w:sz w:val="20"/>
              </w:rPr>
              <w:t>Neider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PISIL Gdynia 2003</w:t>
            </w:r>
          </w:p>
        </w:tc>
      </w:tr>
      <w:tr w:rsidR="00157F03" w:rsidRPr="0001795B" w14:paraId="38C1DBD3" w14:textId="77777777" w:rsidTr="003560ED">
        <w:tc>
          <w:tcPr>
            <w:tcW w:w="9628" w:type="dxa"/>
            <w:vAlign w:val="center"/>
          </w:tcPr>
          <w:p w14:paraId="19C1BECF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lastRenderedPageBreak/>
              <w:t>3.P.M. Sikorski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6F6A">
              <w:rPr>
                <w:rFonts w:ascii="Tahoma" w:hAnsi="Tahoma" w:cs="Tahoma"/>
                <w:b w:val="0"/>
                <w:sz w:val="20"/>
              </w:rPr>
              <w:t xml:space="preserve"> Spedycja w praktyce-wiek XXI,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76F6A">
              <w:rPr>
                <w:rFonts w:ascii="Tahoma" w:hAnsi="Tahoma" w:cs="Tahoma"/>
                <w:b w:val="0"/>
                <w:sz w:val="20"/>
              </w:rPr>
              <w:t>PWT Warszawa 2008</w:t>
            </w:r>
          </w:p>
        </w:tc>
      </w:tr>
      <w:tr w:rsidR="00157F03" w:rsidRPr="0001795B" w14:paraId="24CAE32D" w14:textId="77777777" w:rsidTr="003560ED">
        <w:tc>
          <w:tcPr>
            <w:tcW w:w="9628" w:type="dxa"/>
            <w:vAlign w:val="center"/>
          </w:tcPr>
          <w:p w14:paraId="001AF237" w14:textId="77777777" w:rsidR="00157F03" w:rsidRPr="00D76F6A" w:rsidRDefault="00157F03" w:rsidP="00157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4.Czasopisma: Polska Gazeta Transportowa, Spedycja, Transport Logistyka</w:t>
            </w:r>
          </w:p>
        </w:tc>
      </w:tr>
    </w:tbl>
    <w:p w14:paraId="1679FBDC" w14:textId="7000E00E" w:rsidR="00CE0019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60BFE5D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8A2D74" w14:paraId="5F3A1E9D" w14:textId="77777777" w:rsidTr="0075392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E218F1" w14:textId="77777777" w:rsidR="008A2D74" w:rsidRDefault="008A2D74" w:rsidP="003560E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9E3B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2D74" w14:paraId="6370EB28" w14:textId="77777777" w:rsidTr="0075392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B55D6D" w14:textId="77777777" w:rsidR="008A2D74" w:rsidRDefault="008A2D7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0A1E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13D7" w14:textId="77777777" w:rsidR="008A2D74" w:rsidRDefault="008A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92E" w14:paraId="4760FE3E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4561" w14:textId="77777777" w:rsidR="0075392E" w:rsidRDefault="0075392E" w:rsidP="0075392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bookmarkStart w:id="0" w:name="_GoBack" w:colFirst="1" w:colLast="2"/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9101" w14:textId="1614555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8318" w14:textId="747ACBC6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5392E" w14:paraId="69EC5C77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7826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2BA9" w14:textId="60D0042F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D4ED" w14:textId="780A34DB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75392E" w14:paraId="07DA69B4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2F4D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704B" w14:textId="5D1EE171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C67D" w14:textId="2E05B436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75392E" w14:paraId="2849551F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CC05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CD69" w14:textId="2E6BC2E1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F6B4" w14:textId="233820A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75392E" w14:paraId="314FD705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584F" w14:textId="77777777" w:rsidR="0075392E" w:rsidRDefault="0075392E" w:rsidP="0075392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A491" w14:textId="75C6A1E9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2EA9" w14:textId="55A13BE3" w:rsidR="0075392E" w:rsidRDefault="0075392E" w:rsidP="00753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75392E" w14:paraId="7410D588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BB8C" w14:textId="77777777" w:rsidR="0075392E" w:rsidRDefault="0075392E" w:rsidP="007539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D6CF" w14:textId="3BC5FDA7" w:rsidR="0075392E" w:rsidRDefault="0075392E" w:rsidP="007539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7AB9" w14:textId="7217CC26" w:rsidR="0075392E" w:rsidRDefault="0075392E" w:rsidP="007539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bookmarkEnd w:id="0"/>
      <w:tr w:rsidR="008A2D74" w14:paraId="07FF6602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C9CD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000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1ABB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A2D74" w14:paraId="0E5C312E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07C2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7DAF" w14:textId="77777777" w:rsidR="008A2D74" w:rsidRDefault="008A2D7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851C" w14:textId="77777777" w:rsidR="008A2D74" w:rsidRDefault="008A2D7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A2D74" w14:paraId="477C634A" w14:textId="77777777" w:rsidTr="0075392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796C" w14:textId="77777777" w:rsidR="008A2D74" w:rsidRDefault="008A2D7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D131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1E0C" w14:textId="77777777" w:rsidR="008A2D74" w:rsidRDefault="008A2D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9F9D8D1" w14:textId="77777777" w:rsidR="00964390" w:rsidRPr="00D76F6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0FF6F9D" w14:textId="77777777" w:rsidR="007C068F" w:rsidRPr="00D76F6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76F6A" w:rsidSect="00BF5E6D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0E81D" w16cex:dateUtc="2022-01-30T09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8D35D" w14:textId="77777777" w:rsidR="000D3D2F" w:rsidRDefault="000D3D2F">
      <w:r>
        <w:separator/>
      </w:r>
    </w:p>
  </w:endnote>
  <w:endnote w:type="continuationSeparator" w:id="0">
    <w:p w14:paraId="14901008" w14:textId="77777777" w:rsidR="000D3D2F" w:rsidRDefault="000D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53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69DD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8D76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A2D7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0F84F" w14:textId="77777777" w:rsidR="000D3D2F" w:rsidRDefault="000D3D2F">
      <w:r>
        <w:separator/>
      </w:r>
    </w:p>
  </w:footnote>
  <w:footnote w:type="continuationSeparator" w:id="0">
    <w:p w14:paraId="5B2C7CB3" w14:textId="77777777" w:rsidR="000D3D2F" w:rsidRDefault="000D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6086" w14:textId="77777777" w:rsidR="00BF5E6D" w:rsidRDefault="00BF5E6D">
    <w:pPr>
      <w:pStyle w:val="Nagwek"/>
    </w:pPr>
  </w:p>
  <w:p w14:paraId="3C0C9CC4" w14:textId="77777777" w:rsidR="00BF5E6D" w:rsidRDefault="00BF5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B46F" w14:textId="77777777" w:rsidR="00BF5E6D" w:rsidRDefault="00BF5E6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2FE5F2" wp14:editId="059557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5"/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1F"/>
    <w:rsid w:val="0005749C"/>
    <w:rsid w:val="00063570"/>
    <w:rsid w:val="00083761"/>
    <w:rsid w:val="00096DEE"/>
    <w:rsid w:val="000A1541"/>
    <w:rsid w:val="000A5135"/>
    <w:rsid w:val="000C11D5"/>
    <w:rsid w:val="000C41C8"/>
    <w:rsid w:val="000D3D2F"/>
    <w:rsid w:val="000D6CF0"/>
    <w:rsid w:val="000D7D8F"/>
    <w:rsid w:val="000E2FCC"/>
    <w:rsid w:val="000E549E"/>
    <w:rsid w:val="00114163"/>
    <w:rsid w:val="00131673"/>
    <w:rsid w:val="00133A52"/>
    <w:rsid w:val="00157F03"/>
    <w:rsid w:val="00185643"/>
    <w:rsid w:val="00196F16"/>
    <w:rsid w:val="001B3BF7"/>
    <w:rsid w:val="001C4F0A"/>
    <w:rsid w:val="001D73E7"/>
    <w:rsid w:val="001E3F2A"/>
    <w:rsid w:val="001E58A9"/>
    <w:rsid w:val="0020696D"/>
    <w:rsid w:val="002325AB"/>
    <w:rsid w:val="00232843"/>
    <w:rsid w:val="002436CD"/>
    <w:rsid w:val="00261512"/>
    <w:rsid w:val="0026270C"/>
    <w:rsid w:val="00285CA1"/>
    <w:rsid w:val="002900A5"/>
    <w:rsid w:val="00293E7C"/>
    <w:rsid w:val="002A249F"/>
    <w:rsid w:val="002F74C7"/>
    <w:rsid w:val="00307065"/>
    <w:rsid w:val="00307436"/>
    <w:rsid w:val="00314269"/>
    <w:rsid w:val="00316CE8"/>
    <w:rsid w:val="00350CF9"/>
    <w:rsid w:val="0035344F"/>
    <w:rsid w:val="003560ED"/>
    <w:rsid w:val="00365292"/>
    <w:rsid w:val="00371123"/>
    <w:rsid w:val="003724A3"/>
    <w:rsid w:val="00375680"/>
    <w:rsid w:val="0039645B"/>
    <w:rsid w:val="003973B8"/>
    <w:rsid w:val="003A5FF0"/>
    <w:rsid w:val="003B3EB8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4DCA"/>
    <w:rsid w:val="00497319"/>
    <w:rsid w:val="004A1B60"/>
    <w:rsid w:val="004B16E2"/>
    <w:rsid w:val="004C4181"/>
    <w:rsid w:val="004D26FD"/>
    <w:rsid w:val="004D72D9"/>
    <w:rsid w:val="004F2C68"/>
    <w:rsid w:val="0051211D"/>
    <w:rsid w:val="005247A6"/>
    <w:rsid w:val="005347E9"/>
    <w:rsid w:val="00581858"/>
    <w:rsid w:val="005930A7"/>
    <w:rsid w:val="005955F9"/>
    <w:rsid w:val="005C55D0"/>
    <w:rsid w:val="00603431"/>
    <w:rsid w:val="00605ED8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B6779"/>
    <w:rsid w:val="006C4C96"/>
    <w:rsid w:val="006C542A"/>
    <w:rsid w:val="006E6720"/>
    <w:rsid w:val="006F0D01"/>
    <w:rsid w:val="00705B2C"/>
    <w:rsid w:val="007158A9"/>
    <w:rsid w:val="007323D8"/>
    <w:rsid w:val="0073390C"/>
    <w:rsid w:val="00741B8D"/>
    <w:rsid w:val="007461A1"/>
    <w:rsid w:val="0075392E"/>
    <w:rsid w:val="007720A2"/>
    <w:rsid w:val="00776076"/>
    <w:rsid w:val="00790329"/>
    <w:rsid w:val="007A79F2"/>
    <w:rsid w:val="007B113D"/>
    <w:rsid w:val="007C068F"/>
    <w:rsid w:val="007C675D"/>
    <w:rsid w:val="007D191E"/>
    <w:rsid w:val="007D2012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52B9"/>
    <w:rsid w:val="008A2D74"/>
    <w:rsid w:val="008B6A8D"/>
    <w:rsid w:val="008C4B30"/>
    <w:rsid w:val="008C6711"/>
    <w:rsid w:val="008C7BF3"/>
    <w:rsid w:val="008D2150"/>
    <w:rsid w:val="008E190E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82165"/>
    <w:rsid w:val="009A3FEE"/>
    <w:rsid w:val="009A43CE"/>
    <w:rsid w:val="009A6ABC"/>
    <w:rsid w:val="009B4991"/>
    <w:rsid w:val="009C71FD"/>
    <w:rsid w:val="009C7640"/>
    <w:rsid w:val="009D0D4D"/>
    <w:rsid w:val="009D39BE"/>
    <w:rsid w:val="009E09D8"/>
    <w:rsid w:val="00A06137"/>
    <w:rsid w:val="00A11DDA"/>
    <w:rsid w:val="00A21AFF"/>
    <w:rsid w:val="00A22B5F"/>
    <w:rsid w:val="00A32047"/>
    <w:rsid w:val="00A359D8"/>
    <w:rsid w:val="00A401A4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56F7"/>
    <w:rsid w:val="00B1774F"/>
    <w:rsid w:val="00B359D3"/>
    <w:rsid w:val="00B60B0B"/>
    <w:rsid w:val="00B644D1"/>
    <w:rsid w:val="00B804B6"/>
    <w:rsid w:val="00B83F26"/>
    <w:rsid w:val="00B95607"/>
    <w:rsid w:val="00B96AC5"/>
    <w:rsid w:val="00BB2713"/>
    <w:rsid w:val="00BB45E8"/>
    <w:rsid w:val="00BB4F43"/>
    <w:rsid w:val="00BE0B83"/>
    <w:rsid w:val="00BE2D72"/>
    <w:rsid w:val="00BF5E6D"/>
    <w:rsid w:val="00C10249"/>
    <w:rsid w:val="00C15B5C"/>
    <w:rsid w:val="00C37C9A"/>
    <w:rsid w:val="00C43052"/>
    <w:rsid w:val="00C50308"/>
    <w:rsid w:val="00C808C3"/>
    <w:rsid w:val="00C80DCA"/>
    <w:rsid w:val="00C87B17"/>
    <w:rsid w:val="00C947FB"/>
    <w:rsid w:val="00CB5513"/>
    <w:rsid w:val="00CD2DB2"/>
    <w:rsid w:val="00CE0019"/>
    <w:rsid w:val="00CE0A39"/>
    <w:rsid w:val="00CE6B38"/>
    <w:rsid w:val="00CF1CB2"/>
    <w:rsid w:val="00CF211A"/>
    <w:rsid w:val="00D11547"/>
    <w:rsid w:val="00D12F34"/>
    <w:rsid w:val="00D20AC7"/>
    <w:rsid w:val="00D3288F"/>
    <w:rsid w:val="00D36BD4"/>
    <w:rsid w:val="00D43CB7"/>
    <w:rsid w:val="00D465B9"/>
    <w:rsid w:val="00D7088C"/>
    <w:rsid w:val="00D72580"/>
    <w:rsid w:val="00D76F6A"/>
    <w:rsid w:val="00DB0142"/>
    <w:rsid w:val="00DD2ED3"/>
    <w:rsid w:val="00DE190F"/>
    <w:rsid w:val="00DF5C11"/>
    <w:rsid w:val="00E045E0"/>
    <w:rsid w:val="00E1595F"/>
    <w:rsid w:val="00E16E4A"/>
    <w:rsid w:val="00E46276"/>
    <w:rsid w:val="00E9725F"/>
    <w:rsid w:val="00EA1B88"/>
    <w:rsid w:val="00EA39FC"/>
    <w:rsid w:val="00EA76D4"/>
    <w:rsid w:val="00EB0ADA"/>
    <w:rsid w:val="00EB1E00"/>
    <w:rsid w:val="00EB52B7"/>
    <w:rsid w:val="00EC15E6"/>
    <w:rsid w:val="00EC56DF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7D4A"/>
    <w:rsid w:val="00F4304E"/>
    <w:rsid w:val="00F469CC"/>
    <w:rsid w:val="00F53F75"/>
    <w:rsid w:val="00F81D4E"/>
    <w:rsid w:val="00FA09BD"/>
    <w:rsid w:val="00FA5FD5"/>
    <w:rsid w:val="00FA70C9"/>
    <w:rsid w:val="00FB6199"/>
    <w:rsid w:val="00FC1BE5"/>
    <w:rsid w:val="00FD1CB7"/>
    <w:rsid w:val="00FD3016"/>
    <w:rsid w:val="00FD36B1"/>
    <w:rsid w:val="00FF1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D470D7"/>
  <w15:docId w15:val="{9CA2DBE3-6C21-4449-9D43-C845731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F5E6D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E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0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D5FFC-1ECF-4BAD-9843-EA52D125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1145</Words>
  <Characters>6876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2012-05-21T07:27:00Z</cp:lastPrinted>
  <dcterms:created xsi:type="dcterms:W3CDTF">2022-01-30T10:12:00Z</dcterms:created>
  <dcterms:modified xsi:type="dcterms:W3CDTF">2023-01-25T12:03:00Z</dcterms:modified>
</cp:coreProperties>
</file>