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984" w:rsidRDefault="00E04984">
      <w:pPr>
        <w:spacing w:after="0" w:line="240" w:lineRule="auto"/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4114E7C6" wp14:editId="5A0C7C9B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0446" w:rsidRDefault="002E7D61">
      <w:pPr>
        <w:spacing w:after="0" w:line="240" w:lineRule="auto"/>
        <w:rPr>
          <w:rFonts w:ascii="Tahoma" w:hAnsi="Tahoma" w:cs="Tahoma"/>
        </w:rPr>
      </w:pPr>
      <w:r>
        <w:pict>
          <v:rect id="_x0000_i1025" style="width:0;height:1.5pt" o:hralign="center" o:hrstd="t" o:hr="t" fillcolor="#a0a0a0" stroked="f"/>
        </w:pict>
      </w:r>
    </w:p>
    <w:p w:rsidR="00360446" w:rsidRDefault="00360446">
      <w:pPr>
        <w:spacing w:after="0" w:line="240" w:lineRule="auto"/>
        <w:rPr>
          <w:rFonts w:ascii="Tahoma" w:hAnsi="Tahoma" w:cs="Tahoma"/>
        </w:rPr>
      </w:pPr>
    </w:p>
    <w:p w:rsidR="00360446" w:rsidRDefault="002D04BD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360446" w:rsidRDefault="00360446">
      <w:pPr>
        <w:spacing w:after="0" w:line="240" w:lineRule="auto"/>
        <w:rPr>
          <w:rFonts w:ascii="Tahoma" w:hAnsi="Tahoma" w:cs="Tahoma"/>
        </w:rPr>
      </w:pPr>
    </w:p>
    <w:p w:rsidR="00360446" w:rsidRDefault="002D04B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360446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Prawo</w:t>
            </w:r>
          </w:p>
        </w:tc>
      </w:tr>
      <w:tr w:rsidR="00360446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AA3F7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C50F51">
              <w:rPr>
                <w:rFonts w:ascii="Tahoma" w:hAnsi="Tahoma" w:cs="Tahoma"/>
                <w:b w:val="0"/>
              </w:rPr>
              <w:t>2</w:t>
            </w:r>
            <w:r w:rsidR="002D04BD">
              <w:rPr>
                <w:rFonts w:ascii="Tahoma" w:hAnsi="Tahoma" w:cs="Tahoma"/>
                <w:b w:val="0"/>
              </w:rPr>
              <w:t>/</w:t>
            </w:r>
            <w:r>
              <w:rPr>
                <w:rFonts w:ascii="Tahoma" w:hAnsi="Tahoma" w:cs="Tahoma"/>
                <w:b w:val="0"/>
              </w:rPr>
              <w:t>202</w:t>
            </w:r>
            <w:r w:rsidR="00C50F51">
              <w:rPr>
                <w:rFonts w:ascii="Tahoma" w:hAnsi="Tahoma" w:cs="Tahoma"/>
                <w:b w:val="0"/>
              </w:rPr>
              <w:t>3</w:t>
            </w:r>
          </w:p>
        </w:tc>
      </w:tr>
      <w:tr w:rsidR="00360446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C821D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60446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60446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60446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60446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60446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 w:rsidP="00BA564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Agata Jurkowska-Gomułka</w:t>
            </w:r>
            <w:r w:rsidR="00BA5646">
              <w:rPr>
                <w:rFonts w:ascii="Tahoma" w:hAnsi="Tahoma" w:cs="Tahoma"/>
                <w:b w:val="0"/>
              </w:rPr>
              <w:t>, prof. WSIiZ</w:t>
            </w:r>
          </w:p>
        </w:tc>
      </w:tr>
      <w:tr w:rsidR="00360446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360446" w:rsidRDefault="00360446">
      <w:pPr>
        <w:pStyle w:val="Punktygwne"/>
        <w:spacing w:before="0" w:after="0"/>
        <w:rPr>
          <w:rFonts w:ascii="Tahoma" w:hAnsi="Tahoma" w:cs="Tahoma"/>
          <w:b w:val="0"/>
        </w:rPr>
      </w:pPr>
    </w:p>
    <w:p w:rsidR="00360446" w:rsidRDefault="00360446">
      <w:pPr>
        <w:pStyle w:val="Punktygwne"/>
        <w:spacing w:before="0" w:after="0"/>
        <w:rPr>
          <w:rFonts w:ascii="Tahoma" w:hAnsi="Tahoma" w:cs="Tahoma"/>
          <w:b w:val="0"/>
        </w:rPr>
      </w:pPr>
    </w:p>
    <w:p w:rsidR="00360446" w:rsidRDefault="002D04B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60446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446" w:rsidRDefault="002D04B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360446" w:rsidRDefault="00360446">
      <w:pPr>
        <w:pStyle w:val="Punktygwne"/>
        <w:spacing w:before="0" w:after="0"/>
        <w:rPr>
          <w:rFonts w:ascii="Tahoma" w:hAnsi="Tahoma" w:cs="Tahoma"/>
          <w:b w:val="0"/>
        </w:rPr>
      </w:pPr>
    </w:p>
    <w:p w:rsidR="00360446" w:rsidRDefault="00360446">
      <w:pPr>
        <w:pStyle w:val="Punktygwne"/>
        <w:spacing w:before="0" w:after="0"/>
        <w:rPr>
          <w:rFonts w:ascii="Tahoma" w:hAnsi="Tahoma" w:cs="Tahoma"/>
          <w:b w:val="0"/>
        </w:rPr>
      </w:pPr>
    </w:p>
    <w:p w:rsidR="00360446" w:rsidRDefault="002D04BD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360446" w:rsidRDefault="00360446">
      <w:pPr>
        <w:pStyle w:val="Punktygwne"/>
        <w:spacing w:before="0" w:after="0"/>
        <w:rPr>
          <w:rFonts w:ascii="Tahoma" w:hAnsi="Tahoma" w:cs="Tahoma"/>
          <w:b w:val="0"/>
        </w:rPr>
      </w:pPr>
    </w:p>
    <w:p w:rsidR="00360446" w:rsidRDefault="002D04B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360446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Zapoznanie z podstawowymi pojęciami, źródłami, funkcjami, instytucjami prawa oraz systemem prawa, w jakim funkcjonuje przedsiębiorca</w:t>
            </w:r>
          </w:p>
        </w:tc>
      </w:tr>
      <w:tr w:rsidR="00360446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Zapoznanie z pojęciami i instytucjami z zakresie prawa własności przemysłowej i prawa autorskiego </w:t>
            </w:r>
          </w:p>
        </w:tc>
      </w:tr>
      <w:tr w:rsidR="00360446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Kształtowanie umiejętności posługiwania się źródłami prawa oraz wybranymi normami prawnymi w działalności gospodarczej</w:t>
            </w:r>
          </w:p>
        </w:tc>
      </w:tr>
      <w:tr w:rsidR="00360446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Kształtowanie umiejętności rozumienia i stosowania podstawowych pojęć i zasad z zakresu prawa oraz instytucji z wybranych jego gałęzi.</w:t>
            </w:r>
          </w:p>
        </w:tc>
      </w:tr>
      <w:tr w:rsidR="00360446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Kształtowanie umiejętności analizowania, rozumienia oraz zinterpretowania zjawisk prawnych.</w:t>
            </w:r>
          </w:p>
        </w:tc>
      </w:tr>
    </w:tbl>
    <w:p w:rsidR="00360446" w:rsidRDefault="00360446">
      <w:pPr>
        <w:pStyle w:val="Punktygwne"/>
        <w:spacing w:before="0" w:after="0"/>
        <w:rPr>
          <w:rFonts w:ascii="Tahoma" w:hAnsi="Tahoma" w:cs="Tahoma"/>
          <w:b w:val="0"/>
        </w:rPr>
      </w:pPr>
    </w:p>
    <w:p w:rsidR="00360446" w:rsidRDefault="002D04BD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360446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360446" w:rsidRDefault="002D04BD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:rsidR="00360446" w:rsidRDefault="00360446">
            <w:pPr>
              <w:pStyle w:val="Nagwkitablic"/>
            </w:pPr>
          </w:p>
        </w:tc>
      </w:tr>
      <w:tr w:rsidR="00360446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360446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podstawowe typy systemów (ustrojów), struktur, instytucji gospodarczych i prawnych oraz rozumie zasady ich funkcjonowania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K_W04</w:t>
            </w:r>
          </w:p>
          <w:p w:rsidR="00360446" w:rsidRDefault="00360446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360446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500AEA">
              <w:rPr>
                <w:rFonts w:ascii="Tahoma" w:hAnsi="Tahoma" w:cs="Tahoma"/>
              </w:rPr>
              <w:t>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omówić podstawowe pojęcia i zasady z zakresu ochrony własności przemysłowej i prawa autorskiego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K_W11</w:t>
            </w:r>
          </w:p>
          <w:p w:rsidR="00360446" w:rsidRDefault="00360446">
            <w:pPr>
              <w:pStyle w:val="wrubryce"/>
              <w:jc w:val="center"/>
            </w:pPr>
          </w:p>
        </w:tc>
      </w:tr>
      <w:tr w:rsidR="00360446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360446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Style4"/>
              <w:widowControl/>
              <w:spacing w:line="240" w:lineRule="auto"/>
              <w:rPr>
                <w:rStyle w:val="FontStyle16"/>
                <w:rFonts w:ascii="Tahoma" w:hAnsi="Tahoma" w:cs="Tahoma"/>
                <w:sz w:val="20"/>
                <w:szCs w:val="20"/>
              </w:rPr>
            </w:pPr>
            <w:r>
              <w:rPr>
                <w:rStyle w:val="FontStyle16"/>
                <w:rFonts w:ascii="Tahoma" w:hAnsi="Tahoma" w:cs="Tahoma"/>
                <w:sz w:val="20"/>
                <w:szCs w:val="20"/>
              </w:rPr>
              <w:t>prawidłowo posługiwać się wybranymi normami, regułami prawnymi i etycznymi dla rozwiązania konkretnego zadania w obszarze zarządzania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8B8" w:rsidRDefault="00B448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K_U04</w:t>
            </w:r>
          </w:p>
          <w:p w:rsidR="00360446" w:rsidRDefault="002D04B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K_U05</w:t>
            </w:r>
          </w:p>
          <w:p w:rsidR="00360446" w:rsidRDefault="00360446">
            <w:pPr>
              <w:pStyle w:val="wrubryce"/>
              <w:jc w:val="center"/>
            </w:pPr>
          </w:p>
        </w:tc>
      </w:tr>
      <w:tr w:rsidR="00360446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 xml:space="preserve">KOMPETENCJI </w:t>
            </w:r>
          </w:p>
        </w:tc>
      </w:tr>
      <w:tr w:rsidR="00360446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umie uczestniczyć w przygotowaniu projektów społecznych uwzględniając aspekty prawne i ekonomiczne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C821DE" w:rsidP="00C821D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K_K03</w:t>
            </w:r>
          </w:p>
        </w:tc>
      </w:tr>
    </w:tbl>
    <w:p w:rsidR="00360446" w:rsidRDefault="0036044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60446" w:rsidRDefault="002D04B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360446">
        <w:tc>
          <w:tcPr>
            <w:tcW w:w="9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360446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360446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3C30D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0F51">
              <w:rPr>
                <w:rFonts w:ascii="Tahoma" w:hAnsi="Tahoma" w:cs="Tahoma"/>
                <w:color w:val="FF0000"/>
              </w:rPr>
              <w:t>1</w:t>
            </w:r>
            <w:r w:rsidR="00C50F51" w:rsidRPr="00C50F51">
              <w:rPr>
                <w:rFonts w:ascii="Tahoma" w:hAnsi="Tahoma" w:cs="Tahoma"/>
                <w:color w:val="FF0000"/>
              </w:rPr>
              <w:t>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C50F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50F51">
              <w:rPr>
                <w:rFonts w:ascii="Tahoma" w:hAnsi="Tahoma" w:cs="Tahoma"/>
                <w:color w:val="FF0000"/>
              </w:rPr>
              <w:t>3</w:t>
            </w:r>
          </w:p>
        </w:tc>
      </w:tr>
    </w:tbl>
    <w:p w:rsidR="00360446" w:rsidRDefault="00360446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60446" w:rsidRDefault="0036044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60446" w:rsidRDefault="002D04B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360446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60446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Wykład informacyjno-problemowy</w:t>
            </w:r>
            <w:r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  <w:tr w:rsidR="00360446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</w:rPr>
              <w:t xml:space="preserve">Ćwiczeniowa – praktyczna: </w:t>
            </w:r>
            <w:r>
              <w:rPr>
                <w:rFonts w:ascii="Tahoma" w:hAnsi="Tahoma" w:cs="Tahoma"/>
                <w:b w:val="0"/>
              </w:rPr>
              <w:t xml:space="preserve">student na podstawie wcześniej zdobytej wiedzy na zajęciach wykładowych kształci umiejętności analizy źródeł prawa, wykładni przepisów prawa oraz rozwiązuje kazusy(metoda </w:t>
            </w:r>
            <w:proofErr w:type="spellStart"/>
            <w:r>
              <w:rPr>
                <w:rFonts w:ascii="Tahoma" w:hAnsi="Tahoma" w:cs="Tahoma"/>
                <w:b w:val="0"/>
              </w:rPr>
              <w:t>casów</w:t>
            </w:r>
            <w:proofErr w:type="spellEnd"/>
            <w:r>
              <w:rPr>
                <w:rFonts w:ascii="Tahoma" w:hAnsi="Tahoma" w:cs="Tahoma"/>
                <w:b w:val="0"/>
              </w:rPr>
              <w:t>), sporządza p</w:t>
            </w:r>
            <w:r>
              <w:rPr>
                <w:rFonts w:ascii="Tahoma" w:hAnsi="Tahoma" w:cs="Tahoma"/>
                <w:b w:val="0"/>
                <w:bCs/>
              </w:rPr>
              <w:t>rojekty umów, pism procesowych</w:t>
            </w:r>
            <w:r>
              <w:rPr>
                <w:rFonts w:ascii="Tahoma" w:hAnsi="Tahoma" w:cs="Tahoma"/>
                <w:b w:val="0"/>
              </w:rPr>
              <w:t xml:space="preserve">. Pracując w małych grupach wymienia doświadczenia i uczy się współpracy.  </w:t>
            </w:r>
          </w:p>
          <w:p w:rsidR="00360446" w:rsidRDefault="003604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</w:p>
        </w:tc>
      </w:tr>
    </w:tbl>
    <w:p w:rsidR="00360446" w:rsidRDefault="0036044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60446" w:rsidRDefault="002D04B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360446" w:rsidRDefault="0036044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60446" w:rsidRDefault="002D04B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360446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60446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360446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3604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Prawo publiczne i prawo prywatne. Hierarchia źródeł prawa. Pojęcie stosunku prawnego i jego elementów. Źródła stosunków prawnych. Rodzaje stosunków prawnych. Podmioty prawa. Prawo podmiotowe.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Prawo cywilne. Źródła. Charakterystyka stosunku cywilnoprawnego. Podstawowe instytucje. Własność i jej ochrona. Prawo zobowiązań.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Prawo administracyjne. Źródła. Charakterystyka stosunku prawnoadministracyjnego. Władztwo administracyjne.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Prawo karne. Źródła. Zasady prawa karnego. Podstawowe instytucje. 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Podstawowe pojęcia: własność intelektualna, własność przemysłowa. Źródła prawa na poziomie krajowym i międzynarodowym. Ochrona innych praw własności przemysłowej. Ochrona praw wynikających z patentów. Ochrona znaków towarowych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Prawo autorskie. Istota praw autorskich osobistych i majątkowych. Ochrona autorskich praw osobistych i majątkowych. Ograniczenie ochrony majątkowego prawa autorskiego. Prawa pokrewne wobec praw autorskich</w:t>
            </w:r>
          </w:p>
        </w:tc>
      </w:tr>
    </w:tbl>
    <w:p w:rsidR="00360446" w:rsidRDefault="0036044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E68AB" w:rsidRDefault="005E68AB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:rsidR="00360446" w:rsidRDefault="002D04B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lastRenderedPageBreak/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360446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360446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36044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36044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2D04BD">
            <w:pPr>
              <w:pStyle w:val="wrubryce"/>
              <w:spacing w:before="0" w:after="0"/>
              <w:jc w:val="left"/>
            </w:pPr>
            <w:r w:rsidRPr="00AA3F76">
              <w:rPr>
                <w:rFonts w:ascii="Tahoma" w:hAnsi="Tahoma" w:cs="Tahoma"/>
                <w:spacing w:val="-6"/>
              </w:rPr>
              <w:t>Prawo - pojęcie, funkcje, wizje. Prawo jako zjawisko społeczne i polityczne.</w:t>
            </w:r>
            <w:r w:rsidR="003A4024" w:rsidRPr="00AA3F76">
              <w:rPr>
                <w:rFonts w:ascii="Tahoma" w:hAnsi="Tahoma" w:cs="Tahoma"/>
                <w:spacing w:val="-6"/>
              </w:rPr>
              <w:t xml:space="preserve"> Relacja pomiędzy państwem i prawem.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3A4024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</w:rPr>
            </w:pPr>
            <w:r w:rsidRPr="00AA3F76">
              <w:rPr>
                <w:rFonts w:ascii="Tahoma" w:hAnsi="Tahoma" w:cs="Tahoma"/>
              </w:rPr>
              <w:t>Podstawowe zagadnienia dotyczące państwa (podstawy prawne, definicje, atrybuty, funkcje).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3A40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3F76">
              <w:rPr>
                <w:rFonts w:ascii="Tahoma" w:hAnsi="Tahoma" w:cs="Tahoma"/>
              </w:rPr>
              <w:t>Pojęcie konstytucji. Rola konstytucji, jej miejsce w hierarchii źródeł prawa oraz znaczenie dla systemów polityczno-prawnych.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3A4024" w:rsidP="003A40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3F76">
              <w:rPr>
                <w:rFonts w:ascii="Tahoma" w:hAnsi="Tahoma" w:cs="Tahoma"/>
              </w:rPr>
              <w:t>Konstytucja RP z 2 kwietnia 1997 r. (rys historyczny, podstawowe zasady ustroju politycznego).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2A052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3F76">
              <w:rPr>
                <w:rFonts w:ascii="Tahoma" w:hAnsi="Tahoma" w:cs="Tahoma"/>
              </w:rPr>
              <w:t>System organów państwa.</w:t>
            </w:r>
          </w:p>
        </w:tc>
      </w:tr>
      <w:tr w:rsidR="0036044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2A052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3F76">
              <w:rPr>
                <w:rFonts w:ascii="Tahoma" w:hAnsi="Tahoma" w:cs="Tahoma"/>
              </w:rPr>
              <w:t xml:space="preserve">Członkostwo Polski w Unii Europejskiej – jego prawny wymiar w unijnym systemie prawnym. </w:t>
            </w:r>
          </w:p>
        </w:tc>
      </w:tr>
    </w:tbl>
    <w:p w:rsidR="00360446" w:rsidRDefault="0036044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60446" w:rsidRDefault="00360446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60446" w:rsidRDefault="002D04BD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360446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60446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E1FBC" w:rsidRDefault="002D04B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E1FBC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E1FBC" w:rsidRDefault="002D04B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E1FBC">
              <w:rPr>
                <w:rFonts w:ascii="Tahoma" w:hAnsi="Tahoma" w:cs="Tahoma"/>
                <w:sz w:val="20"/>
              </w:rPr>
              <w:t>C1 C4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2D04B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F76">
              <w:rPr>
                <w:rFonts w:ascii="Tahoma" w:hAnsi="Tahoma" w:cs="Tahoma"/>
                <w:sz w:val="20"/>
              </w:rPr>
              <w:t xml:space="preserve">W1 </w:t>
            </w:r>
            <w:r w:rsidR="00500AEA" w:rsidRPr="00AA3F76">
              <w:rPr>
                <w:rFonts w:ascii="Tahoma" w:hAnsi="Tahoma" w:cs="Tahoma"/>
                <w:sz w:val="20"/>
              </w:rPr>
              <w:t xml:space="preserve">W2 W3 W4 </w:t>
            </w:r>
            <w:r w:rsidR="005626BA" w:rsidRPr="00AA3F76">
              <w:rPr>
                <w:rFonts w:ascii="Tahoma" w:hAnsi="Tahoma" w:cs="Tahoma"/>
                <w:sz w:val="20"/>
              </w:rPr>
              <w:t>Cw1 Cw2</w:t>
            </w:r>
          </w:p>
        </w:tc>
      </w:tr>
      <w:tr w:rsidR="00360446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5626BA">
            <w:pPr>
              <w:pStyle w:val="tekst"/>
              <w:spacing w:before="0" w:after="200"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F76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5626BA">
            <w:pPr>
              <w:pStyle w:val="tekst"/>
              <w:spacing w:before="0" w:after="200"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F76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5626BA" w:rsidP="002A0521">
            <w:pPr>
              <w:pStyle w:val="tekst"/>
              <w:spacing w:before="0" w:after="200"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F76">
              <w:rPr>
                <w:rFonts w:ascii="Tahoma" w:hAnsi="Tahoma" w:cs="Tahoma"/>
                <w:sz w:val="20"/>
              </w:rPr>
              <w:t xml:space="preserve">W5 W6 </w:t>
            </w:r>
          </w:p>
        </w:tc>
      </w:tr>
      <w:tr w:rsidR="00360446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E1FBC" w:rsidRDefault="002D04BD" w:rsidP="00500AE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E1FBC">
              <w:rPr>
                <w:rFonts w:ascii="Tahoma" w:hAnsi="Tahoma" w:cs="Tahoma"/>
                <w:sz w:val="20"/>
              </w:rPr>
              <w:t>P_U0</w:t>
            </w:r>
            <w:r w:rsidR="00500AEA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E1FBC" w:rsidRDefault="002D04B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E1FBC">
              <w:rPr>
                <w:rFonts w:ascii="Tahoma" w:hAnsi="Tahoma" w:cs="Tahoma"/>
                <w:sz w:val="20"/>
              </w:rPr>
              <w:t>C3 C4 C5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E1FBC" w:rsidRDefault="002A052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Cw3 Cw4 Cw5 Cw6</w:t>
            </w:r>
          </w:p>
        </w:tc>
      </w:tr>
      <w:tr w:rsidR="00360446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E1FBC" w:rsidRDefault="002D04B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E1FBC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E1FBC" w:rsidRDefault="002D04B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E1FBC">
              <w:rPr>
                <w:rFonts w:ascii="Tahoma" w:hAnsi="Tahoma" w:cs="Tahoma"/>
                <w:sz w:val="20"/>
              </w:rPr>
              <w:t>C5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E1FBC" w:rsidRDefault="002A052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Cw3 Cw4 Cw5 Cw6</w:t>
            </w:r>
          </w:p>
        </w:tc>
      </w:tr>
    </w:tbl>
    <w:p w:rsidR="00360446" w:rsidRDefault="00360446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60446" w:rsidRDefault="002D04BD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Metody weryfikacji efektów uczenia się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645"/>
        <w:gridCol w:w="3024"/>
      </w:tblGrid>
      <w:tr w:rsidR="00360446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60446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Zaliczenie pisemne, </w:t>
            </w:r>
            <w:r w:rsidR="00500AEA">
              <w:rPr>
                <w:rFonts w:ascii="Tahoma" w:hAnsi="Tahoma" w:cs="Tahoma"/>
                <w:b w:val="0"/>
                <w:sz w:val="20"/>
              </w:rPr>
              <w:t>pytania zamknięte jednokrotnego wyboru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60446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</w:t>
            </w:r>
            <w:r w:rsidR="00500AEA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Zaliczenie pisemne, pytania zamknięte jednokrotnego wyboru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60446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składowa: zaliczenie pisemne z rozszerzoną odpowiedzią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60446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Ćwiczenia praktyczne indywidualne i zespołowe +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studies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360446" w:rsidRDefault="00360446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60446" w:rsidRDefault="002D04BD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5"/>
        <w:gridCol w:w="1962"/>
        <w:gridCol w:w="1960"/>
        <w:gridCol w:w="1960"/>
        <w:gridCol w:w="2084"/>
      </w:tblGrid>
      <w:tr w:rsidR="00360446">
        <w:trPr>
          <w:trHeight w:val="397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360446" w:rsidRDefault="002D04BD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360446" w:rsidRDefault="002D04BD">
            <w:pPr>
              <w:pStyle w:val="Nagwkitablic"/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360446" w:rsidRDefault="002D04B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60446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prawidłowo posługiwać się źródłami prawa i wybranymi normami prawnymi, a także dokonywać ich interpretacji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prawidłowo posługiwać się źródłami prawa i wybranymi normami prawnymi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 xml:space="preserve">prawidłowo posługiwać się źródłami prawa i wybranymi normami prawnymi, a także dokonywać ich interpretacji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prawidłowo posługiwać się źródłami prawa i normami prawnymi, a także dokonywać ich interpretacji </w:t>
            </w:r>
          </w:p>
        </w:tc>
      </w:tr>
      <w:tr w:rsidR="00360446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zjawisk prawnych z wybranych gałęzi prawa pod kątem prowadzenia działalności gospodarczej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zjawiska prawne z wybranych gałęzi prawa pod kątem prowadzenia działalności gospodarczej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scharakteryzować i analizować zjawiska prawne z wybranych gałęzi prawa pod kątem prowadzenia działalności gospodarczej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scharakteryzować, analizować i interpretować zjawiska prawne z wybranych gałęzi prawa pod kątem prowadzenia działalności gospodarczej</w:t>
            </w:r>
          </w:p>
        </w:tc>
      </w:tr>
      <w:tr w:rsidR="00360446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omówić podstawowych pojęć i wybranych instytucji z zakresu prawa ochrony własności </w:t>
            </w:r>
            <w:r>
              <w:rPr>
                <w:rFonts w:ascii="Tahoma" w:hAnsi="Tahoma" w:cs="Tahoma"/>
                <w:sz w:val="20"/>
              </w:rPr>
              <w:lastRenderedPageBreak/>
              <w:t>przemysłowej i prawa autorskiego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omówić 50% - 69% z przedstawionych na zajęciach podstawowych pojęć i wybranych instytucji z </w:t>
            </w:r>
            <w:r>
              <w:rPr>
                <w:rFonts w:ascii="Tahoma" w:hAnsi="Tahoma" w:cs="Tahoma"/>
                <w:sz w:val="20"/>
              </w:rPr>
              <w:lastRenderedPageBreak/>
              <w:t>zakresu prawa ochrony własności przemysłowej i prawa autorskiego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lastRenderedPageBreak/>
              <w:t xml:space="preserve">omówić 70% - 89% z przedstawionych na zajęciach podstawowych pojęć i wybranych instytucji z </w:t>
            </w:r>
            <w:r>
              <w:rPr>
                <w:rFonts w:ascii="Tahoma" w:hAnsi="Tahoma" w:cs="Tahoma"/>
                <w:sz w:val="20"/>
              </w:rPr>
              <w:lastRenderedPageBreak/>
              <w:t>zakresu prawa ochrony własności przemysłowej i prawa autorskiego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omówić  pow. 90% z przedstawionych na zajęciach podstawowych pojęć i wybranych instytucji z zakre</w:t>
            </w:r>
            <w:r>
              <w:rPr>
                <w:rFonts w:ascii="Tahoma" w:hAnsi="Tahoma" w:cs="Tahoma"/>
                <w:sz w:val="20"/>
              </w:rPr>
              <w:lastRenderedPageBreak/>
              <w:t>su prawa ochrony własności przemysłowej i prawa autorskiego</w:t>
            </w:r>
          </w:p>
        </w:tc>
      </w:tr>
      <w:tr w:rsidR="00360446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FontStyle16"/>
                <w:rFonts w:ascii="Tahoma" w:hAnsi="Tahoma" w:cs="Tahoma"/>
                <w:sz w:val="20"/>
                <w:szCs w:val="20"/>
              </w:rPr>
              <w:t>prawidłowo posługiwać się wybranymi normami, regułami prawnymi i etycznymi dla rozwiązania konkretnego zadania w obszarze zarządzania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FontStyle16"/>
                <w:rFonts w:ascii="Tahoma" w:hAnsi="Tahoma" w:cs="Tahoma"/>
                <w:sz w:val="20"/>
                <w:szCs w:val="20"/>
              </w:rPr>
              <w:t>prawidłowo posługiwać się wybranymi normami, regułami prawnymi i etycznymi dla rozwiązania konkretnego zadania w obszarze zarządzania (3 z 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</w:pPr>
            <w:r>
              <w:rPr>
                <w:rStyle w:val="FontStyle16"/>
                <w:rFonts w:ascii="Tahoma" w:hAnsi="Tahoma" w:cs="Tahoma"/>
                <w:sz w:val="20"/>
                <w:szCs w:val="20"/>
              </w:rPr>
              <w:t>prawidłowo posługiwać się wybranymi normami, regułami prawnymi i etycznymi dla rozwiązania konkretnego zadania w obszarze zarządzania (4 z 5)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FontStyle16"/>
                <w:rFonts w:ascii="Tahoma" w:hAnsi="Tahoma" w:cs="Tahoma"/>
                <w:sz w:val="20"/>
                <w:szCs w:val="20"/>
              </w:rPr>
              <w:t>prawidłowo posługiwać się wybranymi normami, regułami prawnymi i etycznymi dla rozwiązania konkretnego zadania w obszarze zarządzania (5 z 5)</w:t>
            </w:r>
          </w:p>
        </w:tc>
      </w:tr>
      <w:tr w:rsidR="00360446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uczestniczyć w przygotowaniu projektów społecznych uwzględniając aspekty prawne i ekonomiczne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uczestniczyć w przygotowaniu projektów społecznych uwzględniając aspekty prawne i ekonomiczne (3 z 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uczestniczyć w przygotowaniu projektów społecznych uwzględniając aspekty prawne i ekonomiczne (4 z 5)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uczestniczyć w przygotowaniu projektów społecznych uwzględniając aspekty prawne i ekonomiczne (5 z 5)</w:t>
            </w:r>
          </w:p>
        </w:tc>
      </w:tr>
    </w:tbl>
    <w:p w:rsidR="00360446" w:rsidRDefault="00360446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60446" w:rsidRDefault="002D04B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360446" w:rsidTr="00DC7F8F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C7F8F" w:rsidRPr="002E7026" w:rsidTr="00DC7F8F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F8F" w:rsidRPr="00AA3F76" w:rsidRDefault="00DC7F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</w:p>
        </w:tc>
      </w:tr>
      <w:tr w:rsidR="00DC7F8F" w:rsidRPr="00FA7D7F" w:rsidTr="00DC7F8F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F8F" w:rsidRPr="00AA3F76" w:rsidRDefault="00DC7F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AA3F76">
              <w:rPr>
                <w:rFonts w:ascii="Tahoma" w:hAnsi="Tahoma" w:cs="Tahoma"/>
                <w:b w:val="0"/>
                <w:iCs/>
                <w:sz w:val="20"/>
                <w:lang w:val="en-US"/>
              </w:rPr>
              <w:t>Barnard C., Peers S. (red.), European Union law,  Oxford 2017.</w:t>
            </w:r>
          </w:p>
        </w:tc>
      </w:tr>
      <w:tr w:rsidR="00DC7F8F" w:rsidTr="00DC7F8F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F8F" w:rsidRDefault="00DC7F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Dajczak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W., Szwarc A., Wiliński P.,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Handbook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of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Polish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Law, Warszawa-Bielsko-Biała 2011.</w:t>
            </w:r>
          </w:p>
        </w:tc>
      </w:tr>
      <w:tr w:rsidR="002E7026" w:rsidRPr="002E7026" w:rsidTr="00DC7F8F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026" w:rsidRPr="00AA3F76" w:rsidRDefault="002E70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AA3F76">
              <w:rPr>
                <w:rFonts w:ascii="Tahoma" w:hAnsi="Tahoma" w:cs="Tahoma"/>
                <w:b w:val="0"/>
                <w:sz w:val="20"/>
                <w:lang w:val="en-GB"/>
              </w:rPr>
              <w:t>Gajda</w:t>
            </w:r>
            <w:proofErr w:type="spellEnd"/>
            <w:r w:rsidRPr="00AA3F76">
              <w:rPr>
                <w:rFonts w:ascii="Tahoma" w:hAnsi="Tahoma" w:cs="Tahoma"/>
                <w:b w:val="0"/>
                <w:sz w:val="20"/>
                <w:lang w:val="en-GB"/>
              </w:rPr>
              <w:t xml:space="preserve"> A. </w:t>
            </w:r>
            <w:proofErr w:type="spellStart"/>
            <w:r w:rsidRPr="00AA3F76">
              <w:rPr>
                <w:rFonts w:ascii="Tahoma" w:hAnsi="Tahoma" w:cs="Tahoma"/>
                <w:b w:val="0"/>
                <w:sz w:val="20"/>
                <w:lang w:val="en-GB"/>
              </w:rPr>
              <w:t>Rytel-Warzocha</w:t>
            </w:r>
            <w:proofErr w:type="spellEnd"/>
            <w:r w:rsidRPr="00AA3F76">
              <w:rPr>
                <w:rFonts w:ascii="Tahoma" w:hAnsi="Tahoma" w:cs="Tahoma"/>
                <w:b w:val="0"/>
                <w:sz w:val="20"/>
                <w:lang w:val="en-GB"/>
              </w:rPr>
              <w:t xml:space="preserve"> A., </w:t>
            </w:r>
            <w:proofErr w:type="spellStart"/>
            <w:r w:rsidRPr="00AA3F76">
              <w:rPr>
                <w:rFonts w:ascii="Tahoma" w:hAnsi="Tahoma" w:cs="Tahoma"/>
                <w:b w:val="0"/>
                <w:sz w:val="20"/>
                <w:lang w:val="en-GB"/>
              </w:rPr>
              <w:t>Uziębło</w:t>
            </w:r>
            <w:proofErr w:type="spellEnd"/>
            <w:r w:rsidRPr="00AA3F76">
              <w:rPr>
                <w:rFonts w:ascii="Tahoma" w:hAnsi="Tahoma" w:cs="Tahoma"/>
                <w:b w:val="0"/>
                <w:sz w:val="20"/>
                <w:lang w:val="en-GB"/>
              </w:rPr>
              <w:t xml:space="preserve"> P., Constitutional law,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Uniwersytetu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Gdańskiego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-Wolters Kluwer,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Gdańsk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>-Warszawa 2017.</w:t>
            </w:r>
          </w:p>
        </w:tc>
      </w:tr>
      <w:tr w:rsidR="00DC7F8F" w:rsidTr="00DC7F8F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F8F" w:rsidRDefault="00DC7F8F" w:rsidP="002E70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Jabłońska-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Bonca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J., Introduction to law,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Wydaw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. LexisNexis, Warszawa 201</w:t>
            </w:r>
            <w:r w:rsidR="002E7026">
              <w:rPr>
                <w:rFonts w:ascii="Tahoma" w:hAnsi="Tahoma" w:cs="Tahoma"/>
                <w:b w:val="0"/>
                <w:sz w:val="20"/>
                <w:lang w:val="en-US"/>
              </w:rPr>
              <w:t>7 (2 wyd.)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:rsidR="00360446" w:rsidRPr="00AA3F76" w:rsidRDefault="00360446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W w:w="9778" w:type="dxa"/>
        <w:tblLook w:val="04A0" w:firstRow="1" w:lastRow="0" w:firstColumn="1" w:lastColumn="0" w:noHBand="0" w:noVBand="1"/>
      </w:tblPr>
      <w:tblGrid>
        <w:gridCol w:w="9854"/>
      </w:tblGrid>
      <w:tr w:rsidR="00360446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446" w:rsidRDefault="002D04B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E7026" w:rsidRPr="00FA7D7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778" w:type="dxa"/>
              <w:tblLook w:val="04A0" w:firstRow="1" w:lastRow="0" w:firstColumn="1" w:lastColumn="0" w:noHBand="0" w:noVBand="1"/>
            </w:tblPr>
            <w:tblGrid>
              <w:gridCol w:w="9778"/>
            </w:tblGrid>
            <w:tr w:rsidR="002E7026" w:rsidRPr="009207F6" w:rsidTr="00284325">
              <w:tc>
                <w:tcPr>
                  <w:tcW w:w="9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E7026" w:rsidRPr="009207F6" w:rsidRDefault="002E7026" w:rsidP="00284325">
                  <w:pPr>
                    <w:pStyle w:val="Podpunkty"/>
                    <w:ind w:left="0"/>
                    <w:jc w:val="left"/>
                    <w:rPr>
                      <w:rFonts w:ascii="Tahoma" w:hAnsi="Tahoma" w:cs="Tahoma"/>
                      <w:b w:val="0"/>
                      <w:sz w:val="20"/>
                      <w:highlight w:val="yellow"/>
                      <w:lang w:val="en-US"/>
                    </w:rPr>
                  </w:pPr>
                </w:p>
              </w:tc>
            </w:tr>
            <w:tr w:rsidR="002E7026" w:rsidRPr="00FA7D7F" w:rsidTr="00AA3F76">
              <w:trPr>
                <w:trHeight w:val="70"/>
              </w:trPr>
              <w:tc>
                <w:tcPr>
                  <w:tcW w:w="9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E7026" w:rsidRPr="009207F6" w:rsidRDefault="002E7026" w:rsidP="00284325">
                  <w:pPr>
                    <w:pStyle w:val="Podpunkty"/>
                    <w:ind w:left="0"/>
                    <w:jc w:val="left"/>
                    <w:rPr>
                      <w:rFonts w:ascii="Tahoma" w:hAnsi="Tahoma" w:cs="Tahoma"/>
                      <w:b w:val="0"/>
                      <w:sz w:val="20"/>
                      <w:highlight w:val="yellow"/>
                      <w:lang w:val="en-US"/>
                    </w:rPr>
                  </w:pPr>
                  <w:proofErr w:type="spellStart"/>
                  <w:r w:rsidRPr="00AA3F76">
                    <w:rPr>
                      <w:rFonts w:ascii="Tahoma" w:hAnsi="Tahoma" w:cs="Tahoma"/>
                      <w:b w:val="0"/>
                      <w:iCs/>
                      <w:sz w:val="20"/>
                      <w:lang w:val="en-US"/>
                    </w:rPr>
                    <w:t>Arnull</w:t>
                  </w:r>
                  <w:proofErr w:type="spellEnd"/>
                  <w:r w:rsidRPr="00AA3F76">
                    <w:rPr>
                      <w:rFonts w:ascii="Tahoma" w:hAnsi="Tahoma" w:cs="Tahoma"/>
                      <w:b w:val="0"/>
                      <w:iCs/>
                      <w:sz w:val="20"/>
                      <w:lang w:val="en-US"/>
                    </w:rPr>
                    <w:t xml:space="preserve"> A., Chalmers D. (red.), The Oxford handbook of European Union law, Oxford 2017.</w:t>
                  </w:r>
                </w:p>
              </w:tc>
            </w:tr>
          </w:tbl>
          <w:p w:rsidR="002E7026" w:rsidRPr="00AA3F76" w:rsidRDefault="002E702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</w:tr>
      <w:tr w:rsidR="00360446" w:rsidRPr="00FA7D7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A3F76" w:rsidRDefault="002D04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AA3F76">
              <w:rPr>
                <w:rFonts w:ascii="Tahoma" w:hAnsi="Tahoma" w:cs="Tahoma"/>
                <w:b w:val="0"/>
                <w:sz w:val="20"/>
                <w:lang w:val="en-GB"/>
              </w:rPr>
              <w:t>Lewandowski R., Polish commercial law, C.H. Beck, Warszawa, 2007.</w:t>
            </w:r>
          </w:p>
        </w:tc>
      </w:tr>
      <w:tr w:rsidR="00360446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Możdżeń-Marcinkowski M.,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Introduction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to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Polish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Administrative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Law, C.H. Beck, Warszawa 2012 (wyd. 2).</w:t>
            </w:r>
          </w:p>
        </w:tc>
      </w:tr>
      <w:tr w:rsidR="002E7026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026" w:rsidRDefault="002E702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E7026">
              <w:rPr>
                <w:rFonts w:ascii="Tahoma" w:hAnsi="Tahoma" w:cs="Tahoma"/>
                <w:b w:val="0"/>
                <w:sz w:val="20"/>
                <w:lang w:val="en-GB"/>
              </w:rPr>
              <w:t xml:space="preserve">Prokop K., Polish constitutional law, </w:t>
            </w:r>
            <w:proofErr w:type="spellStart"/>
            <w:r w:rsidRPr="002E7026">
              <w:rPr>
                <w:rFonts w:ascii="Tahoma" w:hAnsi="Tahoma" w:cs="Tahoma"/>
                <w:b w:val="0"/>
                <w:sz w:val="20"/>
                <w:lang w:val="en-GB"/>
              </w:rPr>
              <w:t>Wyd</w:t>
            </w:r>
            <w:proofErr w:type="spellEnd"/>
            <w:r w:rsidRPr="002E7026"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proofErr w:type="spellStart"/>
            <w:r w:rsidRPr="002E7026">
              <w:rPr>
                <w:rFonts w:ascii="Tahoma" w:hAnsi="Tahoma" w:cs="Tahoma"/>
                <w:b w:val="0"/>
                <w:sz w:val="20"/>
                <w:lang w:val="en-GB"/>
              </w:rPr>
              <w:t>Temida</w:t>
            </w:r>
            <w:proofErr w:type="spellEnd"/>
            <w:r w:rsidRPr="002E7026">
              <w:rPr>
                <w:rFonts w:ascii="Tahoma" w:hAnsi="Tahoma" w:cs="Tahoma"/>
                <w:b w:val="0"/>
                <w:sz w:val="20"/>
                <w:lang w:val="en-GB"/>
              </w:rPr>
              <w:t xml:space="preserve"> 2011.</w:t>
            </w:r>
          </w:p>
        </w:tc>
      </w:tr>
    </w:tbl>
    <w:p w:rsidR="00360446" w:rsidRDefault="00360446">
      <w:pPr>
        <w:pStyle w:val="Punktygwne"/>
        <w:spacing w:before="0" w:after="0"/>
        <w:rPr>
          <w:rFonts w:ascii="Tahoma" w:hAnsi="Tahoma" w:cs="Tahoma"/>
          <w:b w:val="0"/>
        </w:rPr>
      </w:pPr>
    </w:p>
    <w:p w:rsidR="00360446" w:rsidRDefault="00360446">
      <w:pPr>
        <w:pStyle w:val="Punktygwne"/>
        <w:spacing w:before="0" w:after="0"/>
        <w:rPr>
          <w:rFonts w:ascii="Tahoma" w:hAnsi="Tahoma" w:cs="Tahoma"/>
          <w:b w:val="0"/>
        </w:rPr>
      </w:pPr>
    </w:p>
    <w:p w:rsidR="00360446" w:rsidRDefault="002D04B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360446" w:rsidRDefault="00360446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360446" w:rsidTr="00263A7D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263A7D" w:rsidRDefault="002D04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3A7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360446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2D04BD">
            <w:pPr>
              <w:pStyle w:val="Default"/>
              <w:rPr>
                <w:color w:val="auto"/>
              </w:rPr>
            </w:pPr>
            <w:r w:rsidRPr="00A755D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755D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755D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</w:t>
            </w:r>
          </w:p>
        </w:tc>
      </w:tr>
      <w:tr w:rsidR="00360446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2D04BD">
            <w:pPr>
              <w:pStyle w:val="Default"/>
              <w:rPr>
                <w:color w:val="auto"/>
              </w:rPr>
            </w:pPr>
            <w:r w:rsidRPr="00A755D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Default"/>
              <w:jc w:val="center"/>
            </w:pPr>
            <w:r>
              <w:rPr>
                <w:sz w:val="20"/>
                <w:szCs w:val="20"/>
              </w:rPr>
              <w:t>3h</w:t>
            </w:r>
          </w:p>
        </w:tc>
      </w:tr>
      <w:tr w:rsidR="00263A7D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A7D" w:rsidRPr="00A755D7" w:rsidRDefault="00263A7D">
            <w:pPr>
              <w:pStyle w:val="Default"/>
              <w:rPr>
                <w:color w:val="auto"/>
                <w:sz w:val="20"/>
                <w:szCs w:val="20"/>
              </w:rPr>
            </w:pPr>
            <w:r w:rsidRPr="00A755D7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A7D" w:rsidRDefault="00263A7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</w:tr>
      <w:tr w:rsidR="00360446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2D04BD">
            <w:pPr>
              <w:pStyle w:val="Default"/>
              <w:rPr>
                <w:color w:val="auto"/>
              </w:rPr>
            </w:pPr>
            <w:r w:rsidRPr="00A755D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Default"/>
              <w:jc w:val="center"/>
            </w:pPr>
            <w:r>
              <w:rPr>
                <w:sz w:val="20"/>
                <w:szCs w:val="20"/>
              </w:rPr>
              <w:t>1</w:t>
            </w:r>
            <w:r w:rsidR="00887C5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h</w:t>
            </w:r>
          </w:p>
        </w:tc>
      </w:tr>
      <w:tr w:rsidR="00360446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2D04BD">
            <w:pPr>
              <w:pStyle w:val="Default"/>
              <w:rPr>
                <w:color w:val="auto"/>
              </w:rPr>
            </w:pPr>
            <w:r w:rsidRPr="00A755D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2D04BD">
            <w:pPr>
              <w:pStyle w:val="Default"/>
              <w:jc w:val="center"/>
            </w:pPr>
            <w:r>
              <w:rPr>
                <w:sz w:val="20"/>
                <w:szCs w:val="20"/>
              </w:rPr>
              <w:t>1</w:t>
            </w:r>
            <w:r w:rsidR="00887C5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h</w:t>
            </w:r>
          </w:p>
        </w:tc>
      </w:tr>
      <w:tr w:rsidR="00263A7D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A7D" w:rsidRPr="00A755D7" w:rsidRDefault="00263A7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755D7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A7D" w:rsidRDefault="00887C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63A7D">
              <w:rPr>
                <w:sz w:val="20"/>
                <w:szCs w:val="20"/>
              </w:rPr>
              <w:t>h</w:t>
            </w:r>
          </w:p>
        </w:tc>
      </w:tr>
      <w:tr w:rsidR="00360446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2D04BD">
            <w:pPr>
              <w:pStyle w:val="Default"/>
              <w:rPr>
                <w:color w:val="auto"/>
              </w:rPr>
            </w:pPr>
            <w:r w:rsidRPr="00A755D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263A7D" w:rsidRDefault="002E7D61">
            <w:pPr>
              <w:pStyle w:val="Default"/>
              <w:jc w:val="center"/>
            </w:pPr>
            <w:r>
              <w:rPr>
                <w:sz w:val="20"/>
                <w:szCs w:val="20"/>
              </w:rPr>
              <w:t>22</w:t>
            </w:r>
            <w:bookmarkStart w:id="0" w:name="_GoBack"/>
            <w:bookmarkEnd w:id="0"/>
            <w:r w:rsidR="002D04BD" w:rsidRPr="00A755D7">
              <w:rPr>
                <w:sz w:val="20"/>
                <w:szCs w:val="20"/>
              </w:rPr>
              <w:t>h</w:t>
            </w:r>
          </w:p>
        </w:tc>
      </w:tr>
      <w:tr w:rsidR="00360446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2D04BD">
            <w:pPr>
              <w:pStyle w:val="Default"/>
              <w:rPr>
                <w:color w:val="auto"/>
              </w:rPr>
            </w:pPr>
            <w:r w:rsidRPr="00A755D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Default="00887C58">
            <w:pPr>
              <w:pStyle w:val="Default"/>
              <w:jc w:val="center"/>
            </w:pPr>
            <w:r>
              <w:rPr>
                <w:b/>
                <w:sz w:val="20"/>
                <w:szCs w:val="20"/>
              </w:rPr>
              <w:t>66</w:t>
            </w:r>
            <w:r w:rsidR="002D04BD">
              <w:rPr>
                <w:b/>
                <w:sz w:val="20"/>
                <w:szCs w:val="20"/>
              </w:rPr>
              <w:t>h</w:t>
            </w:r>
          </w:p>
        </w:tc>
      </w:tr>
      <w:tr w:rsidR="00360446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2D04BD">
            <w:pPr>
              <w:pStyle w:val="Default"/>
              <w:rPr>
                <w:color w:val="auto"/>
              </w:rPr>
            </w:pPr>
            <w:r w:rsidRPr="00A755D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FA7D7F">
            <w:pPr>
              <w:pStyle w:val="Default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3</w:t>
            </w:r>
            <w:r w:rsidR="002D04BD" w:rsidRPr="00AA3F76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360446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2D04BD">
            <w:pPr>
              <w:pStyle w:val="Default"/>
              <w:rPr>
                <w:color w:val="auto"/>
              </w:rPr>
            </w:pPr>
            <w:r w:rsidRPr="00A755D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446" w:rsidRPr="00A755D7" w:rsidRDefault="00887C58">
            <w:pPr>
              <w:pStyle w:val="Default"/>
              <w:jc w:val="center"/>
              <w:rPr>
                <w:b/>
              </w:rPr>
            </w:pPr>
            <w:r>
              <w:rPr>
                <w:b/>
                <w:spacing w:val="-4"/>
                <w:sz w:val="20"/>
                <w:szCs w:val="20"/>
              </w:rPr>
              <w:t>2</w:t>
            </w:r>
            <w:r w:rsidR="002D04BD" w:rsidRPr="00A755D7">
              <w:rPr>
                <w:b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63A7D" w:rsidTr="00263A7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A7D" w:rsidRPr="00A755D7" w:rsidRDefault="00263A7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755D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A7D" w:rsidRPr="00A755D7" w:rsidRDefault="00AA3F76">
            <w:pPr>
              <w:pStyle w:val="Default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</w:t>
            </w:r>
            <w:r w:rsidR="00263A7D" w:rsidRPr="00A755D7">
              <w:rPr>
                <w:b/>
                <w:spacing w:val="-4"/>
                <w:sz w:val="20"/>
                <w:szCs w:val="20"/>
              </w:rPr>
              <w:t xml:space="preserve"> ECTS</w:t>
            </w:r>
          </w:p>
        </w:tc>
      </w:tr>
    </w:tbl>
    <w:p w:rsidR="00360446" w:rsidRDefault="00360446">
      <w:pPr>
        <w:tabs>
          <w:tab w:val="left" w:pos="1907"/>
        </w:tabs>
        <w:spacing w:after="0" w:line="240" w:lineRule="auto"/>
      </w:pPr>
    </w:p>
    <w:sectPr w:rsidR="00360446" w:rsidSect="000B099C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B98" w:rsidRDefault="008B7B98">
      <w:pPr>
        <w:spacing w:after="0" w:line="240" w:lineRule="auto"/>
      </w:pPr>
      <w:r>
        <w:separator/>
      </w:r>
    </w:p>
  </w:endnote>
  <w:endnote w:type="continuationSeparator" w:id="0">
    <w:p w:rsidR="008B7B98" w:rsidRDefault="008B7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446" w:rsidRDefault="005626BA">
    <w:pPr>
      <w:pStyle w:val="Stopka"/>
      <w:spacing w:after="0" w:line="240" w:lineRule="auto"/>
      <w:jc w:val="center"/>
    </w:pPr>
    <w:r>
      <w:rPr>
        <w:sz w:val="20"/>
      </w:rPr>
      <w:fldChar w:fldCharType="begin"/>
    </w:r>
    <w:r w:rsidR="002D04BD">
      <w:rPr>
        <w:sz w:val="20"/>
      </w:rPr>
      <w:instrText>PAGE</w:instrText>
    </w:r>
    <w:r>
      <w:rPr>
        <w:sz w:val="20"/>
      </w:rPr>
      <w:fldChar w:fldCharType="separate"/>
    </w:r>
    <w:r w:rsidR="00B007DE">
      <w:rPr>
        <w:noProof/>
        <w:sz w:val="20"/>
      </w:rPr>
      <w:t>5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B98" w:rsidRDefault="008B7B98">
      <w:pPr>
        <w:spacing w:after="0" w:line="240" w:lineRule="auto"/>
      </w:pPr>
      <w:r>
        <w:separator/>
      </w:r>
    </w:p>
  </w:footnote>
  <w:footnote w:type="continuationSeparator" w:id="0">
    <w:p w:rsidR="008B7B98" w:rsidRDefault="008B7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525DF"/>
    <w:multiLevelType w:val="multilevel"/>
    <w:tmpl w:val="439AEC7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C0D2736"/>
    <w:multiLevelType w:val="multilevel"/>
    <w:tmpl w:val="134EFB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6054E9"/>
    <w:multiLevelType w:val="multilevel"/>
    <w:tmpl w:val="543607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446"/>
    <w:rsid w:val="00006299"/>
    <w:rsid w:val="00053A7F"/>
    <w:rsid w:val="000B099C"/>
    <w:rsid w:val="00202C6A"/>
    <w:rsid w:val="00263A7D"/>
    <w:rsid w:val="002A0521"/>
    <w:rsid w:val="002D04BD"/>
    <w:rsid w:val="002E7026"/>
    <w:rsid w:val="002E7D61"/>
    <w:rsid w:val="00360446"/>
    <w:rsid w:val="003A4024"/>
    <w:rsid w:val="003C30D3"/>
    <w:rsid w:val="00500AEA"/>
    <w:rsid w:val="0056027D"/>
    <w:rsid w:val="005626BA"/>
    <w:rsid w:val="00572F05"/>
    <w:rsid w:val="00593CBA"/>
    <w:rsid w:val="005E68AB"/>
    <w:rsid w:val="00606EC8"/>
    <w:rsid w:val="006177DD"/>
    <w:rsid w:val="006201E7"/>
    <w:rsid w:val="00732F97"/>
    <w:rsid w:val="0077228F"/>
    <w:rsid w:val="00794AA3"/>
    <w:rsid w:val="00887C58"/>
    <w:rsid w:val="008B7B98"/>
    <w:rsid w:val="008F3AC3"/>
    <w:rsid w:val="009F6BF9"/>
    <w:rsid w:val="00A755D7"/>
    <w:rsid w:val="00AA3F76"/>
    <w:rsid w:val="00AE1FBC"/>
    <w:rsid w:val="00B007DE"/>
    <w:rsid w:val="00B448B8"/>
    <w:rsid w:val="00B90B02"/>
    <w:rsid w:val="00BA5646"/>
    <w:rsid w:val="00C50F51"/>
    <w:rsid w:val="00C77F0A"/>
    <w:rsid w:val="00C821DE"/>
    <w:rsid w:val="00CA314D"/>
    <w:rsid w:val="00CB0E30"/>
    <w:rsid w:val="00D71005"/>
    <w:rsid w:val="00DC7F8F"/>
    <w:rsid w:val="00DD5ED5"/>
    <w:rsid w:val="00E04984"/>
    <w:rsid w:val="00F702F1"/>
    <w:rsid w:val="00FA7D7F"/>
    <w:rsid w:val="00FC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359D9C74"/>
  <w15:docId w15:val="{DD386A30-69FB-4C96-B930-E17152B3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ntStyle12">
    <w:name w:val="Font Style12"/>
    <w:uiPriority w:val="99"/>
    <w:qFormat/>
    <w:rsid w:val="002728A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qFormat/>
    <w:rsid w:val="002728A3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qFormat/>
    <w:rsid w:val="00F55A89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F55A89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F55A89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Style6">
    <w:name w:val="Style6"/>
    <w:basedOn w:val="Normalny"/>
    <w:uiPriority w:val="99"/>
    <w:qFormat/>
    <w:rsid w:val="002728A3"/>
    <w:pPr>
      <w:widowControl w:val="0"/>
      <w:spacing w:after="0" w:line="274" w:lineRule="exact"/>
      <w:jc w:val="both"/>
    </w:pPr>
    <w:rPr>
      <w:rFonts w:eastAsia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55A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55A89"/>
    <w:rPr>
      <w:b/>
      <w:bCs/>
    </w:rPr>
  </w:style>
  <w:style w:type="paragraph" w:customStyle="1" w:styleId="Style4">
    <w:name w:val="Style4"/>
    <w:basedOn w:val="Normalny"/>
    <w:uiPriority w:val="99"/>
    <w:qFormat/>
    <w:rsid w:val="0076560E"/>
    <w:pPr>
      <w:widowControl w:val="0"/>
      <w:spacing w:after="0" w:line="276" w:lineRule="exact"/>
      <w:jc w:val="both"/>
    </w:pPr>
    <w:rPr>
      <w:rFonts w:ascii="Calibri" w:hAnsi="Calibri"/>
      <w:szCs w:val="24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A15DD-611C-4CF7-89D3-BD78BA38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1344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21</cp:revision>
  <cp:lastPrinted>2012-05-21T07:27:00Z</cp:lastPrinted>
  <dcterms:created xsi:type="dcterms:W3CDTF">2020-09-15T19:39:00Z</dcterms:created>
  <dcterms:modified xsi:type="dcterms:W3CDTF">2022-08-02T11:20:00Z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