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0C48D9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0C48D9" w:rsidRDefault="000C48D9">
      <w:pPr>
        <w:spacing w:after="0" w:line="240" w:lineRule="auto"/>
        <w:rPr>
          <w:rFonts w:ascii="Tahoma" w:hAnsi="Tahoma" w:cs="Tahoma"/>
        </w:rPr>
      </w:pPr>
    </w:p>
    <w:p w:rsidR="000C48D9" w:rsidRDefault="000C48D9">
      <w:pPr>
        <w:spacing w:after="0" w:line="240" w:lineRule="auto"/>
        <w:rPr>
          <w:rFonts w:ascii="Tahoma" w:hAnsi="Tahoma" w:cs="Tahoma"/>
        </w:rPr>
      </w:pPr>
    </w:p>
    <w:p w:rsidR="000C48D9" w:rsidRDefault="00D44BA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0C48D9" w:rsidRDefault="000C48D9">
      <w:pPr>
        <w:spacing w:after="0" w:line="240" w:lineRule="auto"/>
        <w:rPr>
          <w:rFonts w:ascii="Tahoma" w:hAnsi="Tahoma" w:cs="Tahoma"/>
        </w:rPr>
      </w:pPr>
    </w:p>
    <w:p w:rsidR="000C48D9" w:rsidRDefault="00D44BA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0C48D9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Lotniczy III</w:t>
            </w:r>
          </w:p>
        </w:tc>
      </w:tr>
      <w:tr w:rsidR="000C48D9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09430E">
              <w:rPr>
                <w:rFonts w:ascii="Tahoma" w:hAnsi="Tahoma" w:cs="Tahoma"/>
                <w:b w:val="0"/>
              </w:rPr>
              <w:t>2</w:t>
            </w:r>
            <w:r w:rsidR="001F4C3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F4C39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0C48D9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7627C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C48D9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0C48D9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0C48D9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C48D9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27755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0C48D9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1042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Konstantios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Kalligianis</w:t>
            </w:r>
            <w:proofErr w:type="spellEnd"/>
          </w:p>
        </w:tc>
      </w:tr>
      <w:tr w:rsidR="000C48D9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C48D9" w:rsidRDefault="000C48D9">
      <w:pPr>
        <w:pStyle w:val="Punktygwne"/>
        <w:spacing w:before="0" w:after="0"/>
        <w:rPr>
          <w:rFonts w:ascii="Tahoma" w:hAnsi="Tahoma" w:cs="Tahoma"/>
          <w:b w:val="0"/>
        </w:rPr>
      </w:pPr>
    </w:p>
    <w:p w:rsidR="000C48D9" w:rsidRDefault="000C48D9">
      <w:pPr>
        <w:pStyle w:val="Punktygwne"/>
        <w:spacing w:before="0" w:after="0"/>
        <w:rPr>
          <w:rFonts w:ascii="Tahoma" w:hAnsi="Tahoma" w:cs="Tahoma"/>
          <w:b w:val="0"/>
        </w:rPr>
      </w:pPr>
    </w:p>
    <w:p w:rsidR="000C48D9" w:rsidRDefault="00D44BA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C48D9">
        <w:tc>
          <w:tcPr>
            <w:tcW w:w="9778" w:type="dxa"/>
            <w:shd w:val="clear" w:color="auto" w:fill="auto"/>
          </w:tcPr>
          <w:p w:rsidR="000C48D9" w:rsidRDefault="00D44B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Projekt Lotniczy II, Wprowadzenie do zarządzania i polityki lotniczej, Matematyka, Badania Operacyjne</w:t>
            </w:r>
          </w:p>
        </w:tc>
      </w:tr>
    </w:tbl>
    <w:p w:rsidR="000C48D9" w:rsidRDefault="000C48D9">
      <w:pPr>
        <w:pStyle w:val="Punktygwne"/>
        <w:spacing w:before="0" w:after="0"/>
        <w:rPr>
          <w:rFonts w:ascii="Tahoma" w:hAnsi="Tahoma" w:cs="Tahoma"/>
          <w:b w:val="0"/>
        </w:rPr>
      </w:pPr>
    </w:p>
    <w:p w:rsidR="000C48D9" w:rsidRDefault="000C48D9">
      <w:pPr>
        <w:pStyle w:val="Punktygwne"/>
        <w:spacing w:before="0" w:after="0"/>
        <w:rPr>
          <w:rFonts w:ascii="Tahoma" w:hAnsi="Tahoma" w:cs="Tahoma"/>
          <w:b w:val="0"/>
        </w:rPr>
      </w:pPr>
    </w:p>
    <w:p w:rsidR="000C48D9" w:rsidRDefault="00D44BA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kształcenia i sposób realizacji zajęć</w:t>
      </w:r>
    </w:p>
    <w:p w:rsidR="000C48D9" w:rsidRDefault="000C48D9">
      <w:pPr>
        <w:pStyle w:val="Punktygwne"/>
        <w:spacing w:before="0" w:after="0"/>
        <w:rPr>
          <w:rFonts w:ascii="Tahoma" w:hAnsi="Tahoma" w:cs="Tahoma"/>
          <w:b w:val="0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0C48D9">
        <w:tc>
          <w:tcPr>
            <w:tcW w:w="673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przez studentów umiejętności pracy na symulatorze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ARCport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0C48D9">
        <w:tc>
          <w:tcPr>
            <w:tcW w:w="673" w:type="dxa"/>
            <w:shd w:val="clear" w:color="auto" w:fill="auto"/>
            <w:vAlign w:val="center"/>
          </w:tcPr>
          <w:p w:rsidR="000C48D9" w:rsidRDefault="00D44BA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zaawansowanymi koncepcjami projektowymi, które posłużą planowaniu procesów zachodzących w terminalu oraz tworzenia ich analizy wraz z wnioskami </w:t>
            </w:r>
          </w:p>
        </w:tc>
      </w:tr>
    </w:tbl>
    <w:p w:rsidR="000C48D9" w:rsidRDefault="000C48D9">
      <w:pPr>
        <w:pStyle w:val="Punktygwne"/>
        <w:spacing w:before="0" w:after="0"/>
        <w:rPr>
          <w:rFonts w:ascii="Tahoma" w:hAnsi="Tahoma" w:cs="Tahoma"/>
          <w:b w:val="0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0C48D9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0C48D9" w:rsidRDefault="00D44BA1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0C48D9" w:rsidRDefault="000C48D9">
            <w:pPr>
              <w:pStyle w:val="Nagwkitablic"/>
            </w:pPr>
          </w:p>
        </w:tc>
      </w:tr>
      <w:tr w:rsidR="000C48D9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C48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Projektuje koncepcyjnie procesy zachodzących podczas przylotów i odlotów na terminalu lotniskowym w symulatorze </w:t>
            </w:r>
            <w:proofErr w:type="spellStart"/>
            <w:r>
              <w:rPr>
                <w:rFonts w:ascii="Tahoma" w:hAnsi="Tahoma" w:cs="Tahoma"/>
              </w:rPr>
              <w:t>ARCport</w:t>
            </w:r>
            <w:proofErr w:type="spellEnd"/>
            <w:r>
              <w:rPr>
                <w:rFonts w:ascii="Tahoma" w:hAnsi="Tahoma" w:cs="Tahoma"/>
              </w:rPr>
              <w:t>, wykorzystując wiedzę dotyczącą różnych parametrów ekonomicznych  oraz współczynników przepustowości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99187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:rsidR="0099187E" w:rsidRDefault="0099187E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K_U12</w:t>
            </w:r>
          </w:p>
          <w:p w:rsidR="000C48D9" w:rsidRDefault="000C48D9">
            <w:pPr>
              <w:pStyle w:val="wrubryce"/>
              <w:jc w:val="left"/>
            </w:pPr>
          </w:p>
        </w:tc>
      </w:tr>
    </w:tbl>
    <w:p w:rsidR="000C48D9" w:rsidRDefault="000C48D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C48D9" w:rsidRDefault="000C48D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0C48D9">
        <w:tc>
          <w:tcPr>
            <w:tcW w:w="9774" w:type="dxa"/>
            <w:gridSpan w:val="8"/>
            <w:shd w:val="clear" w:color="auto" w:fill="auto"/>
            <w:vAlign w:val="center"/>
          </w:tcPr>
          <w:p w:rsidR="000C48D9" w:rsidRDefault="00D44B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C48D9"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C48D9"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0C48D9" w:rsidRDefault="000C48D9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C48D9" w:rsidRDefault="000C48D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0C48D9">
        <w:tc>
          <w:tcPr>
            <w:tcW w:w="2125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0C48D9">
        <w:tc>
          <w:tcPr>
            <w:tcW w:w="2125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0C48D9" w:rsidRDefault="00D44BA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Projektu - </w:t>
            </w:r>
            <w:r>
              <w:rPr>
                <w:rFonts w:ascii="Tahoma" w:hAnsi="Tahoma" w:cs="Tahoma"/>
                <w:b w:val="0"/>
              </w:rPr>
              <w:t xml:space="preserve">Realizacja dużego zadania poznawczego oraz praktycznego indywidualnie przez każdego studenta </w:t>
            </w:r>
          </w:p>
        </w:tc>
      </w:tr>
    </w:tbl>
    <w:p w:rsidR="000C48D9" w:rsidRDefault="000C48D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0C48D9" w:rsidRDefault="000C48D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C48D9" w:rsidRDefault="00D44BA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0C48D9" w:rsidTr="0009430E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C48D9" w:rsidTr="000943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Przegląd możliwości symulatora </w:t>
            </w:r>
            <w:proofErr w:type="spellStart"/>
            <w:r>
              <w:rPr>
                <w:rFonts w:ascii="Tahoma" w:hAnsi="Tahoma" w:cs="Tahoma"/>
                <w:spacing w:val="-6"/>
              </w:rPr>
              <w:t>ARCport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0C48D9" w:rsidTr="000943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Charakterystyka studium przypadku </w:t>
            </w:r>
          </w:p>
        </w:tc>
      </w:tr>
      <w:tr w:rsidR="000C48D9" w:rsidTr="000943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Zaawansowane koncepty projektowania terminalu</w:t>
            </w:r>
          </w:p>
        </w:tc>
      </w:tr>
      <w:tr w:rsidR="000C48D9" w:rsidTr="000943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Procesy związane z odlotem ich projektowanie i analiza </w:t>
            </w:r>
          </w:p>
        </w:tc>
      </w:tr>
      <w:tr w:rsidR="000C48D9" w:rsidTr="000943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Procesy związane z przylotem ich projektowanie i analiza</w:t>
            </w:r>
          </w:p>
        </w:tc>
      </w:tr>
      <w:tr w:rsidR="000C48D9" w:rsidTr="000943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Ogólna ocena efektywności zaprojektowanego terminala</w:t>
            </w:r>
          </w:p>
        </w:tc>
      </w:tr>
      <w:tr w:rsidR="000C48D9" w:rsidTr="0009430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Ogólna ocena efektywności ekonomicznej przygotowanego projektu </w:t>
            </w:r>
          </w:p>
        </w:tc>
      </w:tr>
    </w:tbl>
    <w:p w:rsidR="000C48D9" w:rsidRDefault="000C48D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C48D9" w:rsidRDefault="000C48D9">
      <w:pPr>
        <w:pStyle w:val="Podpunkty"/>
        <w:ind w:left="0"/>
        <w:rPr>
          <w:rFonts w:ascii="Tahoma" w:hAnsi="Tahoma" w:cs="Tahoma"/>
          <w:smallCaps/>
        </w:rPr>
      </w:pPr>
    </w:p>
    <w:p w:rsidR="000C48D9" w:rsidRDefault="000C48D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C48D9" w:rsidRDefault="000C48D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0C48D9">
        <w:tc>
          <w:tcPr>
            <w:tcW w:w="3260" w:type="dxa"/>
            <w:shd w:val="clear" w:color="auto" w:fill="auto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C48D9">
        <w:tc>
          <w:tcPr>
            <w:tcW w:w="3260" w:type="dxa"/>
            <w:shd w:val="clear" w:color="auto" w:fill="auto"/>
            <w:vAlign w:val="center"/>
          </w:tcPr>
          <w:p w:rsidR="000C48D9" w:rsidRDefault="00D44BA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0C48D9" w:rsidRPr="00961765" w:rsidRDefault="00D44BA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61765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0C48D9" w:rsidRPr="00961765" w:rsidRDefault="00D44BA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61765">
              <w:rPr>
                <w:rFonts w:ascii="Tahoma" w:hAnsi="Tahoma" w:cs="Tahoma"/>
                <w:sz w:val="20"/>
              </w:rPr>
              <w:t>P1-P7</w:t>
            </w:r>
          </w:p>
        </w:tc>
      </w:tr>
    </w:tbl>
    <w:p w:rsidR="000C48D9" w:rsidRDefault="000C48D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21"/>
        <w:gridCol w:w="5748"/>
      </w:tblGrid>
      <w:tr w:rsidR="000C48D9">
        <w:tc>
          <w:tcPr>
            <w:tcW w:w="2112" w:type="dxa"/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48" w:type="dxa"/>
            <w:shd w:val="clear" w:color="auto" w:fill="auto"/>
            <w:vAlign w:val="center"/>
          </w:tcPr>
          <w:p w:rsidR="000C48D9" w:rsidRDefault="00D44B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C48D9">
        <w:tc>
          <w:tcPr>
            <w:tcW w:w="2112" w:type="dxa"/>
            <w:shd w:val="clear" w:color="auto" w:fill="auto"/>
            <w:vAlign w:val="center"/>
          </w:tcPr>
          <w:p w:rsidR="000C48D9" w:rsidRDefault="00D44BA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wysoko-symulowane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opracowanie raportu i przygotowanie prezentacji z wynikami analizy </w:t>
            </w:r>
          </w:p>
        </w:tc>
        <w:tc>
          <w:tcPr>
            <w:tcW w:w="5748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0C48D9" w:rsidRDefault="000C48D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94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69"/>
        <w:gridCol w:w="1970"/>
        <w:gridCol w:w="2098"/>
        <w:gridCol w:w="2090"/>
      </w:tblGrid>
      <w:tr w:rsidR="000C48D9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0C48D9" w:rsidRDefault="00D44BA1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0C48D9" w:rsidRDefault="00D44BA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0C48D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różnych parametrów ekonomicznych oraz przepustowości w celu wykonania koncepcyjnego projektu procesów zachodzących w terminalu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Wykorzystać rozmaite parametry przepustowości oraz ekonomiczne w celu wykonania koncepcyjnego projektu co najmniej procesów zachodzących podczas odlotów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Bezbłędnie wykorzystać parametry przepustowości oraz ekonomiczne w celu wykonania projektu koncepcyjnego procesów zachodzących podczas przylotów i odlotów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Bezbłędnie wykorzystać i ocenić różne parametry przepustowości oraz ekonomiczne w celu stworzenie koncepcyjnego projektu procesów oraz przepływów zachodzących podczas przylotów i odlotów na terminal lotniskowym </w:t>
            </w:r>
          </w:p>
        </w:tc>
      </w:tr>
    </w:tbl>
    <w:p w:rsidR="000C48D9" w:rsidRDefault="000C48D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C48D9" w:rsidRDefault="00D44BA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C48D9">
        <w:tc>
          <w:tcPr>
            <w:tcW w:w="9778" w:type="dxa"/>
            <w:shd w:val="clear" w:color="auto" w:fill="auto"/>
          </w:tcPr>
          <w:p w:rsidR="000C48D9" w:rsidRDefault="00D44B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C48D9" w:rsidRPr="001F4C39">
        <w:tc>
          <w:tcPr>
            <w:tcW w:w="9778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Training Terminal Case Study, Aviation Research Corporation,2009</w:t>
            </w:r>
          </w:p>
        </w:tc>
      </w:tr>
      <w:tr w:rsidR="000C48D9" w:rsidRPr="001F4C39">
        <w:tc>
          <w:tcPr>
            <w:tcW w:w="9778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ARCport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-ALTO Terminal Manual, Edition 5.0, Aviation Research Corporation, 2009</w:t>
            </w:r>
          </w:p>
        </w:tc>
      </w:tr>
    </w:tbl>
    <w:p w:rsidR="000C48D9" w:rsidRDefault="000C48D9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C48D9">
        <w:tc>
          <w:tcPr>
            <w:tcW w:w="9778" w:type="dxa"/>
            <w:shd w:val="clear" w:color="auto" w:fill="auto"/>
          </w:tcPr>
          <w:p w:rsidR="000C48D9" w:rsidRDefault="00D44B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0C48D9" w:rsidRPr="001F4C39">
        <w:tc>
          <w:tcPr>
            <w:tcW w:w="9778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ARCport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-ALTO Terminal Workbook, Aviation Research Corporation,2011</w:t>
            </w:r>
          </w:p>
        </w:tc>
      </w:tr>
      <w:tr w:rsidR="000C48D9" w:rsidRPr="001F4C39">
        <w:tc>
          <w:tcPr>
            <w:tcW w:w="9778" w:type="dxa"/>
            <w:shd w:val="clear" w:color="auto" w:fill="auto"/>
            <w:vAlign w:val="center"/>
          </w:tcPr>
          <w:p w:rsidR="000C48D9" w:rsidRDefault="00D44B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T.Floris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Managing Aviation Project from Concept to Completion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Surrey, 2009</w:t>
            </w:r>
          </w:p>
        </w:tc>
      </w:tr>
    </w:tbl>
    <w:p w:rsidR="000C48D9" w:rsidRDefault="000C48D9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C48D9" w:rsidRDefault="00D44BA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0C48D9" w:rsidRDefault="000C48D9">
      <w:pPr>
        <w:pStyle w:val="Punktygwne"/>
        <w:spacing w:before="0" w:after="0"/>
        <w:rPr>
          <w:rFonts w:ascii="Tahoma" w:hAnsi="Tahoma" w:cs="Tahoma"/>
          <w:b w:val="0"/>
        </w:rPr>
      </w:pPr>
    </w:p>
    <w:p w:rsidR="000C48D9" w:rsidRDefault="000C48D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C48D9" w:rsidRDefault="000C48D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7590"/>
        <w:gridCol w:w="2122"/>
      </w:tblGrid>
      <w:tr w:rsidR="000C48D9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Default="00D44BA1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C48D9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rPr>
                <w:color w:val="auto"/>
              </w:rPr>
            </w:pPr>
            <w:r w:rsidRPr="00777A21">
              <w:rPr>
                <w:color w:val="auto"/>
                <w:sz w:val="20"/>
                <w:szCs w:val="20"/>
              </w:rPr>
              <w:t>Udział w i konsultacje do PS (UB)</w:t>
            </w:r>
            <w:bookmarkStart w:id="1" w:name="_GoBack1"/>
            <w:bookmarkEnd w:id="1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777A21">
            <w:pPr>
              <w:pStyle w:val="Default"/>
              <w:jc w:val="center"/>
              <w:rPr>
                <w:color w:val="auto"/>
              </w:rPr>
            </w:pPr>
            <w:r w:rsidRPr="00777A21">
              <w:rPr>
                <w:color w:val="auto"/>
                <w:sz w:val="20"/>
                <w:szCs w:val="20"/>
              </w:rPr>
              <w:t>45h</w:t>
            </w:r>
          </w:p>
        </w:tc>
      </w:tr>
      <w:tr w:rsidR="000C48D9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rPr>
                <w:color w:val="auto"/>
              </w:rPr>
            </w:pPr>
            <w:r w:rsidRPr="00777A21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jc w:val="center"/>
              <w:rPr>
                <w:color w:val="auto"/>
              </w:rPr>
            </w:pPr>
            <w:r w:rsidRPr="00777A21">
              <w:rPr>
                <w:color w:val="auto"/>
                <w:sz w:val="20"/>
                <w:szCs w:val="20"/>
              </w:rPr>
              <w:t>55h</w:t>
            </w:r>
          </w:p>
        </w:tc>
      </w:tr>
      <w:tr w:rsidR="000C48D9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rPr>
                <w:color w:val="auto"/>
              </w:rPr>
            </w:pPr>
            <w:r w:rsidRPr="00777A2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777A21">
            <w:pPr>
              <w:pStyle w:val="Default"/>
              <w:jc w:val="center"/>
              <w:rPr>
                <w:color w:val="auto"/>
              </w:rPr>
            </w:pPr>
            <w:r w:rsidRPr="00777A21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0C48D9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rPr>
                <w:color w:val="auto"/>
              </w:rPr>
            </w:pPr>
            <w:r w:rsidRPr="00777A2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jc w:val="center"/>
              <w:rPr>
                <w:color w:val="auto"/>
              </w:rPr>
            </w:pPr>
            <w:r w:rsidRPr="00777A21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0C48D9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rPr>
                <w:color w:val="auto"/>
              </w:rPr>
            </w:pPr>
            <w:r w:rsidRPr="00777A2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jc w:val="center"/>
              <w:rPr>
                <w:b/>
                <w:color w:val="auto"/>
              </w:rPr>
            </w:pPr>
            <w:r w:rsidRPr="00777A2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0C48D9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rPr>
                <w:color w:val="auto"/>
              </w:rPr>
            </w:pPr>
            <w:r w:rsidRPr="00777A2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D9" w:rsidRPr="00777A21" w:rsidRDefault="00D44BA1">
            <w:pPr>
              <w:pStyle w:val="Default"/>
              <w:jc w:val="center"/>
              <w:rPr>
                <w:b/>
                <w:color w:val="auto"/>
              </w:rPr>
            </w:pPr>
            <w:r w:rsidRPr="00777A21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</w:tr>
    </w:tbl>
    <w:p w:rsidR="000C48D9" w:rsidRDefault="000C48D9">
      <w:pPr>
        <w:tabs>
          <w:tab w:val="left" w:pos="1907"/>
        </w:tabs>
        <w:spacing w:after="0" w:line="240" w:lineRule="auto"/>
      </w:pPr>
    </w:p>
    <w:sectPr w:rsidR="000C48D9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F9D" w:rsidRDefault="00972F9D">
      <w:pPr>
        <w:spacing w:after="0" w:line="240" w:lineRule="auto"/>
      </w:pPr>
      <w:r>
        <w:separator/>
      </w:r>
    </w:p>
  </w:endnote>
  <w:endnote w:type="continuationSeparator" w:id="0">
    <w:p w:rsidR="00972F9D" w:rsidRDefault="0097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2462670"/>
      <w:docPartObj>
        <w:docPartGallery w:val="Page Numbers (Bottom of Page)"/>
        <w:docPartUnique/>
      </w:docPartObj>
    </w:sdtPr>
    <w:sdtEndPr/>
    <w:sdtContent>
      <w:p w:rsidR="000C48D9" w:rsidRDefault="00D44BA1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627CB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F9D" w:rsidRDefault="00972F9D">
      <w:pPr>
        <w:spacing w:after="0" w:line="240" w:lineRule="auto"/>
      </w:pPr>
      <w:r>
        <w:separator/>
      </w:r>
    </w:p>
  </w:footnote>
  <w:footnote w:type="continuationSeparator" w:id="0">
    <w:p w:rsidR="00972F9D" w:rsidRDefault="00972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7D"/>
    <w:multiLevelType w:val="multilevel"/>
    <w:tmpl w:val="E98C2D8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7EF2672"/>
    <w:multiLevelType w:val="multilevel"/>
    <w:tmpl w:val="3C6C83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CB710E6"/>
    <w:multiLevelType w:val="multilevel"/>
    <w:tmpl w:val="E6BC56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8D9"/>
    <w:rsid w:val="0009430E"/>
    <w:rsid w:val="000C48D9"/>
    <w:rsid w:val="0010422B"/>
    <w:rsid w:val="001F4C39"/>
    <w:rsid w:val="00277557"/>
    <w:rsid w:val="006B6FE3"/>
    <w:rsid w:val="007627CB"/>
    <w:rsid w:val="00773F65"/>
    <w:rsid w:val="00777A21"/>
    <w:rsid w:val="007E006B"/>
    <w:rsid w:val="00961765"/>
    <w:rsid w:val="00972F9D"/>
    <w:rsid w:val="0099187E"/>
    <w:rsid w:val="009A43C1"/>
    <w:rsid w:val="00D4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34986F"/>
  <w15:docId w15:val="{3F6759E0-3EE2-4A59-A3CB-8EC83D5B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6">
    <w:name w:val="Font Style16"/>
    <w:basedOn w:val="Domylnaczcionkaakapitu"/>
    <w:uiPriority w:val="99"/>
    <w:qFormat/>
    <w:rsid w:val="00F0789C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DB81A-636E-4DE1-A5C2-B0CB2021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6173</TotalTime>
  <Pages>3</Pages>
  <Words>621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139</cp:revision>
  <cp:lastPrinted>2012-05-21T07:27:00Z</cp:lastPrinted>
  <dcterms:created xsi:type="dcterms:W3CDTF">2012-07-03T10:15:00Z</dcterms:created>
  <dcterms:modified xsi:type="dcterms:W3CDTF">2022-05-31T09:45:00Z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