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287F9" w14:textId="77777777" w:rsidR="008938C7" w:rsidRPr="00EF52C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F52C2">
        <w:rPr>
          <w:rFonts w:ascii="Tahoma" w:hAnsi="Tahoma" w:cs="Tahoma"/>
          <w:b/>
          <w:smallCaps/>
          <w:sz w:val="36"/>
        </w:rPr>
        <w:t>karta przedmiotu</w:t>
      </w:r>
    </w:p>
    <w:p w14:paraId="0B7732C1" w14:textId="77777777" w:rsidR="0001795B" w:rsidRPr="00EF52C2" w:rsidRDefault="0001795B" w:rsidP="0001795B">
      <w:pPr>
        <w:spacing w:after="0" w:line="240" w:lineRule="auto"/>
        <w:rPr>
          <w:rFonts w:ascii="Tahoma" w:hAnsi="Tahoma" w:cs="Tahoma"/>
        </w:rPr>
      </w:pPr>
    </w:p>
    <w:p w14:paraId="76E2BAAD" w14:textId="77777777" w:rsidR="008938C7" w:rsidRPr="00EF52C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F52C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EF52C2" w:rsidRPr="00EF52C2" w14:paraId="013EAB26" w14:textId="77777777" w:rsidTr="006702E9">
        <w:tc>
          <w:tcPr>
            <w:tcW w:w="3119" w:type="dxa"/>
            <w:vAlign w:val="center"/>
          </w:tcPr>
          <w:p w14:paraId="73207143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3EA5FF44" w14:textId="77777777" w:rsidR="00F45525" w:rsidRPr="00EF52C2" w:rsidRDefault="00D63223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Podstawy ekonomiki przedsiębiorstw</w:t>
            </w:r>
          </w:p>
        </w:tc>
      </w:tr>
      <w:tr w:rsidR="00EF52C2" w:rsidRPr="00EF52C2" w14:paraId="78023C4A" w14:textId="77777777" w:rsidTr="006702E9">
        <w:tc>
          <w:tcPr>
            <w:tcW w:w="3119" w:type="dxa"/>
            <w:vAlign w:val="center"/>
          </w:tcPr>
          <w:p w14:paraId="5C38834E" w14:textId="77777777" w:rsidR="00FE117A" w:rsidRPr="00EF52C2" w:rsidRDefault="00FE117A" w:rsidP="00FE117A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14:paraId="7F123182" w14:textId="3D6D7848" w:rsidR="00FE117A" w:rsidRPr="00EF52C2" w:rsidRDefault="00FE117A" w:rsidP="00D6322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202</w:t>
            </w:r>
            <w:r w:rsidR="003E357D">
              <w:rPr>
                <w:rFonts w:ascii="Tahoma" w:hAnsi="Tahoma" w:cs="Tahoma"/>
                <w:b w:val="0"/>
                <w:color w:val="auto"/>
              </w:rPr>
              <w:t>2</w:t>
            </w:r>
            <w:r w:rsidRPr="00EF52C2">
              <w:rPr>
                <w:rFonts w:ascii="Tahoma" w:hAnsi="Tahoma" w:cs="Tahoma"/>
                <w:b w:val="0"/>
                <w:color w:val="auto"/>
              </w:rPr>
              <w:t>/202</w:t>
            </w:r>
            <w:r w:rsidR="003E357D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EF52C2" w:rsidRPr="00EF52C2" w14:paraId="29771EAA" w14:textId="77777777" w:rsidTr="006702E9">
        <w:tc>
          <w:tcPr>
            <w:tcW w:w="3119" w:type="dxa"/>
            <w:vAlign w:val="center"/>
          </w:tcPr>
          <w:p w14:paraId="08CFCAAA" w14:textId="77777777" w:rsidR="00FE117A" w:rsidRPr="00EF52C2" w:rsidRDefault="00FE117A" w:rsidP="00FE117A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14:paraId="269E7EE7" w14:textId="77777777" w:rsidR="00FE117A" w:rsidRPr="00EF52C2" w:rsidRDefault="00FE117A" w:rsidP="00FE117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EF52C2" w:rsidRPr="00EF52C2" w14:paraId="73F0FC3D" w14:textId="77777777" w:rsidTr="006702E9">
        <w:tc>
          <w:tcPr>
            <w:tcW w:w="3119" w:type="dxa"/>
            <w:vAlign w:val="center"/>
          </w:tcPr>
          <w:p w14:paraId="59E022D1" w14:textId="77777777" w:rsidR="00FE117A" w:rsidRPr="00EF52C2" w:rsidRDefault="00FE117A" w:rsidP="00FE117A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6A49B93" w14:textId="77777777" w:rsidR="00FE117A" w:rsidRPr="00EF52C2" w:rsidRDefault="00FE117A" w:rsidP="00FE117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EF52C2" w:rsidRPr="00EF52C2" w14:paraId="41CC302B" w14:textId="77777777" w:rsidTr="006702E9">
        <w:tc>
          <w:tcPr>
            <w:tcW w:w="3119" w:type="dxa"/>
            <w:vAlign w:val="center"/>
          </w:tcPr>
          <w:p w14:paraId="7F09A5F2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030236F" w14:textId="77777777" w:rsidR="00F45525" w:rsidRPr="00EF52C2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EF52C2" w:rsidRPr="00EF52C2" w14:paraId="46D4834F" w14:textId="77777777" w:rsidTr="006702E9">
        <w:tc>
          <w:tcPr>
            <w:tcW w:w="3119" w:type="dxa"/>
            <w:vAlign w:val="center"/>
          </w:tcPr>
          <w:p w14:paraId="5160A91A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662" w:type="dxa"/>
            <w:vAlign w:val="center"/>
          </w:tcPr>
          <w:p w14:paraId="04442F3A" w14:textId="77777777" w:rsidR="00F45525" w:rsidRPr="00EF52C2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F52C2" w:rsidRPr="00EF52C2" w14:paraId="53EA212B" w14:textId="77777777" w:rsidTr="006702E9">
        <w:tc>
          <w:tcPr>
            <w:tcW w:w="3119" w:type="dxa"/>
            <w:vAlign w:val="center"/>
          </w:tcPr>
          <w:p w14:paraId="61BE533A" w14:textId="77777777" w:rsidR="00F45525" w:rsidRPr="00EF52C2" w:rsidRDefault="00F45525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14:paraId="5D8BB6A1" w14:textId="77777777" w:rsidR="00F45525" w:rsidRPr="00EF52C2" w:rsidRDefault="00F45525" w:rsidP="00F60A7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F52C2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EF52C2" w:rsidRPr="00EF52C2" w14:paraId="5F2A4D2A" w14:textId="77777777" w:rsidTr="006702E9">
        <w:tc>
          <w:tcPr>
            <w:tcW w:w="3119" w:type="dxa"/>
            <w:vAlign w:val="center"/>
          </w:tcPr>
          <w:p w14:paraId="580750ED" w14:textId="77777777" w:rsidR="00F45525" w:rsidRPr="00EF52C2" w:rsidRDefault="008F5FC6" w:rsidP="006702E9">
            <w:pPr>
              <w:pStyle w:val="Pytania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Osob</w:t>
            </w:r>
            <w:r w:rsidR="00BA03E3" w:rsidRPr="00EF52C2">
              <w:rPr>
                <w:rFonts w:ascii="Tahoma" w:hAnsi="Tahoma" w:cs="Tahoma"/>
              </w:rPr>
              <w:t xml:space="preserve">y </w:t>
            </w:r>
            <w:r w:rsidR="006702E9" w:rsidRPr="00EF52C2">
              <w:rPr>
                <w:rFonts w:ascii="Tahoma" w:hAnsi="Tahoma" w:cs="Tahoma"/>
              </w:rPr>
              <w:t>odpowiedzialna</w:t>
            </w:r>
          </w:p>
        </w:tc>
        <w:tc>
          <w:tcPr>
            <w:tcW w:w="6662" w:type="dxa"/>
            <w:vAlign w:val="center"/>
          </w:tcPr>
          <w:p w14:paraId="2BB879ED" w14:textId="5970F1E2" w:rsidR="00F45525" w:rsidRPr="00EF52C2" w:rsidRDefault="00D63223" w:rsidP="007B31A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C5326B">
              <w:rPr>
                <w:rFonts w:ascii="Tahoma" w:hAnsi="Tahoma" w:cs="Tahoma"/>
                <w:b w:val="0"/>
                <w:color w:val="auto"/>
              </w:rPr>
              <w:t>Anna Lewandowska</w:t>
            </w:r>
          </w:p>
        </w:tc>
      </w:tr>
    </w:tbl>
    <w:p w14:paraId="74DF3CD1" w14:textId="77777777" w:rsidR="005247A6" w:rsidRPr="00EF52C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32D01BB" w14:textId="77777777" w:rsidR="00412A5F" w:rsidRPr="00EF52C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F52C2">
        <w:rPr>
          <w:rFonts w:ascii="Tahoma" w:hAnsi="Tahoma" w:cs="Tahoma"/>
          <w:szCs w:val="24"/>
        </w:rPr>
        <w:t xml:space="preserve">Wymagania wstępne </w:t>
      </w:r>
      <w:r w:rsidR="00F00795" w:rsidRPr="00EF52C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F52C2" w:rsidRPr="00EF52C2" w14:paraId="30DFCD39" w14:textId="77777777" w:rsidTr="008046AE">
        <w:tc>
          <w:tcPr>
            <w:tcW w:w="9778" w:type="dxa"/>
          </w:tcPr>
          <w:p w14:paraId="60A83AAC" w14:textId="77777777" w:rsidR="004846A3" w:rsidRPr="00EF52C2" w:rsidRDefault="00D6322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4D0DD66" w14:textId="77777777" w:rsidR="005247A6" w:rsidRPr="00EF52C2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CA55CB" w14:textId="77777777" w:rsidR="008938C7" w:rsidRPr="00EF52C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Efekty </w:t>
      </w:r>
      <w:r w:rsidR="00262423" w:rsidRPr="00EF52C2">
        <w:rPr>
          <w:rFonts w:ascii="Tahoma" w:hAnsi="Tahoma" w:cs="Tahoma"/>
        </w:rPr>
        <w:t>uczenia się</w:t>
      </w:r>
      <w:r w:rsidRPr="00EF52C2">
        <w:rPr>
          <w:rFonts w:ascii="Tahoma" w:hAnsi="Tahoma" w:cs="Tahoma"/>
        </w:rPr>
        <w:t xml:space="preserve"> i sposób </w:t>
      </w:r>
      <w:r w:rsidR="00B60B0B" w:rsidRPr="00EF52C2">
        <w:rPr>
          <w:rFonts w:ascii="Tahoma" w:hAnsi="Tahoma" w:cs="Tahoma"/>
        </w:rPr>
        <w:t>realizacji</w:t>
      </w:r>
      <w:r w:rsidRPr="00EF52C2">
        <w:rPr>
          <w:rFonts w:ascii="Tahoma" w:hAnsi="Tahoma" w:cs="Tahoma"/>
        </w:rPr>
        <w:t xml:space="preserve"> zajęć</w:t>
      </w:r>
    </w:p>
    <w:p w14:paraId="0C4A0805" w14:textId="77777777" w:rsidR="00931F5B" w:rsidRPr="00EF52C2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224EEF" w14:textId="77777777" w:rsidR="008938C7" w:rsidRPr="006C593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C5931">
        <w:rPr>
          <w:rFonts w:ascii="Tahoma" w:hAnsi="Tahoma" w:cs="Tahoma"/>
        </w:rPr>
        <w:t>Cel</w:t>
      </w:r>
      <w:r w:rsidR="00EE1335" w:rsidRPr="006C5931">
        <w:rPr>
          <w:rFonts w:ascii="Tahoma" w:hAnsi="Tahoma" w:cs="Tahoma"/>
        </w:rPr>
        <w:t>e</w:t>
      </w:r>
      <w:r w:rsidRPr="006C5931">
        <w:rPr>
          <w:rFonts w:ascii="Tahoma" w:hAnsi="Tahoma" w:cs="Tahoma"/>
        </w:rPr>
        <w:t xml:space="preserve"> przedmiotu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75"/>
        <w:gridCol w:w="8959"/>
      </w:tblGrid>
      <w:tr w:rsidR="00EF52C2" w:rsidRPr="00EF52C2" w14:paraId="1BCCEA9C" w14:textId="77777777" w:rsidTr="005834A5">
        <w:tc>
          <w:tcPr>
            <w:tcW w:w="675" w:type="dxa"/>
            <w:vAlign w:val="center"/>
          </w:tcPr>
          <w:p w14:paraId="323AD342" w14:textId="77777777" w:rsidR="00BB13C2" w:rsidRPr="003670B2" w:rsidRDefault="00BB13C2" w:rsidP="00BB13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3670B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59" w:type="dxa"/>
            <w:vAlign w:val="center"/>
          </w:tcPr>
          <w:p w14:paraId="15C759CE" w14:textId="1F05D99B" w:rsidR="00BB13C2" w:rsidRPr="003670B2" w:rsidRDefault="00BB13C2" w:rsidP="003670B2">
            <w:pPr>
              <w:pStyle w:val="Default"/>
              <w:rPr>
                <w:rFonts w:ascii="Times New Roman" w:hAnsi="Times New Roman" w:cs="Times New Roman"/>
                <w:lang w:eastAsia="pl-PL"/>
              </w:rPr>
            </w:pPr>
            <w:r w:rsidRPr="003670B2">
              <w:rPr>
                <w:sz w:val="20"/>
              </w:rPr>
              <w:t xml:space="preserve">Zapoznanie studentów z </w:t>
            </w:r>
            <w:r w:rsidRPr="003670B2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podstaw</w:t>
            </w:r>
            <w:r w:rsidR="003670B2" w:rsidRPr="003670B2">
              <w:rPr>
                <w:rFonts w:eastAsia="Times New Roman"/>
                <w:color w:val="auto"/>
                <w:sz w:val="20"/>
                <w:szCs w:val="20"/>
                <w:lang w:eastAsia="pl-PL"/>
              </w:rPr>
              <w:t>ową wiedzą z zakresu ekonomiki</w:t>
            </w:r>
            <w:r w:rsidR="003670B2" w:rsidRPr="003670B2">
              <w:rPr>
                <w:sz w:val="20"/>
                <w:szCs w:val="20"/>
                <w:lang w:eastAsia="pl-PL"/>
              </w:rPr>
              <w:t xml:space="preserve"> i organizacji przedsiębiorstw</w:t>
            </w:r>
            <w:r w:rsidR="009B76AE">
              <w:rPr>
                <w:sz w:val="20"/>
                <w:szCs w:val="20"/>
                <w:lang w:eastAsia="pl-PL"/>
              </w:rPr>
              <w:t>.</w:t>
            </w:r>
          </w:p>
        </w:tc>
      </w:tr>
      <w:tr w:rsidR="00EF52C2" w:rsidRPr="00EF52C2" w14:paraId="6DF20915" w14:textId="77777777" w:rsidTr="005834A5">
        <w:tc>
          <w:tcPr>
            <w:tcW w:w="675" w:type="dxa"/>
            <w:vAlign w:val="center"/>
          </w:tcPr>
          <w:p w14:paraId="1F51340C" w14:textId="77777777" w:rsidR="00BB13C2" w:rsidRPr="007A3ADF" w:rsidRDefault="00BB13C2" w:rsidP="00BB13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7A3AD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59" w:type="dxa"/>
            <w:vAlign w:val="center"/>
          </w:tcPr>
          <w:p w14:paraId="09466DE1" w14:textId="17588BDA" w:rsidR="00BB13C2" w:rsidRPr="007A3ADF" w:rsidRDefault="00BB13C2" w:rsidP="00BB13C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A3ADF">
              <w:rPr>
                <w:rFonts w:ascii="Tahoma" w:hAnsi="Tahoma" w:cs="Tahoma"/>
                <w:b w:val="0"/>
                <w:sz w:val="20"/>
              </w:rPr>
              <w:t xml:space="preserve">Rozwinięcie umiejętności analizy </w:t>
            </w:r>
            <w:r w:rsidR="00D160B4" w:rsidRPr="007A3ADF">
              <w:rPr>
                <w:rFonts w:ascii="Tahoma" w:hAnsi="Tahoma" w:cs="Tahoma"/>
                <w:b w:val="0"/>
                <w:sz w:val="20"/>
              </w:rPr>
              <w:t>struktury i otoczenia biznesowego</w:t>
            </w:r>
            <w:r w:rsidRPr="007A3ADF">
              <w:rPr>
                <w:rFonts w:ascii="Tahoma" w:hAnsi="Tahoma" w:cs="Tahoma"/>
                <w:b w:val="0"/>
                <w:sz w:val="20"/>
              </w:rPr>
              <w:t xml:space="preserve">, z uwzględnieniem specyfiki </w:t>
            </w:r>
            <w:r w:rsidR="00D160B4" w:rsidRPr="007A3ADF">
              <w:rPr>
                <w:rFonts w:ascii="Tahoma" w:hAnsi="Tahoma" w:cs="Tahoma"/>
                <w:b w:val="0"/>
                <w:sz w:val="20"/>
              </w:rPr>
              <w:t>branży</w:t>
            </w:r>
            <w:r w:rsidRPr="007A3ADF">
              <w:rPr>
                <w:rFonts w:ascii="Tahoma" w:hAnsi="Tahoma" w:cs="Tahoma"/>
                <w:b w:val="0"/>
                <w:sz w:val="20"/>
              </w:rPr>
              <w:t>, niepewności, behawioralnej oraz kierunkowej, w warunkach ograniczonej racjonalności.</w:t>
            </w:r>
          </w:p>
        </w:tc>
      </w:tr>
      <w:tr w:rsidR="00EF52C2" w:rsidRPr="00EF52C2" w14:paraId="72EA85CC" w14:textId="77777777" w:rsidTr="005834A5">
        <w:tc>
          <w:tcPr>
            <w:tcW w:w="675" w:type="dxa"/>
            <w:vAlign w:val="center"/>
          </w:tcPr>
          <w:p w14:paraId="79535B3E" w14:textId="77777777" w:rsidR="00BB13C2" w:rsidRPr="007A3ADF" w:rsidRDefault="00BB13C2" w:rsidP="00BB13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A3AD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59" w:type="dxa"/>
            <w:vAlign w:val="center"/>
          </w:tcPr>
          <w:p w14:paraId="0DE05A07" w14:textId="10B94AEF" w:rsidR="00BB13C2" w:rsidRPr="0049490B" w:rsidRDefault="00BB13C2" w:rsidP="0049490B">
            <w:pPr>
              <w:pStyle w:val="Default"/>
              <w:rPr>
                <w:rFonts w:ascii="Times New Roman" w:hAnsi="Times New Roman" w:cs="Times New Roman"/>
                <w:lang w:eastAsia="pl-PL"/>
              </w:rPr>
            </w:pPr>
            <w:r w:rsidRPr="007A3ADF">
              <w:rPr>
                <w:sz w:val="20"/>
              </w:rPr>
              <w:t xml:space="preserve">Dostarczenie studentom </w:t>
            </w:r>
            <w:r w:rsidR="00D160B4" w:rsidRPr="007A3ADF">
              <w:rPr>
                <w:sz w:val="20"/>
              </w:rPr>
              <w:t xml:space="preserve">wiedzy na temat istoty </w:t>
            </w:r>
            <w:r w:rsidR="0049490B" w:rsidRPr="0049490B">
              <w:rPr>
                <w:sz w:val="20"/>
                <w:szCs w:val="20"/>
                <w:lang w:eastAsia="pl-PL"/>
              </w:rPr>
              <w:t>zasob</w:t>
            </w:r>
            <w:r w:rsidR="0049490B">
              <w:rPr>
                <w:sz w:val="20"/>
                <w:szCs w:val="20"/>
                <w:lang w:eastAsia="pl-PL"/>
              </w:rPr>
              <w:t>ów</w:t>
            </w:r>
            <w:r w:rsidR="0049490B" w:rsidRPr="0049490B">
              <w:rPr>
                <w:sz w:val="20"/>
                <w:szCs w:val="20"/>
                <w:lang w:eastAsia="pl-PL"/>
              </w:rPr>
              <w:t xml:space="preserve"> oraz efektywnoś</w:t>
            </w:r>
            <w:r w:rsidR="0049490B">
              <w:rPr>
                <w:sz w:val="20"/>
                <w:szCs w:val="20"/>
                <w:lang w:eastAsia="pl-PL"/>
              </w:rPr>
              <w:t>ci</w:t>
            </w:r>
            <w:r w:rsidR="0049490B" w:rsidRPr="0049490B">
              <w:rPr>
                <w:sz w:val="20"/>
                <w:szCs w:val="20"/>
                <w:lang w:eastAsia="pl-PL"/>
              </w:rPr>
              <w:t xml:space="preserve"> działalności przedsiębiorstw na rynku</w:t>
            </w:r>
          </w:p>
        </w:tc>
      </w:tr>
      <w:tr w:rsidR="00EF52C2" w:rsidRPr="00EF52C2" w14:paraId="5AACD2F8" w14:textId="77777777" w:rsidTr="005834A5">
        <w:tc>
          <w:tcPr>
            <w:tcW w:w="675" w:type="dxa"/>
            <w:vAlign w:val="center"/>
          </w:tcPr>
          <w:p w14:paraId="2A1BD959" w14:textId="77777777" w:rsidR="00BB13C2" w:rsidRPr="007A3ADF" w:rsidRDefault="00BB13C2" w:rsidP="00BB13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7A3ADF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59" w:type="dxa"/>
            <w:vAlign w:val="center"/>
          </w:tcPr>
          <w:p w14:paraId="096DF717" w14:textId="26E785F1" w:rsidR="00BB13C2" w:rsidRPr="003670B2" w:rsidRDefault="007A3ADF" w:rsidP="003670B2">
            <w:pPr>
              <w:pStyle w:val="Default"/>
              <w:rPr>
                <w:rFonts w:ascii="Times New Roman" w:hAnsi="Times New Roman" w:cs="Times New Roman"/>
                <w:lang w:eastAsia="pl-PL"/>
              </w:rPr>
            </w:pPr>
            <w:r w:rsidRPr="007A3ADF">
              <w:rPr>
                <w:sz w:val="20"/>
              </w:rPr>
              <w:t xml:space="preserve">Zapoznanie studentów z </w:t>
            </w:r>
            <w:r w:rsidR="003670B2" w:rsidRPr="003670B2">
              <w:rPr>
                <w:sz w:val="20"/>
                <w:szCs w:val="20"/>
                <w:lang w:eastAsia="pl-PL"/>
              </w:rPr>
              <w:t>wymagania</w:t>
            </w:r>
            <w:r w:rsidR="003670B2">
              <w:rPr>
                <w:sz w:val="20"/>
                <w:szCs w:val="20"/>
                <w:lang w:eastAsia="pl-PL"/>
              </w:rPr>
              <w:t>mi</w:t>
            </w:r>
            <w:r w:rsidR="003670B2" w:rsidRPr="003670B2">
              <w:rPr>
                <w:sz w:val="20"/>
                <w:szCs w:val="20"/>
                <w:lang w:eastAsia="pl-PL"/>
              </w:rPr>
              <w:t xml:space="preserve"> związan</w:t>
            </w:r>
            <w:r w:rsidR="003670B2">
              <w:rPr>
                <w:sz w:val="20"/>
                <w:szCs w:val="20"/>
                <w:lang w:eastAsia="pl-PL"/>
              </w:rPr>
              <w:t>ymi</w:t>
            </w:r>
            <w:r w:rsidR="003670B2" w:rsidRPr="003670B2">
              <w:rPr>
                <w:sz w:val="20"/>
                <w:szCs w:val="20"/>
                <w:lang w:eastAsia="pl-PL"/>
              </w:rPr>
              <w:t xml:space="preserve"> z założeniem firmy oraz czynnik</w:t>
            </w:r>
            <w:r w:rsidR="003670B2">
              <w:rPr>
                <w:sz w:val="20"/>
                <w:szCs w:val="20"/>
                <w:lang w:eastAsia="pl-PL"/>
              </w:rPr>
              <w:t>ami</w:t>
            </w:r>
            <w:r w:rsidR="003670B2" w:rsidRPr="003670B2">
              <w:rPr>
                <w:sz w:val="20"/>
                <w:szCs w:val="20"/>
                <w:lang w:eastAsia="pl-PL"/>
              </w:rPr>
              <w:t xml:space="preserve"> determinując</w:t>
            </w:r>
            <w:r w:rsidR="003670B2">
              <w:rPr>
                <w:sz w:val="20"/>
                <w:szCs w:val="20"/>
                <w:lang w:eastAsia="pl-PL"/>
              </w:rPr>
              <w:t>ymi</w:t>
            </w:r>
            <w:r w:rsidR="003670B2" w:rsidRPr="003670B2">
              <w:rPr>
                <w:sz w:val="20"/>
                <w:szCs w:val="20"/>
                <w:lang w:eastAsia="pl-PL"/>
              </w:rPr>
              <w:t xml:space="preserve"> jej rozwój</w:t>
            </w:r>
          </w:p>
        </w:tc>
      </w:tr>
    </w:tbl>
    <w:p w14:paraId="68D1EC53" w14:textId="77777777" w:rsidR="006702E9" w:rsidRPr="00EF52C2" w:rsidRDefault="006702E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642C81" w14:textId="77777777" w:rsidR="008938C7" w:rsidRPr="00EF52C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>Przedmiotowe e</w:t>
      </w:r>
      <w:r w:rsidR="008938C7" w:rsidRPr="00EF52C2">
        <w:rPr>
          <w:rFonts w:ascii="Tahoma" w:hAnsi="Tahoma" w:cs="Tahoma"/>
        </w:rPr>
        <w:t xml:space="preserve">fekty </w:t>
      </w:r>
      <w:r w:rsidR="00262423" w:rsidRPr="00EF52C2">
        <w:rPr>
          <w:rFonts w:ascii="Tahoma" w:hAnsi="Tahoma" w:cs="Tahoma"/>
        </w:rPr>
        <w:t>uczenia się</w:t>
      </w:r>
      <w:r w:rsidR="008938C7" w:rsidRPr="00EF52C2">
        <w:rPr>
          <w:rFonts w:ascii="Tahoma" w:hAnsi="Tahoma" w:cs="Tahoma"/>
        </w:rPr>
        <w:t xml:space="preserve">, </w:t>
      </w:r>
      <w:r w:rsidR="00F31E7C" w:rsidRPr="00EF52C2">
        <w:rPr>
          <w:rFonts w:ascii="Tahoma" w:hAnsi="Tahoma" w:cs="Tahoma"/>
        </w:rPr>
        <w:t xml:space="preserve">z podziałem na wiedzę, umiejętności i kompetencje, wraz z odniesieniem do efektów </w:t>
      </w:r>
      <w:r w:rsidR="00262423" w:rsidRPr="00EF52C2">
        <w:rPr>
          <w:rFonts w:ascii="Tahoma" w:hAnsi="Tahoma" w:cs="Tahoma"/>
        </w:rPr>
        <w:t xml:space="preserve">uczenia się </w:t>
      </w:r>
      <w:r w:rsidR="00F31E7C" w:rsidRPr="00EF52C2">
        <w:rPr>
          <w:rFonts w:ascii="Tahoma" w:hAnsi="Tahoma" w:cs="Tahoma"/>
        </w:rPr>
        <w:t>dla kierunku i 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29"/>
        <w:gridCol w:w="6310"/>
        <w:gridCol w:w="2132"/>
      </w:tblGrid>
      <w:tr w:rsidR="00EF52C2" w:rsidRPr="00EF52C2" w14:paraId="14581ECF" w14:textId="77777777" w:rsidTr="005834A5">
        <w:trPr>
          <w:cantSplit/>
          <w:trHeight w:val="734"/>
          <w:jc w:val="right"/>
        </w:trPr>
        <w:tc>
          <w:tcPr>
            <w:tcW w:w="1129" w:type="dxa"/>
            <w:vAlign w:val="center"/>
          </w:tcPr>
          <w:p w14:paraId="160C307A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Lp.</w:t>
            </w:r>
          </w:p>
        </w:tc>
        <w:tc>
          <w:tcPr>
            <w:tcW w:w="6310" w:type="dxa"/>
            <w:vAlign w:val="center"/>
          </w:tcPr>
          <w:p w14:paraId="6CAC631A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132" w:type="dxa"/>
            <w:vAlign w:val="center"/>
          </w:tcPr>
          <w:p w14:paraId="2C62D1C9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Odniesienie do efektów uczenia się</w:t>
            </w:r>
          </w:p>
          <w:p w14:paraId="6616D0E0" w14:textId="77777777" w:rsidR="00262423" w:rsidRPr="00EF52C2" w:rsidRDefault="00262423" w:rsidP="008F5FC6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dla kierunku</w:t>
            </w:r>
          </w:p>
        </w:tc>
      </w:tr>
      <w:tr w:rsidR="00EF52C2" w:rsidRPr="00EF52C2" w14:paraId="610FE01F" w14:textId="77777777" w:rsidTr="005834A5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13A2A13A" w14:textId="3BB644AB" w:rsidR="00262423" w:rsidRPr="00EF52C2" w:rsidRDefault="00262423" w:rsidP="008F5F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 xml:space="preserve">Po zaliczeniu przedmiotu student w zakresie </w:t>
            </w:r>
            <w:r w:rsidRPr="00EF52C2">
              <w:rPr>
                <w:rFonts w:ascii="Tahoma" w:hAnsi="Tahoma" w:cs="Tahoma"/>
                <w:b/>
                <w:smallCaps/>
              </w:rPr>
              <w:t>wiedzy</w:t>
            </w:r>
            <w:r w:rsidRPr="00EF52C2">
              <w:rPr>
                <w:rFonts w:ascii="Tahoma" w:hAnsi="Tahoma" w:cs="Tahoma"/>
              </w:rPr>
              <w:t xml:space="preserve"> </w:t>
            </w:r>
            <w:r w:rsidR="003C3D77">
              <w:rPr>
                <w:rFonts w:ascii="Tahoma" w:hAnsi="Tahoma" w:cs="Tahoma"/>
              </w:rPr>
              <w:t>zna</w:t>
            </w:r>
          </w:p>
        </w:tc>
      </w:tr>
      <w:tr w:rsidR="00EF52C2" w:rsidRPr="00EF52C2" w14:paraId="5B9AC9FB" w14:textId="77777777" w:rsidTr="005834A5">
        <w:trPr>
          <w:trHeight w:val="227"/>
          <w:jc w:val="right"/>
        </w:trPr>
        <w:tc>
          <w:tcPr>
            <w:tcW w:w="1129" w:type="dxa"/>
            <w:vAlign w:val="center"/>
          </w:tcPr>
          <w:p w14:paraId="3915EBFD" w14:textId="77777777" w:rsidR="00262423" w:rsidRPr="00EF52C2" w:rsidRDefault="00262423" w:rsidP="008F5FC6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P_W01</w:t>
            </w:r>
          </w:p>
        </w:tc>
        <w:tc>
          <w:tcPr>
            <w:tcW w:w="6310" w:type="dxa"/>
            <w:vAlign w:val="center"/>
          </w:tcPr>
          <w:p w14:paraId="190B23E0" w14:textId="5A7515D5" w:rsidR="00262423" w:rsidRPr="00EF52C2" w:rsidRDefault="003C3D77" w:rsidP="008F5F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C3D7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tworzenia i rozwoju przedsiębiorstw oraz rozumie funkcje i znaczenie instytucji otoczenia biznesu</w:t>
            </w:r>
          </w:p>
        </w:tc>
        <w:tc>
          <w:tcPr>
            <w:tcW w:w="2132" w:type="dxa"/>
            <w:vAlign w:val="center"/>
          </w:tcPr>
          <w:p w14:paraId="5B6C0F7B" w14:textId="77777777" w:rsidR="00262423" w:rsidRPr="00EF52C2" w:rsidRDefault="00262423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K_W07</w:t>
            </w:r>
          </w:p>
        </w:tc>
      </w:tr>
      <w:tr w:rsidR="00EF52C2" w:rsidRPr="00EF52C2" w14:paraId="558F1637" w14:textId="77777777" w:rsidTr="005834A5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5D7E6900" w14:textId="77777777" w:rsidR="00262423" w:rsidRPr="00EF52C2" w:rsidRDefault="00262423" w:rsidP="008F5FC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 xml:space="preserve">Po zaliczeniu przedmiotu student w zakresie </w:t>
            </w:r>
            <w:r w:rsidRPr="00EF52C2">
              <w:rPr>
                <w:rFonts w:ascii="Tahoma" w:hAnsi="Tahoma" w:cs="Tahoma"/>
                <w:b/>
                <w:smallCaps/>
              </w:rPr>
              <w:t>umiejętności</w:t>
            </w:r>
            <w:r w:rsidRPr="00EF52C2">
              <w:rPr>
                <w:rFonts w:ascii="Tahoma" w:hAnsi="Tahoma" w:cs="Tahoma"/>
              </w:rPr>
              <w:t xml:space="preserve"> potrafi</w:t>
            </w:r>
          </w:p>
        </w:tc>
      </w:tr>
      <w:tr w:rsidR="00EF52C2" w:rsidRPr="00EF52C2" w14:paraId="0504383A" w14:textId="77777777" w:rsidTr="005834A5">
        <w:trPr>
          <w:trHeight w:val="227"/>
          <w:jc w:val="right"/>
        </w:trPr>
        <w:tc>
          <w:tcPr>
            <w:tcW w:w="1129" w:type="dxa"/>
            <w:vAlign w:val="center"/>
          </w:tcPr>
          <w:p w14:paraId="6D54276D" w14:textId="77777777" w:rsidR="00262423" w:rsidRPr="00EF52C2" w:rsidRDefault="00262423" w:rsidP="008F5FC6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P_U01</w:t>
            </w:r>
          </w:p>
        </w:tc>
        <w:tc>
          <w:tcPr>
            <w:tcW w:w="6310" w:type="dxa"/>
            <w:vAlign w:val="center"/>
          </w:tcPr>
          <w:p w14:paraId="50796C92" w14:textId="1390CEAC" w:rsidR="00262423" w:rsidRPr="00EF52C2" w:rsidRDefault="003C3D77" w:rsidP="008F5F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C3D7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formułować i rozwiązywać problemy oraz wykonywać zadania typowe dla działalności zawodowej związanej z zarządzaniem</w:t>
            </w:r>
          </w:p>
        </w:tc>
        <w:tc>
          <w:tcPr>
            <w:tcW w:w="2132" w:type="dxa"/>
            <w:vAlign w:val="center"/>
          </w:tcPr>
          <w:p w14:paraId="5D46ED23" w14:textId="77777777" w:rsidR="00262423" w:rsidRPr="00EF52C2" w:rsidRDefault="00262423" w:rsidP="008F5FC6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K_U01</w:t>
            </w:r>
          </w:p>
        </w:tc>
      </w:tr>
    </w:tbl>
    <w:p w14:paraId="5CA9122E" w14:textId="77777777" w:rsidR="005834A5" w:rsidRDefault="005834A5" w:rsidP="005834A5">
      <w:pPr>
        <w:pStyle w:val="Podpunkty"/>
        <w:ind w:left="0"/>
        <w:rPr>
          <w:rFonts w:ascii="Tahoma" w:hAnsi="Tahoma" w:cs="Tahoma"/>
        </w:rPr>
      </w:pPr>
    </w:p>
    <w:p w14:paraId="36479A1F" w14:textId="72F5D995" w:rsidR="0035344F" w:rsidRPr="00EF52C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Formy zajęć dydaktycznych </w:t>
      </w:r>
      <w:r w:rsidR="004D72D9" w:rsidRPr="00EF52C2">
        <w:rPr>
          <w:rFonts w:ascii="Tahoma" w:hAnsi="Tahoma" w:cs="Tahoma"/>
        </w:rPr>
        <w:t>oraz</w:t>
      </w:r>
      <w:r w:rsidRPr="00EF52C2">
        <w:rPr>
          <w:rFonts w:ascii="Tahoma" w:hAnsi="Tahoma" w:cs="Tahoma"/>
        </w:rPr>
        <w:t xml:space="preserve"> wymiar </w:t>
      </w:r>
      <w:r w:rsidR="004D72D9" w:rsidRPr="00EF52C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EF52C2" w:rsidRPr="00EF52C2" w14:paraId="691EB067" w14:textId="77777777" w:rsidTr="004846A3">
        <w:tc>
          <w:tcPr>
            <w:tcW w:w="9778" w:type="dxa"/>
            <w:gridSpan w:val="8"/>
            <w:vAlign w:val="center"/>
          </w:tcPr>
          <w:p w14:paraId="73F069FB" w14:textId="77777777" w:rsidR="0035344F" w:rsidRPr="00EF52C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Studia stacjonarne (ST)</w:t>
            </w:r>
          </w:p>
        </w:tc>
      </w:tr>
      <w:tr w:rsidR="00EF52C2" w:rsidRPr="00EF52C2" w14:paraId="6F5C3AB6" w14:textId="77777777" w:rsidTr="004846A3">
        <w:tc>
          <w:tcPr>
            <w:tcW w:w="1222" w:type="dxa"/>
            <w:vAlign w:val="center"/>
          </w:tcPr>
          <w:p w14:paraId="596240C0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5ADDB8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DF898C3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5093E2A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EA2BC7B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42591C0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0554F24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3C9CA22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ECTS</w:t>
            </w:r>
          </w:p>
        </w:tc>
      </w:tr>
      <w:tr w:rsidR="0035344F" w:rsidRPr="00EF52C2" w14:paraId="0C2C7862" w14:textId="77777777" w:rsidTr="004846A3">
        <w:tc>
          <w:tcPr>
            <w:tcW w:w="1222" w:type="dxa"/>
            <w:vAlign w:val="center"/>
          </w:tcPr>
          <w:p w14:paraId="40455972" w14:textId="77777777" w:rsidR="0035344F" w:rsidRPr="00EF52C2" w:rsidRDefault="00D6322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3F8531AC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3CF635B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6238C06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BFA6A8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F696B32" w14:textId="77777777" w:rsidR="0035344F" w:rsidRPr="00EF52C2" w:rsidRDefault="00AD594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3A425A25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E891662" w14:textId="77777777" w:rsidR="0035344F" w:rsidRPr="00EF52C2" w:rsidRDefault="00AD594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3</w:t>
            </w:r>
          </w:p>
        </w:tc>
      </w:tr>
    </w:tbl>
    <w:p w14:paraId="211305B8" w14:textId="77777777" w:rsidR="0035344F" w:rsidRPr="00EF52C2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3"/>
        <w:gridCol w:w="1202"/>
        <w:gridCol w:w="1204"/>
        <w:gridCol w:w="1211"/>
      </w:tblGrid>
      <w:tr w:rsidR="00EF52C2" w:rsidRPr="00EF52C2" w14:paraId="3414300D" w14:textId="77777777" w:rsidTr="004846A3">
        <w:tc>
          <w:tcPr>
            <w:tcW w:w="9778" w:type="dxa"/>
            <w:gridSpan w:val="8"/>
            <w:vAlign w:val="center"/>
          </w:tcPr>
          <w:p w14:paraId="71CF2D92" w14:textId="77777777" w:rsidR="0035344F" w:rsidRPr="00EF52C2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Studia niestacjonarne (NST)</w:t>
            </w:r>
          </w:p>
        </w:tc>
      </w:tr>
      <w:tr w:rsidR="00EF52C2" w:rsidRPr="00EF52C2" w14:paraId="2AA22A4C" w14:textId="77777777" w:rsidTr="004846A3">
        <w:tc>
          <w:tcPr>
            <w:tcW w:w="1222" w:type="dxa"/>
            <w:vAlign w:val="center"/>
          </w:tcPr>
          <w:p w14:paraId="05843FDD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92AC4B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EE89D20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CE0B355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34CB47F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0B54647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555D8FB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F52C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971B7BA" w14:textId="77777777" w:rsidR="0035344F" w:rsidRPr="00EF52C2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ECTS</w:t>
            </w:r>
          </w:p>
        </w:tc>
      </w:tr>
      <w:tr w:rsidR="0035344F" w:rsidRPr="00EF52C2" w14:paraId="55CA6FC4" w14:textId="77777777" w:rsidTr="004846A3">
        <w:tc>
          <w:tcPr>
            <w:tcW w:w="1222" w:type="dxa"/>
            <w:vAlign w:val="center"/>
          </w:tcPr>
          <w:p w14:paraId="2A3D6347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0166114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96FE47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A5C49B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E744DD8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EDB21A6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14:paraId="57A6B066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0CA23C1" w14:textId="77777777" w:rsidR="0035344F" w:rsidRPr="00EF52C2" w:rsidRDefault="008F5F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3</w:t>
            </w:r>
          </w:p>
        </w:tc>
      </w:tr>
    </w:tbl>
    <w:p w14:paraId="522E8513" w14:textId="509916FB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C1379E5" w14:textId="77777777" w:rsidR="00B4204C" w:rsidRPr="00EF52C2" w:rsidRDefault="00B4204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DB3FFB2" w14:textId="77777777" w:rsidR="008938C7" w:rsidRPr="00EF52C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lastRenderedPageBreak/>
        <w:t>Metody realizacji zajęć</w:t>
      </w:r>
      <w:r w:rsidR="006A46E0" w:rsidRPr="00EF52C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EF52C2" w:rsidRPr="00EF52C2" w14:paraId="191ED35D" w14:textId="77777777" w:rsidTr="00814C3C">
        <w:tc>
          <w:tcPr>
            <w:tcW w:w="2127" w:type="dxa"/>
            <w:vAlign w:val="center"/>
          </w:tcPr>
          <w:p w14:paraId="5D6528AD" w14:textId="77777777" w:rsidR="006A46E0" w:rsidRPr="00EF52C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CD66CF6" w14:textId="77777777" w:rsidR="006A46E0" w:rsidRPr="00EF52C2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Metoda realizacji</w:t>
            </w:r>
          </w:p>
        </w:tc>
      </w:tr>
      <w:tr w:rsidR="00EF52C2" w:rsidRPr="00EF52C2" w14:paraId="78C73D75" w14:textId="77777777" w:rsidTr="00814C3C">
        <w:tc>
          <w:tcPr>
            <w:tcW w:w="2127" w:type="dxa"/>
            <w:vAlign w:val="center"/>
          </w:tcPr>
          <w:p w14:paraId="4E9F60E4" w14:textId="77777777" w:rsidR="006A46E0" w:rsidRPr="00EF52C2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F52C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3A0E323F" w14:textId="77777777" w:rsidR="006A46E0" w:rsidRDefault="003C3D77" w:rsidP="003C3D7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C3D77">
              <w:rPr>
                <w:rFonts w:ascii="Tahoma" w:hAnsi="Tahoma" w:cs="Tahoma"/>
                <w:b w:val="0"/>
              </w:rPr>
              <w:t>Metoda podająca</w:t>
            </w:r>
            <w:r>
              <w:rPr>
                <w:rFonts w:ascii="Tahoma" w:hAnsi="Tahoma" w:cs="Tahoma"/>
                <w:b w:val="0"/>
              </w:rPr>
              <w:t xml:space="preserve"> polegająca </w:t>
            </w:r>
            <w:r w:rsidRPr="003C3D77">
              <w:rPr>
                <w:rFonts w:ascii="Tahoma" w:hAnsi="Tahoma" w:cs="Tahoma"/>
                <w:b w:val="0"/>
              </w:rPr>
              <w:t xml:space="preserve">na przekazywaniu wiedzy do słuchaczy, </w:t>
            </w:r>
            <w:r>
              <w:rPr>
                <w:rFonts w:ascii="Tahoma" w:hAnsi="Tahoma" w:cs="Tahoma"/>
                <w:b w:val="0"/>
              </w:rPr>
              <w:t>którzy zadają</w:t>
            </w:r>
            <w:r w:rsidRPr="003C3D77">
              <w:rPr>
                <w:rFonts w:ascii="Tahoma" w:hAnsi="Tahoma" w:cs="Tahoma"/>
                <w:b w:val="0"/>
              </w:rPr>
              <w:t xml:space="preserve"> ewentualne pytania </w:t>
            </w:r>
            <w:r>
              <w:rPr>
                <w:rFonts w:ascii="Tahoma" w:hAnsi="Tahoma" w:cs="Tahoma"/>
                <w:b w:val="0"/>
              </w:rPr>
              <w:t>w trakcie lub po zakończeniu wykładu.</w:t>
            </w:r>
          </w:p>
          <w:p w14:paraId="5354D6F4" w14:textId="0701F459" w:rsidR="00343594" w:rsidRPr="00EF52C2" w:rsidRDefault="00343594" w:rsidP="003C3D7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Wykład realizowany w trybie online.</w:t>
            </w:r>
            <w:bookmarkStart w:id="0" w:name="_GoBack"/>
            <w:bookmarkEnd w:id="0"/>
          </w:p>
        </w:tc>
      </w:tr>
      <w:tr w:rsidR="00EF52C2" w:rsidRPr="00EF52C2" w14:paraId="58CEBD2F" w14:textId="77777777" w:rsidTr="00814C3C">
        <w:tc>
          <w:tcPr>
            <w:tcW w:w="2127" w:type="dxa"/>
            <w:vAlign w:val="center"/>
          </w:tcPr>
          <w:p w14:paraId="0E8DA426" w14:textId="77777777" w:rsidR="006A46E0" w:rsidRPr="00EF52C2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F52C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34453C4" w14:textId="77777777" w:rsidR="009B76AE" w:rsidRDefault="00BB13C2" w:rsidP="003C3D7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EF52C2">
              <w:rPr>
                <w:rFonts w:ascii="Tahoma" w:hAnsi="Tahoma" w:cs="Tahoma"/>
                <w:b w:val="0"/>
              </w:rPr>
              <w:t xml:space="preserve">Projekt </w:t>
            </w:r>
            <w:r w:rsidR="003C3D77">
              <w:rPr>
                <w:rFonts w:ascii="Tahoma" w:hAnsi="Tahoma" w:cs="Tahoma"/>
                <w:b w:val="0"/>
              </w:rPr>
              <w:t>zawierający zadania</w:t>
            </w:r>
            <w:r w:rsidR="003C3D77" w:rsidRPr="003C3D77">
              <w:rPr>
                <w:rFonts w:ascii="Tahoma" w:hAnsi="Tahoma" w:cs="Tahoma"/>
                <w:b w:val="0"/>
              </w:rPr>
              <w:t xml:space="preserve"> typowe dla działalności zawodowej związanej z zarządzaniem</w:t>
            </w:r>
            <w:r w:rsidR="003C3D77">
              <w:rPr>
                <w:rFonts w:ascii="Tahoma" w:hAnsi="Tahoma" w:cs="Tahoma"/>
                <w:b w:val="0"/>
              </w:rPr>
              <w:t xml:space="preserve">. </w:t>
            </w:r>
          </w:p>
          <w:p w14:paraId="5C919A06" w14:textId="369E558A" w:rsidR="003C3D77" w:rsidRPr="00EF52C2" w:rsidRDefault="003C3D77" w:rsidP="003C3D77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Polega na </w:t>
            </w:r>
            <w:r w:rsidRPr="003C3D77">
              <w:rPr>
                <w:rFonts w:ascii="Tahoma" w:hAnsi="Tahoma" w:cs="Tahoma"/>
                <w:b w:val="0"/>
              </w:rPr>
              <w:t>realizowani</w:t>
            </w:r>
            <w:r>
              <w:rPr>
                <w:rFonts w:ascii="Tahoma" w:hAnsi="Tahoma" w:cs="Tahoma"/>
                <w:b w:val="0"/>
              </w:rPr>
              <w:t>u</w:t>
            </w:r>
            <w:r w:rsidRPr="003C3D77">
              <w:rPr>
                <w:rFonts w:ascii="Tahoma" w:hAnsi="Tahoma" w:cs="Tahoma"/>
                <w:b w:val="0"/>
              </w:rPr>
              <w:t xml:space="preserve"> przez zespół studentów (lub indywidualnie) zadania poznawczego lub praktycznego. Prowadzący inspiruje grupę (lub studenta) do pracy nad projektem oraz nadzoruje jej przebieg. Metod</w:t>
            </w:r>
            <w:r>
              <w:rPr>
                <w:rFonts w:ascii="Tahoma" w:hAnsi="Tahoma" w:cs="Tahoma"/>
                <w:b w:val="0"/>
              </w:rPr>
              <w:t>a</w:t>
            </w:r>
            <w:r w:rsidRPr="003C3D77">
              <w:rPr>
                <w:rFonts w:ascii="Tahoma" w:hAnsi="Tahoma" w:cs="Tahoma"/>
                <w:b w:val="0"/>
              </w:rPr>
              <w:t xml:space="preserve"> obejmuje bowiem kilka określonych etapów: pozyskiwanie, gromadzenie i przetwarzanie informacji oraz opracowywanie i prezentowanie wyników pozostałym studento</w:t>
            </w:r>
            <w:r>
              <w:rPr>
                <w:rFonts w:ascii="Tahoma" w:hAnsi="Tahoma" w:cs="Tahoma"/>
                <w:b w:val="0"/>
              </w:rPr>
              <w:t>m.</w:t>
            </w:r>
          </w:p>
        </w:tc>
      </w:tr>
    </w:tbl>
    <w:p w14:paraId="0E3C8839" w14:textId="77777777" w:rsidR="00DF6EDD" w:rsidRPr="00EF52C2" w:rsidRDefault="00DF6ED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342A582" w14:textId="77777777" w:rsidR="008938C7" w:rsidRPr="00EF52C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Treści kształcenia </w:t>
      </w:r>
      <w:r w:rsidRPr="00EF52C2">
        <w:rPr>
          <w:rFonts w:ascii="Tahoma" w:hAnsi="Tahoma" w:cs="Tahoma"/>
          <w:b w:val="0"/>
          <w:sz w:val="20"/>
        </w:rPr>
        <w:t>(oddzielnie dla każdej formy zajęć)</w:t>
      </w:r>
    </w:p>
    <w:p w14:paraId="6ED44BE8" w14:textId="77777777" w:rsidR="00DA3320" w:rsidRPr="00EF52C2" w:rsidRDefault="00DA3320" w:rsidP="00DA3320">
      <w:pPr>
        <w:pStyle w:val="Podpunkty"/>
        <w:rPr>
          <w:rFonts w:ascii="Tahoma" w:hAnsi="Tahoma" w:cs="Tahoma"/>
          <w:smallCaps/>
        </w:rPr>
      </w:pPr>
    </w:p>
    <w:p w14:paraId="617101C2" w14:textId="77777777" w:rsidR="00DA3320" w:rsidRPr="00EF52C2" w:rsidRDefault="00DA3320" w:rsidP="005F4748">
      <w:pPr>
        <w:pStyle w:val="Podpunkty"/>
        <w:ind w:left="0"/>
        <w:rPr>
          <w:rFonts w:ascii="Tahoma" w:hAnsi="Tahoma" w:cs="Tahoma"/>
          <w:smallCaps/>
        </w:rPr>
      </w:pPr>
      <w:r w:rsidRPr="000177BF">
        <w:rPr>
          <w:rFonts w:ascii="Tahoma" w:hAnsi="Tahoma" w:cs="Tahoma"/>
          <w:smallCaps/>
        </w:rPr>
        <w:t>Wykład</w:t>
      </w:r>
    </w:p>
    <w:tbl>
      <w:tblPr>
        <w:tblpPr w:leftFromText="141" w:rightFromText="141" w:vertAnchor="text" w:horzAnchor="margin" w:tblpY="184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41"/>
      </w:tblGrid>
      <w:tr w:rsidR="00EF52C2" w:rsidRPr="00EF52C2" w14:paraId="6B73F85B" w14:textId="77777777" w:rsidTr="00DA332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75D60B1" w14:textId="77777777" w:rsidR="00DA3320" w:rsidRPr="00EF52C2" w:rsidRDefault="00DA3320" w:rsidP="00DA332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1" w:type="dxa"/>
            <w:vMerge w:val="restart"/>
            <w:vAlign w:val="center"/>
          </w:tcPr>
          <w:p w14:paraId="645351BF" w14:textId="77777777" w:rsidR="00DA3320" w:rsidRPr="00EF52C2" w:rsidRDefault="00DA3320" w:rsidP="00DA332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EF52C2" w:rsidRPr="00EF52C2" w14:paraId="133FDBCE" w14:textId="77777777" w:rsidTr="00DA332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B0BB172" w14:textId="77777777" w:rsidR="00DA3320" w:rsidRPr="00EF52C2" w:rsidRDefault="00DA3320" w:rsidP="00DA332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1" w:type="dxa"/>
            <w:vMerge/>
            <w:vAlign w:val="center"/>
          </w:tcPr>
          <w:p w14:paraId="6AA33BF3" w14:textId="77777777" w:rsidR="00DA3320" w:rsidRPr="00EF52C2" w:rsidRDefault="00DA3320" w:rsidP="00DA332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</w:tbl>
    <w:tbl>
      <w:tblPr>
        <w:tblW w:w="9706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138"/>
      </w:tblGrid>
      <w:tr w:rsidR="00EF52C2" w:rsidRPr="00EF52C2" w14:paraId="02F3494B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13E03159" w14:textId="77777777" w:rsidR="005F4748" w:rsidRPr="00EF52C2" w:rsidRDefault="005F4748" w:rsidP="00C95F4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138" w:type="dxa"/>
            <w:vAlign w:val="center"/>
          </w:tcPr>
          <w:p w14:paraId="1AD1F010" w14:textId="4EDF22C6" w:rsidR="005F4748" w:rsidRPr="00EF52C2" w:rsidRDefault="003A1E2B" w:rsidP="00C95F40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FF1A1F">
              <w:rPr>
                <w:rFonts w:ascii="Tahoma" w:hAnsi="Tahoma" w:cs="Tahoma"/>
                <w:color w:val="000000"/>
                <w:sz w:val="20"/>
                <w:szCs w:val="20"/>
              </w:rPr>
              <w:t>Przedsiębiorczość, przedsiębiorstwo, przedsiębiorca. Przedsiębiorczość a innowacyjność.</w:t>
            </w:r>
          </w:p>
        </w:tc>
      </w:tr>
      <w:tr w:rsidR="00FF1A1F" w:rsidRPr="00EF52C2" w14:paraId="7246060C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78864805" w14:textId="507DFCA5" w:rsidR="00FF1A1F" w:rsidRPr="00EF52C2" w:rsidRDefault="00FF1A1F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138" w:type="dxa"/>
            <w:vAlign w:val="center"/>
          </w:tcPr>
          <w:p w14:paraId="5285CE3E" w14:textId="28EE702E" w:rsidR="00FF1A1F" w:rsidRPr="003A1E2B" w:rsidRDefault="00FF1A1F" w:rsidP="00FF1A1F">
            <w:pPr>
              <w:pStyle w:val="Default"/>
              <w:rPr>
                <w:szCs w:val="20"/>
              </w:rPr>
            </w:pPr>
            <w:r>
              <w:rPr>
                <w:sz w:val="20"/>
                <w:szCs w:val="20"/>
              </w:rPr>
              <w:t>Formy organizacyjno-prawne przedsiębiorstw. Zakładanie własnego biznesu i wybór formy prowadzenia działalności gospodarczej.</w:t>
            </w:r>
          </w:p>
        </w:tc>
      </w:tr>
      <w:tr w:rsidR="00FF1A1F" w:rsidRPr="00EF52C2" w14:paraId="075028DB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7470FBCB" w14:textId="5BEC47AF" w:rsidR="00FF1A1F" w:rsidRPr="00EF52C2" w:rsidRDefault="00FF1A1F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138" w:type="dxa"/>
            <w:vAlign w:val="center"/>
          </w:tcPr>
          <w:p w14:paraId="2D789DF2" w14:textId="7262D62F" w:rsidR="00FF1A1F" w:rsidRDefault="00FF1A1F" w:rsidP="00FF1A1F">
            <w:pPr>
              <w:pStyle w:val="Default"/>
              <w:rPr>
                <w:sz w:val="20"/>
                <w:szCs w:val="20"/>
              </w:rPr>
            </w:pPr>
            <w:r w:rsidRPr="00904F4B">
              <w:rPr>
                <w:sz w:val="20"/>
                <w:szCs w:val="20"/>
              </w:rPr>
              <w:t>Struktura organizacji</w:t>
            </w:r>
            <w:r>
              <w:rPr>
                <w:sz w:val="20"/>
                <w:szCs w:val="20"/>
              </w:rPr>
              <w:t>, kultura organizacyjna</w:t>
            </w:r>
            <w:r w:rsidR="004B2F36">
              <w:rPr>
                <w:sz w:val="20"/>
                <w:szCs w:val="20"/>
              </w:rPr>
              <w:t>.</w:t>
            </w:r>
          </w:p>
        </w:tc>
      </w:tr>
      <w:tr w:rsidR="00FF1A1F" w:rsidRPr="00EF52C2" w14:paraId="562D910C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4A4F6D8E" w14:textId="21656CA7" w:rsidR="00FF1A1F" w:rsidRPr="00EF52C2" w:rsidRDefault="00FF1A1F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138" w:type="dxa"/>
            <w:vAlign w:val="center"/>
          </w:tcPr>
          <w:p w14:paraId="642AB9FA" w14:textId="55B5B405" w:rsidR="00FF1A1F" w:rsidRPr="00FF1A1F" w:rsidRDefault="00FF1A1F" w:rsidP="00FF1A1F">
            <w:pPr>
              <w:pStyle w:val="Default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Otoczenie przedsiębiorstwa. Relacje przedsiębiorstwa z otoczeniem. Wpływ otoczenia na efektywność gospodarowania w przedsiębiorstwie. Elementy i metody analizy otoczenia. </w:t>
            </w:r>
          </w:p>
        </w:tc>
      </w:tr>
      <w:tr w:rsidR="00FF1A1F" w:rsidRPr="00EF52C2" w14:paraId="21177EB9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2D226269" w14:textId="4B05FED6" w:rsidR="00FF1A1F" w:rsidRPr="00EF52C2" w:rsidRDefault="00FF1A1F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138" w:type="dxa"/>
            <w:vAlign w:val="center"/>
          </w:tcPr>
          <w:p w14:paraId="1B2622F3" w14:textId="5E524ACF" w:rsidR="00FF1A1F" w:rsidRPr="00FF1A1F" w:rsidRDefault="00FF1A1F" w:rsidP="00FF1A1F">
            <w:pPr>
              <w:pStyle w:val="Default"/>
              <w:rPr>
                <w:szCs w:val="20"/>
              </w:rPr>
            </w:pPr>
            <w:r>
              <w:rPr>
                <w:sz w:val="20"/>
                <w:szCs w:val="20"/>
              </w:rPr>
              <w:t>Konkurencyjność przedsiębiorstwa. Zewnętrzne i wewnętrzne czynniki konkurencyjności przedsiębiorstwa.</w:t>
            </w:r>
          </w:p>
        </w:tc>
      </w:tr>
      <w:tr w:rsidR="00FF1A1F" w:rsidRPr="00EF52C2" w14:paraId="43FD7D3A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1D654CC3" w14:textId="400E2C1D" w:rsidR="00FF1A1F" w:rsidRPr="00EF52C2" w:rsidRDefault="00FF1A1F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138" w:type="dxa"/>
            <w:vAlign w:val="center"/>
          </w:tcPr>
          <w:p w14:paraId="523E883D" w14:textId="52DAA4BB" w:rsidR="00FF1A1F" w:rsidRPr="00FF1A1F" w:rsidRDefault="00FF1A1F" w:rsidP="00FF1A1F">
            <w:pPr>
              <w:pStyle w:val="Default"/>
              <w:rPr>
                <w:szCs w:val="20"/>
              </w:rPr>
            </w:pPr>
            <w:r>
              <w:rPr>
                <w:sz w:val="20"/>
                <w:szCs w:val="20"/>
              </w:rPr>
              <w:t>Istota i funkcje zarządzania przedsiębiorstwem. Zarządzanie strategiczne. Zarządzanie wiedzą.</w:t>
            </w:r>
          </w:p>
        </w:tc>
      </w:tr>
      <w:tr w:rsidR="00FF1A1F" w:rsidRPr="00EF52C2" w14:paraId="32395889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6EB9F794" w14:textId="7ABF1C3D" w:rsidR="00FF1A1F" w:rsidRPr="00EF52C2" w:rsidRDefault="00FF1A1F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138" w:type="dxa"/>
            <w:vAlign w:val="center"/>
          </w:tcPr>
          <w:p w14:paraId="6F5BDCFA" w14:textId="7A8AEC65" w:rsidR="00FF1A1F" w:rsidRPr="00FF1A1F" w:rsidRDefault="00FF1A1F" w:rsidP="00FF1A1F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F1A1F">
              <w:rPr>
                <w:rFonts w:ascii="Tahoma" w:hAnsi="Tahoma" w:cs="Tahoma"/>
                <w:color w:val="000000"/>
                <w:sz w:val="20"/>
                <w:szCs w:val="20"/>
              </w:rPr>
              <w:t>Zarządzanie innowacjami. Zarządzanie projektami.</w:t>
            </w:r>
          </w:p>
        </w:tc>
      </w:tr>
      <w:tr w:rsidR="00FF1A1F" w:rsidRPr="00EF52C2" w14:paraId="2D256839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5D064108" w14:textId="10AB49D9" w:rsidR="00FF1A1F" w:rsidRPr="00EF52C2" w:rsidRDefault="00FF1A1F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138" w:type="dxa"/>
            <w:vAlign w:val="center"/>
          </w:tcPr>
          <w:p w14:paraId="53F9B1C3" w14:textId="50BAE336" w:rsidR="00FF1A1F" w:rsidRPr="00FF1A1F" w:rsidRDefault="00FF1A1F" w:rsidP="00FF1A1F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F1A1F">
              <w:rPr>
                <w:rFonts w:ascii="Tahoma" w:hAnsi="Tahoma" w:cs="Tahoma"/>
                <w:color w:val="000000"/>
                <w:sz w:val="20"/>
                <w:szCs w:val="20"/>
              </w:rPr>
              <w:t>Społeczna odpowiedzialność przedsiębiorstw.</w:t>
            </w:r>
          </w:p>
        </w:tc>
      </w:tr>
      <w:tr w:rsidR="00FF1A1F" w:rsidRPr="00EF52C2" w14:paraId="670DC11D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0F1C1925" w14:textId="163CBCB6" w:rsidR="00FF1A1F" w:rsidRPr="00EF52C2" w:rsidRDefault="00FF1A1F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138" w:type="dxa"/>
            <w:vAlign w:val="center"/>
          </w:tcPr>
          <w:p w14:paraId="43FD4A07" w14:textId="45924726" w:rsidR="00FF1A1F" w:rsidRPr="00FF1A1F" w:rsidRDefault="00FF1A1F" w:rsidP="00FF1A1F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670B2">
              <w:rPr>
                <w:rFonts w:ascii="Tahoma" w:hAnsi="Tahoma" w:cs="Tahoma"/>
                <w:color w:val="000000"/>
                <w:sz w:val="20"/>
                <w:szCs w:val="20"/>
              </w:rPr>
              <w:t>Analiza ekonomiczna przedsiębiorstw. Rodzaje analiz ekonomicznych. Wybrane narzędzia analizy ekonomicznej.</w:t>
            </w:r>
          </w:p>
        </w:tc>
      </w:tr>
      <w:tr w:rsidR="00FF1A1F" w:rsidRPr="00EF52C2" w14:paraId="1EDA51D9" w14:textId="77777777" w:rsidTr="005F4748">
        <w:trPr>
          <w:trHeight w:val="340"/>
        </w:trPr>
        <w:tc>
          <w:tcPr>
            <w:tcW w:w="568" w:type="dxa"/>
            <w:vAlign w:val="center"/>
          </w:tcPr>
          <w:p w14:paraId="15B655D2" w14:textId="33205268" w:rsidR="00FF1A1F" w:rsidRPr="00EF52C2" w:rsidRDefault="00FF1A1F" w:rsidP="00FF1A1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138" w:type="dxa"/>
            <w:vAlign w:val="center"/>
          </w:tcPr>
          <w:p w14:paraId="0F071C6E" w14:textId="0B82427F" w:rsidR="00FF1A1F" w:rsidRPr="00FF1A1F" w:rsidRDefault="003670B2" w:rsidP="00FF1A1F">
            <w:pPr>
              <w:pStyle w:val="Default"/>
              <w:rPr>
                <w:szCs w:val="20"/>
              </w:rPr>
            </w:pPr>
            <w:r>
              <w:rPr>
                <w:sz w:val="20"/>
                <w:szCs w:val="20"/>
              </w:rPr>
              <w:t>Współpraca przedsiębiorstw, innowacje oraz transfer wiedzy i technologii.</w:t>
            </w:r>
          </w:p>
        </w:tc>
      </w:tr>
    </w:tbl>
    <w:p w14:paraId="52813CD4" w14:textId="77777777" w:rsidR="00BB4F43" w:rsidRPr="00EF52C2" w:rsidRDefault="00BB4F43" w:rsidP="00DF6EDD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39D29F7" w14:textId="77777777" w:rsidR="002325AB" w:rsidRPr="00EF52C2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EF52C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F52C2" w:rsidRPr="00EF52C2" w14:paraId="6857272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F5FBD52" w14:textId="77777777" w:rsidR="00A65076" w:rsidRPr="00EF52C2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6EEF5C4" w14:textId="77777777" w:rsidR="00A65076" w:rsidRPr="00EF52C2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F52C2" w:rsidRPr="00EF52C2" w14:paraId="212C02CC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2862A41" w14:textId="77777777" w:rsidR="00A65076" w:rsidRPr="00EF52C2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0100211" w14:textId="77777777" w:rsidR="00A65076" w:rsidRPr="00EF52C2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F52C2" w:rsidRPr="00EF52C2" w14:paraId="3F526927" w14:textId="77777777" w:rsidTr="00A65076">
        <w:tc>
          <w:tcPr>
            <w:tcW w:w="568" w:type="dxa"/>
            <w:vAlign w:val="center"/>
          </w:tcPr>
          <w:p w14:paraId="3073FD90" w14:textId="77777777" w:rsidR="00BB13C2" w:rsidRPr="00EF52C2" w:rsidRDefault="00BB13C2" w:rsidP="00BB13C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2B2E6EF" w14:textId="77777777" w:rsidR="00D160B4" w:rsidRPr="00D160B4" w:rsidRDefault="00D160B4" w:rsidP="009B76AE">
            <w:pPr>
              <w:pStyle w:val="wrubryce"/>
              <w:numPr>
                <w:ilvl w:val="0"/>
                <w:numId w:val="21"/>
              </w:numPr>
              <w:spacing w:after="0"/>
              <w:ind w:left="563"/>
              <w:rPr>
                <w:rFonts w:ascii="Tahoma" w:hAnsi="Tahoma" w:cs="Tahoma"/>
                <w:spacing w:val="-6"/>
              </w:rPr>
            </w:pPr>
            <w:r w:rsidRPr="00D160B4">
              <w:rPr>
                <w:rFonts w:ascii="Tahoma" w:hAnsi="Tahoma" w:cs="Tahoma"/>
                <w:spacing w:val="-6"/>
              </w:rPr>
              <w:t>Przedstawienie scenariusza projektu, organizacja zespołów, wybór organizacji</w:t>
            </w:r>
          </w:p>
          <w:p w14:paraId="15668275" w14:textId="2F7C6926" w:rsidR="00D160B4" w:rsidRPr="00D160B4" w:rsidRDefault="00D160B4" w:rsidP="009B76AE">
            <w:pPr>
              <w:pStyle w:val="wrubryce"/>
              <w:numPr>
                <w:ilvl w:val="0"/>
                <w:numId w:val="21"/>
              </w:numPr>
              <w:spacing w:after="0"/>
              <w:ind w:left="563"/>
              <w:rPr>
                <w:rFonts w:ascii="Tahoma" w:hAnsi="Tahoma" w:cs="Tahoma"/>
                <w:spacing w:val="-6"/>
              </w:rPr>
            </w:pPr>
            <w:r w:rsidRPr="00D160B4">
              <w:rPr>
                <w:rFonts w:ascii="Tahoma" w:hAnsi="Tahoma" w:cs="Tahoma"/>
              </w:rPr>
              <w:t>Struktura organizacji, kultura organizacyjna</w:t>
            </w:r>
          </w:p>
          <w:p w14:paraId="15CAF9A7" w14:textId="57E9BC79" w:rsidR="00D160B4" w:rsidRDefault="00D160B4" w:rsidP="009B76AE">
            <w:pPr>
              <w:pStyle w:val="wrubryce"/>
              <w:numPr>
                <w:ilvl w:val="0"/>
                <w:numId w:val="21"/>
              </w:numPr>
              <w:spacing w:after="0"/>
              <w:ind w:left="563"/>
              <w:rPr>
                <w:rFonts w:ascii="Tahoma" w:hAnsi="Tahoma" w:cs="Tahoma"/>
                <w:spacing w:val="-6"/>
              </w:rPr>
            </w:pPr>
            <w:r w:rsidRPr="00D160B4">
              <w:rPr>
                <w:rFonts w:ascii="Tahoma" w:hAnsi="Tahoma" w:cs="Tahoma"/>
                <w:spacing w:val="-6"/>
              </w:rPr>
              <w:t>Analiza otoczenia organizacji</w:t>
            </w:r>
          </w:p>
          <w:p w14:paraId="3CF05728" w14:textId="1E313B45" w:rsidR="00D160B4" w:rsidRPr="00D160B4" w:rsidRDefault="00D160B4" w:rsidP="009B76AE">
            <w:pPr>
              <w:pStyle w:val="wrubryce"/>
              <w:numPr>
                <w:ilvl w:val="0"/>
                <w:numId w:val="21"/>
              </w:numPr>
              <w:spacing w:after="0"/>
              <w:ind w:left="563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Prognoza wyzwań w funkcjonowaniu organizacji </w:t>
            </w:r>
          </w:p>
          <w:p w14:paraId="515EDD08" w14:textId="26D8360A" w:rsidR="00BB13C2" w:rsidRPr="00EF52C2" w:rsidRDefault="00D160B4" w:rsidP="009B76AE">
            <w:pPr>
              <w:pStyle w:val="wrubryce"/>
              <w:numPr>
                <w:ilvl w:val="0"/>
                <w:numId w:val="21"/>
              </w:numPr>
              <w:spacing w:before="0" w:after="0"/>
              <w:ind w:left="563"/>
              <w:rPr>
                <w:rFonts w:ascii="Tahoma" w:hAnsi="Tahoma" w:cs="Tahoma"/>
                <w:spacing w:val="-6"/>
              </w:rPr>
            </w:pPr>
            <w:r w:rsidRPr="00D160B4">
              <w:rPr>
                <w:rFonts w:ascii="Tahoma" w:hAnsi="Tahoma" w:cs="Tahoma"/>
                <w:spacing w:val="-6"/>
              </w:rPr>
              <w:t>Prezentacja projektów przez poszczególne zespoły</w:t>
            </w:r>
            <w:r w:rsidR="00BB13C2" w:rsidRPr="00EF52C2">
              <w:rPr>
                <w:rFonts w:ascii="Tahoma" w:hAnsi="Tahoma" w:cs="Tahoma"/>
                <w:spacing w:val="-6"/>
              </w:rPr>
              <w:t xml:space="preserve"> </w:t>
            </w:r>
          </w:p>
        </w:tc>
      </w:tr>
    </w:tbl>
    <w:p w14:paraId="5798D090" w14:textId="77777777" w:rsidR="002325AB" w:rsidRPr="00EF52C2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C860486" w14:textId="77777777" w:rsidR="00426BA1" w:rsidRPr="00E03D9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03D9A">
        <w:rPr>
          <w:rFonts w:ascii="Tahoma" w:hAnsi="Tahoma" w:cs="Tahoma"/>
          <w:spacing w:val="-8"/>
        </w:rPr>
        <w:t xml:space="preserve">Korelacja pomiędzy efektami </w:t>
      </w:r>
      <w:r w:rsidR="00262423" w:rsidRPr="00E03D9A">
        <w:rPr>
          <w:rFonts w:ascii="Tahoma" w:hAnsi="Tahoma" w:cs="Tahoma"/>
        </w:rPr>
        <w:t>uczenia się</w:t>
      </w:r>
      <w:r w:rsidR="0005749C" w:rsidRPr="00E03D9A">
        <w:rPr>
          <w:rFonts w:ascii="Tahoma" w:hAnsi="Tahoma" w:cs="Tahoma"/>
          <w:spacing w:val="-8"/>
        </w:rPr>
        <w:t xml:space="preserve">, </w:t>
      </w:r>
      <w:r w:rsidRPr="00E03D9A">
        <w:rPr>
          <w:rFonts w:ascii="Tahoma" w:hAnsi="Tahoma" w:cs="Tahoma"/>
          <w:spacing w:val="-8"/>
        </w:rPr>
        <w:t>celami przedmiot</w:t>
      </w:r>
      <w:r w:rsidR="0005749C" w:rsidRPr="00E03D9A">
        <w:rPr>
          <w:rFonts w:ascii="Tahoma" w:hAnsi="Tahoma" w:cs="Tahoma"/>
          <w:spacing w:val="-8"/>
        </w:rPr>
        <w:t>u</w:t>
      </w:r>
      <w:r w:rsidRPr="00E03D9A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EF52C2" w:rsidRPr="00EF52C2" w14:paraId="06C1FFE8" w14:textId="77777777" w:rsidTr="00F03B30">
        <w:tc>
          <w:tcPr>
            <w:tcW w:w="3261" w:type="dxa"/>
          </w:tcPr>
          <w:p w14:paraId="5C6844D8" w14:textId="77777777" w:rsidR="00F4304E" w:rsidRPr="00EF52C2" w:rsidRDefault="00262423" w:rsidP="0026242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F52C2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27260D34" w14:textId="77777777" w:rsidR="00F4304E" w:rsidRPr="00EF52C2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F52C2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79D54B98" w14:textId="77777777" w:rsidR="00F4304E" w:rsidRPr="00EF52C2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EF52C2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EF52C2" w:rsidRPr="00EF52C2" w14:paraId="1827CFC5" w14:textId="77777777" w:rsidTr="003D4003">
        <w:tc>
          <w:tcPr>
            <w:tcW w:w="3261" w:type="dxa"/>
            <w:vAlign w:val="center"/>
          </w:tcPr>
          <w:p w14:paraId="5B831A28" w14:textId="77777777" w:rsidR="00070A47" w:rsidRPr="00EF52C2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4F8F572F" w14:textId="6362C5F6" w:rsidR="00070A47" w:rsidRPr="00EF52C2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C1-C</w:t>
            </w:r>
            <w:r w:rsidR="009B76AE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60" w:type="dxa"/>
            <w:vAlign w:val="center"/>
          </w:tcPr>
          <w:p w14:paraId="49107A12" w14:textId="77777777" w:rsidR="00070A47" w:rsidRPr="00EF52C2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W1-W</w:t>
            </w:r>
            <w:r w:rsidR="005F4748" w:rsidRPr="00EF52C2">
              <w:rPr>
                <w:rFonts w:ascii="Tahoma" w:hAnsi="Tahoma" w:cs="Tahoma"/>
                <w:color w:val="auto"/>
              </w:rPr>
              <w:t>10</w:t>
            </w:r>
            <w:r w:rsidRPr="00EF52C2">
              <w:rPr>
                <w:rFonts w:ascii="Tahoma" w:hAnsi="Tahoma" w:cs="Tahoma"/>
                <w:color w:val="auto"/>
              </w:rPr>
              <w:t>,</w:t>
            </w:r>
            <w:r w:rsidR="008F5FC6" w:rsidRPr="00EF52C2">
              <w:rPr>
                <w:rFonts w:ascii="Tahoma" w:hAnsi="Tahoma" w:cs="Tahoma"/>
                <w:color w:val="auto"/>
              </w:rPr>
              <w:t xml:space="preserve"> </w:t>
            </w:r>
            <w:r w:rsidRPr="00EF52C2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EF52C2" w:rsidRPr="00EF52C2" w14:paraId="30FBD6E5" w14:textId="77777777" w:rsidTr="003D4003">
        <w:tc>
          <w:tcPr>
            <w:tcW w:w="3261" w:type="dxa"/>
            <w:vAlign w:val="center"/>
          </w:tcPr>
          <w:p w14:paraId="229D1A0D" w14:textId="77777777" w:rsidR="00070A47" w:rsidRPr="00EF52C2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7FFD31AC" w14:textId="4F0F0B1C" w:rsidR="00070A47" w:rsidRPr="00EF52C2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C1-C</w:t>
            </w:r>
            <w:r w:rsidR="009B76AE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60" w:type="dxa"/>
            <w:vAlign w:val="center"/>
          </w:tcPr>
          <w:p w14:paraId="2F67823B" w14:textId="77777777" w:rsidR="00070A47" w:rsidRPr="00EF52C2" w:rsidRDefault="00070A47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2810EE70" w14:textId="77777777" w:rsidR="00041E4B" w:rsidRPr="00EF52C2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97FB15" w14:textId="77777777" w:rsidR="008938C7" w:rsidRPr="00EF52C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Metody </w:t>
      </w:r>
      <w:r w:rsidR="00603431" w:rsidRPr="00EF52C2">
        <w:rPr>
          <w:rFonts w:ascii="Tahoma" w:hAnsi="Tahoma" w:cs="Tahoma"/>
        </w:rPr>
        <w:t xml:space="preserve">weryfikacji efektów </w:t>
      </w:r>
      <w:r w:rsidR="00262423" w:rsidRPr="00EF52C2">
        <w:rPr>
          <w:rFonts w:ascii="Tahoma" w:hAnsi="Tahoma" w:cs="Tahoma"/>
        </w:rPr>
        <w:t>uczenia się</w:t>
      </w:r>
      <w:r w:rsidR="00262423" w:rsidRPr="00EF52C2">
        <w:rPr>
          <w:rFonts w:ascii="Tahoma" w:hAnsi="Tahoma" w:cs="Tahoma"/>
          <w:b w:val="0"/>
          <w:sz w:val="20"/>
        </w:rPr>
        <w:t xml:space="preserve"> </w:t>
      </w:r>
      <w:r w:rsidRPr="00EF52C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4536"/>
        <w:gridCol w:w="3260"/>
      </w:tblGrid>
      <w:tr w:rsidR="00EF52C2" w:rsidRPr="00EF52C2" w14:paraId="09D405E7" w14:textId="77777777" w:rsidTr="008F5FC6">
        <w:tc>
          <w:tcPr>
            <w:tcW w:w="1985" w:type="dxa"/>
            <w:vAlign w:val="center"/>
          </w:tcPr>
          <w:p w14:paraId="5D88178A" w14:textId="77777777" w:rsidR="004A1B60" w:rsidRPr="00EF52C2" w:rsidRDefault="00262423" w:rsidP="0026242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4536" w:type="dxa"/>
            <w:vAlign w:val="center"/>
          </w:tcPr>
          <w:p w14:paraId="48FBEAD7" w14:textId="77777777" w:rsidR="004A1B60" w:rsidRPr="00EF52C2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36D0E8E" w14:textId="77777777" w:rsidR="004A1B60" w:rsidRPr="00EF52C2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F52C2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F52C2" w:rsidRPr="00EF52C2" w14:paraId="47B652DB" w14:textId="77777777" w:rsidTr="008F5FC6">
        <w:tc>
          <w:tcPr>
            <w:tcW w:w="1985" w:type="dxa"/>
            <w:vAlign w:val="center"/>
          </w:tcPr>
          <w:p w14:paraId="25F317C1" w14:textId="77777777" w:rsidR="00270135" w:rsidRPr="00EF52C2" w:rsidRDefault="00270135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4536" w:type="dxa"/>
            <w:vAlign w:val="center"/>
          </w:tcPr>
          <w:p w14:paraId="79E320B9" w14:textId="1F154236" w:rsidR="00270135" w:rsidRPr="00EF52C2" w:rsidRDefault="007A3ADF" w:rsidP="002701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</w:t>
            </w:r>
            <w:r w:rsidR="005F4748" w:rsidRPr="00EF52C2">
              <w:rPr>
                <w:rFonts w:ascii="Tahoma" w:hAnsi="Tahoma" w:cs="Tahoma"/>
                <w:b w:val="0"/>
                <w:sz w:val="20"/>
              </w:rPr>
              <w:t xml:space="preserve"> składając</w:t>
            </w:r>
            <w:r>
              <w:rPr>
                <w:rFonts w:ascii="Tahoma" w:hAnsi="Tahoma" w:cs="Tahoma"/>
                <w:b w:val="0"/>
                <w:sz w:val="20"/>
              </w:rPr>
              <w:t>y</w:t>
            </w:r>
            <w:r w:rsidR="005F4748" w:rsidRPr="00EF52C2">
              <w:rPr>
                <w:rFonts w:ascii="Tahoma" w:hAnsi="Tahoma" w:cs="Tahoma"/>
                <w:b w:val="0"/>
                <w:sz w:val="20"/>
              </w:rPr>
              <w:t xml:space="preserve"> się z pytań testowych</w:t>
            </w:r>
            <w:r>
              <w:rPr>
                <w:rFonts w:ascii="Tahoma" w:hAnsi="Tahoma" w:cs="Tahoma"/>
                <w:b w:val="0"/>
                <w:sz w:val="20"/>
              </w:rPr>
              <w:t xml:space="preserve"> (test wyboru)</w:t>
            </w:r>
          </w:p>
        </w:tc>
        <w:tc>
          <w:tcPr>
            <w:tcW w:w="3260" w:type="dxa"/>
            <w:vAlign w:val="center"/>
          </w:tcPr>
          <w:p w14:paraId="196B62B4" w14:textId="77777777" w:rsidR="00270135" w:rsidRPr="00EF52C2" w:rsidRDefault="0027013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52C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EF52C2" w:rsidRPr="00EF52C2" w14:paraId="12B645B2" w14:textId="77777777" w:rsidTr="008F5FC6">
        <w:tc>
          <w:tcPr>
            <w:tcW w:w="1985" w:type="dxa"/>
            <w:vAlign w:val="center"/>
          </w:tcPr>
          <w:p w14:paraId="65F4698E" w14:textId="77777777" w:rsidR="00270135" w:rsidRPr="00EF52C2" w:rsidRDefault="00270135" w:rsidP="00F60A7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F52C2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536" w:type="dxa"/>
            <w:vAlign w:val="center"/>
          </w:tcPr>
          <w:p w14:paraId="6C826CA3" w14:textId="77777777" w:rsidR="00270135" w:rsidRPr="00EF52C2" w:rsidRDefault="00270135" w:rsidP="0027013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52C2">
              <w:rPr>
                <w:rFonts w:ascii="Tahoma" w:hAnsi="Tahoma" w:cs="Tahoma"/>
                <w:b w:val="0"/>
                <w:sz w:val="20"/>
              </w:rPr>
              <w:t>Projekt zaliczeniowy</w:t>
            </w:r>
          </w:p>
        </w:tc>
        <w:tc>
          <w:tcPr>
            <w:tcW w:w="3260" w:type="dxa"/>
            <w:vAlign w:val="center"/>
          </w:tcPr>
          <w:p w14:paraId="628E9350" w14:textId="77777777" w:rsidR="00270135" w:rsidRPr="00EF52C2" w:rsidRDefault="0027013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F52C2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17688812" w14:textId="7C48C956" w:rsidR="00270135" w:rsidRDefault="0027013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F60D4AB" w14:textId="77777777" w:rsidR="005834A5" w:rsidRPr="00EF52C2" w:rsidRDefault="005834A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038C926" w14:textId="77777777" w:rsidR="008938C7" w:rsidRPr="00EF52C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52C2">
        <w:rPr>
          <w:rFonts w:ascii="Tahoma" w:hAnsi="Tahoma" w:cs="Tahoma"/>
        </w:rPr>
        <w:t xml:space="preserve">Kryteria oceny </w:t>
      </w:r>
      <w:r w:rsidR="00262423" w:rsidRPr="00EF52C2">
        <w:rPr>
          <w:rFonts w:ascii="Tahoma" w:hAnsi="Tahoma" w:cs="Tahoma"/>
        </w:rPr>
        <w:t>stopnia osiągnięcia</w:t>
      </w:r>
      <w:r w:rsidRPr="00EF52C2">
        <w:rPr>
          <w:rFonts w:ascii="Tahoma" w:hAnsi="Tahoma" w:cs="Tahoma"/>
        </w:rPr>
        <w:t xml:space="preserve"> efektów </w:t>
      </w:r>
      <w:r w:rsidR="00262423" w:rsidRPr="00EF52C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61"/>
        <w:gridCol w:w="2162"/>
        <w:gridCol w:w="2161"/>
        <w:gridCol w:w="2162"/>
      </w:tblGrid>
      <w:tr w:rsidR="00EF52C2" w:rsidRPr="00EF52C2" w14:paraId="38E9CCA7" w14:textId="77777777" w:rsidTr="00BB13C2">
        <w:trPr>
          <w:trHeight w:val="397"/>
        </w:trPr>
        <w:tc>
          <w:tcPr>
            <w:tcW w:w="1135" w:type="dxa"/>
            <w:vAlign w:val="center"/>
          </w:tcPr>
          <w:p w14:paraId="3D896988" w14:textId="77777777" w:rsidR="008938C7" w:rsidRPr="00EF52C2" w:rsidRDefault="008938C7" w:rsidP="00262423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Efekt</w:t>
            </w:r>
            <w:r w:rsidR="00262423" w:rsidRPr="00EF52C2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61" w:type="dxa"/>
            <w:vAlign w:val="center"/>
          </w:tcPr>
          <w:p w14:paraId="5BA25F1F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2</w:t>
            </w:r>
          </w:p>
          <w:p w14:paraId="7F28047F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62" w:type="dxa"/>
            <w:vAlign w:val="center"/>
          </w:tcPr>
          <w:p w14:paraId="3D416CFB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3</w:t>
            </w:r>
          </w:p>
          <w:p w14:paraId="11FEA1F1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potrafi</w:t>
            </w:r>
          </w:p>
        </w:tc>
        <w:tc>
          <w:tcPr>
            <w:tcW w:w="2161" w:type="dxa"/>
            <w:vAlign w:val="center"/>
          </w:tcPr>
          <w:p w14:paraId="70975C56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4</w:t>
            </w:r>
          </w:p>
          <w:p w14:paraId="79BE3B83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potrafi</w:t>
            </w:r>
          </w:p>
        </w:tc>
        <w:tc>
          <w:tcPr>
            <w:tcW w:w="2162" w:type="dxa"/>
            <w:vAlign w:val="center"/>
          </w:tcPr>
          <w:p w14:paraId="11FDFC91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Na ocenę 5</w:t>
            </w:r>
          </w:p>
          <w:p w14:paraId="57CEF069" w14:textId="77777777" w:rsidR="008938C7" w:rsidRPr="00EF52C2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student potrafi</w:t>
            </w:r>
          </w:p>
        </w:tc>
      </w:tr>
      <w:tr w:rsidR="00EF52C2" w:rsidRPr="00EF52C2" w14:paraId="283F8C02" w14:textId="77777777" w:rsidTr="00BB13C2">
        <w:tc>
          <w:tcPr>
            <w:tcW w:w="1135" w:type="dxa"/>
            <w:vAlign w:val="center"/>
          </w:tcPr>
          <w:p w14:paraId="7C5CFAB5" w14:textId="77F45B10" w:rsidR="00BB13C2" w:rsidRPr="00EF52C2" w:rsidRDefault="00D160B4" w:rsidP="00BB13C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P_W01</w:t>
            </w:r>
          </w:p>
        </w:tc>
        <w:tc>
          <w:tcPr>
            <w:tcW w:w="2161" w:type="dxa"/>
            <w:vAlign w:val="center"/>
          </w:tcPr>
          <w:p w14:paraId="160ADC01" w14:textId="2221D8F8" w:rsidR="00BB13C2" w:rsidRPr="00EF52C2" w:rsidRDefault="00E03A5C" w:rsidP="00BB13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52C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poprawie rozwiązać 50% pytań dotyczących </w:t>
            </w:r>
            <w:r w:rsidR="00D160B4" w:rsidRP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tworzenia i rozwoju przedsiębiorstw oraz znaczeni</w:t>
            </w:r>
            <w:r w:rsid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</w:t>
            </w:r>
            <w:r w:rsidR="00D160B4" w:rsidRP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otoczenia biznesu</w:t>
            </w:r>
            <w:r w:rsid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62" w:type="dxa"/>
            <w:vAlign w:val="center"/>
          </w:tcPr>
          <w:p w14:paraId="39A6DBB8" w14:textId="5E20275C" w:rsidR="00BB13C2" w:rsidRPr="00EF52C2" w:rsidRDefault="00E03A5C" w:rsidP="00BB13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52C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poprawie rozwiązać od 50% do 75% pytań dotyczących</w:t>
            </w:r>
            <w:r w:rsidR="00D160B4" w:rsidRPr="00EF52C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D160B4" w:rsidRP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tworzenia i rozwoju przedsiębiorstw oraz znaczeni</w:t>
            </w:r>
            <w:r w:rsid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</w:t>
            </w:r>
            <w:r w:rsidR="00D160B4" w:rsidRP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otoczenia biznesu</w:t>
            </w:r>
          </w:p>
        </w:tc>
        <w:tc>
          <w:tcPr>
            <w:tcW w:w="2161" w:type="dxa"/>
            <w:vAlign w:val="center"/>
          </w:tcPr>
          <w:p w14:paraId="5147F503" w14:textId="263903EB" w:rsidR="00BB13C2" w:rsidRPr="00EF52C2" w:rsidRDefault="00E03A5C" w:rsidP="00BB13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52C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poprawie rozwiązać od 75% do 90% pytań </w:t>
            </w:r>
            <w:r w:rsidR="00D160B4" w:rsidRPr="00EF52C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dotyczących </w:t>
            </w:r>
            <w:r w:rsidR="00D160B4" w:rsidRP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tworzenia i rozwoju przedsiębiorstw oraz znaczeni</w:t>
            </w:r>
            <w:r w:rsid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</w:t>
            </w:r>
            <w:r w:rsidR="00D160B4" w:rsidRP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otoczenia biznesu</w:t>
            </w:r>
          </w:p>
        </w:tc>
        <w:tc>
          <w:tcPr>
            <w:tcW w:w="2162" w:type="dxa"/>
            <w:vAlign w:val="center"/>
          </w:tcPr>
          <w:p w14:paraId="508F65C1" w14:textId="5F875BB1" w:rsidR="00BB13C2" w:rsidRPr="00EF52C2" w:rsidRDefault="00E03A5C" w:rsidP="00BB13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52C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poprawie rozwiązać ponad 90% pytań </w:t>
            </w:r>
            <w:r w:rsidR="00D160B4" w:rsidRPr="00EF52C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dotyczących </w:t>
            </w:r>
            <w:r w:rsidR="00D160B4" w:rsidRP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tworzenia i rozwoju przedsiębiorstw oraz znaczeni</w:t>
            </w:r>
            <w:r w:rsid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</w:t>
            </w:r>
            <w:r w:rsidR="00D160B4" w:rsidRPr="00D160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otoczenia biznesu</w:t>
            </w:r>
          </w:p>
        </w:tc>
      </w:tr>
      <w:tr w:rsidR="00D160B4" w:rsidRPr="00EF52C2" w14:paraId="09321B3B" w14:textId="77777777" w:rsidTr="005F4748">
        <w:trPr>
          <w:trHeight w:val="812"/>
        </w:trPr>
        <w:tc>
          <w:tcPr>
            <w:tcW w:w="1135" w:type="dxa"/>
            <w:vAlign w:val="center"/>
          </w:tcPr>
          <w:p w14:paraId="2F0F0AD1" w14:textId="77777777" w:rsidR="00D160B4" w:rsidRPr="00EF52C2" w:rsidRDefault="00D160B4" w:rsidP="00D160B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EF52C2">
              <w:rPr>
                <w:rFonts w:ascii="Tahoma" w:hAnsi="Tahoma" w:cs="Tahoma"/>
              </w:rPr>
              <w:t>P_U01</w:t>
            </w:r>
          </w:p>
        </w:tc>
        <w:tc>
          <w:tcPr>
            <w:tcW w:w="2161" w:type="dxa"/>
            <w:vAlign w:val="center"/>
          </w:tcPr>
          <w:p w14:paraId="6F1EBC90" w14:textId="4C6A75C5" w:rsidR="00D160B4" w:rsidRPr="00EF52C2" w:rsidRDefault="00D160B4" w:rsidP="00D160B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3D7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wykonywać zadania typowe dla działalności zawodowej związanej z zarządzaniem</w:t>
            </w:r>
          </w:p>
        </w:tc>
        <w:tc>
          <w:tcPr>
            <w:tcW w:w="2162" w:type="dxa"/>
            <w:vAlign w:val="center"/>
          </w:tcPr>
          <w:p w14:paraId="0934E08E" w14:textId="2140358D" w:rsidR="00D160B4" w:rsidRPr="00EF52C2" w:rsidRDefault="00D160B4" w:rsidP="00D160B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3D7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formułować i rozwiązywać problemy oraz wykonywać zadania typowe dla działalności zawodowej związanej z zarządzaniem</w:t>
            </w:r>
          </w:p>
        </w:tc>
        <w:tc>
          <w:tcPr>
            <w:tcW w:w="2161" w:type="dxa"/>
            <w:vAlign w:val="center"/>
          </w:tcPr>
          <w:p w14:paraId="4C976999" w14:textId="5D548BC1" w:rsidR="00D160B4" w:rsidRPr="00EF52C2" w:rsidRDefault="00D160B4" w:rsidP="00D160B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160B4">
              <w:rPr>
                <w:rFonts w:ascii="Tahoma" w:hAnsi="Tahoma" w:cs="Tahoma"/>
                <w:sz w:val="20"/>
                <w:szCs w:val="20"/>
              </w:rPr>
              <w:t>formułować i rozwiązywać problemy oraz wykonywać zadania typowe dla działalności zawodowej związanej z zarządzaniem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F52C2">
              <w:rPr>
                <w:rFonts w:ascii="Tahoma" w:hAnsi="Tahoma" w:cs="Tahoma"/>
                <w:sz w:val="20"/>
                <w:szCs w:val="20"/>
              </w:rPr>
              <w:t>a także nazwać i opisać więzi występujące pomiędzy strukturami i instytucjami ekonomicznymi</w:t>
            </w:r>
          </w:p>
        </w:tc>
        <w:tc>
          <w:tcPr>
            <w:tcW w:w="2162" w:type="dxa"/>
            <w:vAlign w:val="center"/>
          </w:tcPr>
          <w:p w14:paraId="67BAED65" w14:textId="7D0FAC5E" w:rsidR="00D160B4" w:rsidRPr="00EF52C2" w:rsidRDefault="00D160B4" w:rsidP="00D160B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160B4">
              <w:rPr>
                <w:rFonts w:ascii="Tahoma" w:hAnsi="Tahoma" w:cs="Tahoma"/>
                <w:sz w:val="20"/>
                <w:szCs w:val="20"/>
              </w:rPr>
              <w:t>formułować i rozwiązywać problemy oraz wykonywać zadania typowe dla działalności zawodowej związanej z zarządzaniem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F52C2">
              <w:rPr>
                <w:rFonts w:ascii="Tahoma" w:hAnsi="Tahoma" w:cs="Tahoma"/>
                <w:sz w:val="20"/>
                <w:szCs w:val="20"/>
              </w:rPr>
              <w:t>oraz nazwać i opisać więzi występujące pomiędzy strukturami i instytucjami ekonomicznymi a także różnego rodzaju obszarami działalności gospodarczej</w:t>
            </w:r>
          </w:p>
        </w:tc>
      </w:tr>
    </w:tbl>
    <w:p w14:paraId="339AC7DC" w14:textId="77777777" w:rsidR="008938C7" w:rsidRPr="00EF52C2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F20B74" w14:textId="77777777" w:rsidR="008938C7" w:rsidRPr="003855F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55F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F52C2" w:rsidRPr="00EF52C2" w14:paraId="411C8C3D" w14:textId="77777777" w:rsidTr="007B1F15">
        <w:tc>
          <w:tcPr>
            <w:tcW w:w="9628" w:type="dxa"/>
          </w:tcPr>
          <w:p w14:paraId="07AE3464" w14:textId="77777777" w:rsidR="00AB655E" w:rsidRPr="00EF52C2" w:rsidRDefault="00EC08A2" w:rsidP="00EC08A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52C2">
              <w:rPr>
                <w:rFonts w:ascii="Tahoma" w:hAnsi="Tahoma" w:cs="Tahoma"/>
                <w:sz w:val="20"/>
              </w:rPr>
              <w:t xml:space="preserve">Literatura </w:t>
            </w:r>
            <w:r w:rsidR="00200F05" w:rsidRPr="00EF52C2">
              <w:rPr>
                <w:rFonts w:ascii="Tahoma" w:hAnsi="Tahoma" w:cs="Tahoma"/>
                <w:sz w:val="20"/>
              </w:rPr>
              <w:t>podstawowa</w:t>
            </w:r>
          </w:p>
        </w:tc>
      </w:tr>
      <w:tr w:rsidR="007B1F15" w:rsidRPr="00EF52C2" w14:paraId="5BC87CA5" w14:textId="77777777" w:rsidTr="007B1F15">
        <w:tc>
          <w:tcPr>
            <w:tcW w:w="9628" w:type="dxa"/>
          </w:tcPr>
          <w:p w14:paraId="22B38380" w14:textId="2051AAAD" w:rsidR="007B1F15" w:rsidRPr="00AA31BA" w:rsidRDefault="007B1F15" w:rsidP="007B1F15">
            <w:pPr>
              <w:pStyle w:val="Default"/>
              <w:rPr>
                <w:sz w:val="20"/>
                <w:szCs w:val="20"/>
              </w:rPr>
            </w:pPr>
            <w:r w:rsidRPr="00AA31BA">
              <w:rPr>
                <w:sz w:val="20"/>
                <w:szCs w:val="20"/>
              </w:rPr>
              <w:t xml:space="preserve">Ekonomika przedsiębiorstw, praca zbiorowa pod red. J. </w:t>
            </w:r>
            <w:proofErr w:type="spellStart"/>
            <w:r w:rsidRPr="00AA31BA">
              <w:rPr>
                <w:sz w:val="20"/>
                <w:szCs w:val="20"/>
              </w:rPr>
              <w:t>Engelhardta</w:t>
            </w:r>
            <w:proofErr w:type="spellEnd"/>
            <w:r w:rsidRPr="00AA31BA">
              <w:rPr>
                <w:sz w:val="20"/>
                <w:szCs w:val="20"/>
              </w:rPr>
              <w:t xml:space="preserve">, Wyd. 2., Warszawa, </w:t>
            </w:r>
            <w:proofErr w:type="spellStart"/>
            <w:r w:rsidRPr="00AA31BA">
              <w:rPr>
                <w:sz w:val="20"/>
                <w:szCs w:val="20"/>
              </w:rPr>
              <w:t>CeDeWu</w:t>
            </w:r>
            <w:proofErr w:type="spellEnd"/>
            <w:r w:rsidRPr="00AA31BA">
              <w:rPr>
                <w:sz w:val="20"/>
                <w:szCs w:val="20"/>
              </w:rPr>
              <w:t xml:space="preserve">, 2017. </w:t>
            </w:r>
          </w:p>
        </w:tc>
      </w:tr>
      <w:tr w:rsidR="007B1F15" w:rsidRPr="00EF52C2" w14:paraId="0F9A9D1F" w14:textId="77777777" w:rsidTr="007B1F15">
        <w:tc>
          <w:tcPr>
            <w:tcW w:w="9628" w:type="dxa"/>
          </w:tcPr>
          <w:p w14:paraId="396FC30D" w14:textId="36AE61D7" w:rsidR="007B1F15" w:rsidRPr="00AA31BA" w:rsidRDefault="00086D5A" w:rsidP="007B1F15">
            <w:pPr>
              <w:pStyle w:val="Default"/>
              <w:rPr>
                <w:sz w:val="20"/>
                <w:szCs w:val="20"/>
              </w:rPr>
            </w:pPr>
            <w:r w:rsidRPr="00AA31BA">
              <w:rPr>
                <w:sz w:val="20"/>
                <w:szCs w:val="20"/>
              </w:rPr>
              <w:t xml:space="preserve">Zarządzanie przedsiębiorstwem. red. nauk. J. </w:t>
            </w:r>
            <w:proofErr w:type="spellStart"/>
            <w:r w:rsidRPr="00AA31BA">
              <w:rPr>
                <w:sz w:val="20"/>
                <w:szCs w:val="20"/>
              </w:rPr>
              <w:t>Engelhardt</w:t>
            </w:r>
            <w:proofErr w:type="spellEnd"/>
            <w:r w:rsidRPr="00AA31BA">
              <w:rPr>
                <w:sz w:val="20"/>
                <w:szCs w:val="20"/>
              </w:rPr>
              <w:t xml:space="preserve">, </w:t>
            </w:r>
            <w:proofErr w:type="spellStart"/>
            <w:r w:rsidRPr="00AA31BA">
              <w:rPr>
                <w:sz w:val="20"/>
                <w:szCs w:val="20"/>
              </w:rPr>
              <w:t>CeDeWu</w:t>
            </w:r>
            <w:proofErr w:type="spellEnd"/>
            <w:r w:rsidRPr="00AA31BA">
              <w:rPr>
                <w:sz w:val="20"/>
                <w:szCs w:val="20"/>
              </w:rPr>
              <w:t xml:space="preserve">, Warszawa 2014 </w:t>
            </w:r>
          </w:p>
        </w:tc>
      </w:tr>
      <w:tr w:rsidR="004D0A6D" w:rsidRPr="00EF52C2" w14:paraId="680B7109" w14:textId="77777777" w:rsidTr="007B1F15">
        <w:tc>
          <w:tcPr>
            <w:tcW w:w="9628" w:type="dxa"/>
            <w:vAlign w:val="center"/>
          </w:tcPr>
          <w:p w14:paraId="54194225" w14:textId="443851DE" w:rsidR="004D0A6D" w:rsidRPr="00AA31BA" w:rsidRDefault="004D0A6D" w:rsidP="004D0A6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31B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86D5A" w:rsidRPr="00EF52C2" w14:paraId="3C546F5B" w14:textId="77777777" w:rsidTr="007B1F15">
        <w:tc>
          <w:tcPr>
            <w:tcW w:w="9628" w:type="dxa"/>
            <w:vAlign w:val="center"/>
          </w:tcPr>
          <w:p w14:paraId="0489FA50" w14:textId="4CB4434E" w:rsidR="00086D5A" w:rsidRPr="00AA31BA" w:rsidRDefault="00086D5A" w:rsidP="00086D5A">
            <w:pPr>
              <w:pStyle w:val="Default"/>
              <w:rPr>
                <w:sz w:val="20"/>
                <w:szCs w:val="20"/>
              </w:rPr>
            </w:pPr>
            <w:r w:rsidRPr="00AA31BA">
              <w:rPr>
                <w:sz w:val="20"/>
                <w:szCs w:val="20"/>
              </w:rPr>
              <w:t xml:space="preserve">Współpraca przedsiębiorstw a innowacje i transfer technologii – wybrane aspekty, Red. naukowa A. Świadek, J. Wiśniewska, Szczecin 2015 </w:t>
            </w:r>
          </w:p>
        </w:tc>
      </w:tr>
      <w:tr w:rsidR="00086D5A" w:rsidRPr="00EF52C2" w14:paraId="2EFF152B" w14:textId="77777777" w:rsidTr="007B1F15">
        <w:tc>
          <w:tcPr>
            <w:tcW w:w="9628" w:type="dxa"/>
            <w:vAlign w:val="center"/>
          </w:tcPr>
          <w:p w14:paraId="39C0A823" w14:textId="6EFE822D" w:rsidR="00086D5A" w:rsidRPr="00AA31BA" w:rsidRDefault="00086D5A" w:rsidP="00086D5A">
            <w:pPr>
              <w:pStyle w:val="Default"/>
              <w:rPr>
                <w:sz w:val="20"/>
                <w:szCs w:val="20"/>
              </w:rPr>
            </w:pPr>
            <w:r w:rsidRPr="00AA31BA">
              <w:rPr>
                <w:sz w:val="20"/>
                <w:szCs w:val="20"/>
              </w:rPr>
              <w:t xml:space="preserve">Przedsiębiorczość i zarządzanie, tom XIV, zeszyt 13, część II, Modele biznesowe, Redakcja Barbara Kożuch, Łódź 2013 </w:t>
            </w:r>
          </w:p>
        </w:tc>
      </w:tr>
      <w:tr w:rsidR="007B1F15" w:rsidRPr="00EF52C2" w14:paraId="6807FBF9" w14:textId="77777777" w:rsidTr="007B1F15">
        <w:tc>
          <w:tcPr>
            <w:tcW w:w="9628" w:type="dxa"/>
            <w:vAlign w:val="center"/>
          </w:tcPr>
          <w:p w14:paraId="0DC8B658" w14:textId="37A97407" w:rsidR="007B1F15" w:rsidRPr="00AA31BA" w:rsidRDefault="007B1F15" w:rsidP="007B1F15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A31BA">
              <w:rPr>
                <w:rFonts w:ascii="Tahoma" w:hAnsi="Tahoma" w:cs="Tahoma"/>
                <w:b w:val="0"/>
                <w:sz w:val="20"/>
              </w:rPr>
              <w:t xml:space="preserve">Kożuch A., </w:t>
            </w:r>
            <w:proofErr w:type="spellStart"/>
            <w:r w:rsidRPr="00AA31BA">
              <w:rPr>
                <w:rFonts w:ascii="Tahoma" w:hAnsi="Tahoma" w:cs="Tahoma"/>
                <w:b w:val="0"/>
                <w:sz w:val="20"/>
              </w:rPr>
              <w:t>Dyhdalewicz</w:t>
            </w:r>
            <w:proofErr w:type="spellEnd"/>
            <w:r w:rsidRPr="00AA31BA">
              <w:rPr>
                <w:rFonts w:ascii="Tahoma" w:hAnsi="Tahoma" w:cs="Tahoma"/>
                <w:b w:val="0"/>
                <w:sz w:val="20"/>
              </w:rPr>
              <w:t xml:space="preserve"> A., Ekonomika i organizacja przedsiębiorstwa, Wydawnictwo Wyższej Szkoły Ekonomicznej, Białystok 2004.</w:t>
            </w:r>
          </w:p>
        </w:tc>
      </w:tr>
      <w:tr w:rsidR="00086D5A" w:rsidRPr="00EF52C2" w14:paraId="6743F1D5" w14:textId="77777777" w:rsidTr="007B1F15">
        <w:tc>
          <w:tcPr>
            <w:tcW w:w="9628" w:type="dxa"/>
            <w:vAlign w:val="center"/>
          </w:tcPr>
          <w:p w14:paraId="4774CF5D" w14:textId="54D10D87" w:rsidR="00086D5A" w:rsidRPr="00AA31BA" w:rsidRDefault="00086D5A" w:rsidP="007B1F1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31BA">
              <w:rPr>
                <w:rFonts w:ascii="Tahoma" w:hAnsi="Tahoma" w:cs="Tahoma"/>
                <w:b w:val="0"/>
                <w:sz w:val="20"/>
              </w:rPr>
              <w:t>Czasopismo Ekonomika i Organizacja Przedsiębiorstwa</w:t>
            </w:r>
          </w:p>
        </w:tc>
      </w:tr>
    </w:tbl>
    <w:p w14:paraId="5507AD2A" w14:textId="77777777" w:rsidR="00EC08A2" w:rsidRPr="00C5326B" w:rsidRDefault="00EC08A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8B07C4" w14:textId="77777777" w:rsidR="008938C7" w:rsidRPr="00EF52C2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52C2">
        <w:rPr>
          <w:rFonts w:ascii="Tahoma" w:hAnsi="Tahoma" w:cs="Tahoma"/>
        </w:rPr>
        <w:t>Nakład pracy studenta - bilans punktów ECTS</w:t>
      </w: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2122"/>
        <w:gridCol w:w="1790"/>
      </w:tblGrid>
      <w:tr w:rsidR="00EF52C2" w:rsidRPr="00EF52C2" w14:paraId="5D77243E" w14:textId="77777777" w:rsidTr="005834A5">
        <w:trPr>
          <w:cantSplit/>
          <w:trHeight w:val="284"/>
          <w:jc w:val="center"/>
        </w:trPr>
        <w:tc>
          <w:tcPr>
            <w:tcW w:w="5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B5A612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DF66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F52C2" w:rsidRPr="00EF52C2" w14:paraId="7426DFAF" w14:textId="77777777" w:rsidTr="005834A5">
        <w:trPr>
          <w:cantSplit/>
          <w:trHeight w:val="284"/>
          <w:jc w:val="center"/>
        </w:trPr>
        <w:tc>
          <w:tcPr>
            <w:tcW w:w="57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B656B5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94514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FC9C" w14:textId="77777777" w:rsidR="00262423" w:rsidRPr="00EF52C2" w:rsidRDefault="00262423" w:rsidP="00C35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52C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F52C2" w:rsidRPr="00EF52C2" w14:paraId="0C687ABA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35E3" w14:textId="77777777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F52C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F52C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FBF1" w14:textId="611E458D" w:rsidR="00262423" w:rsidRPr="00EF52C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62423" w:rsidRPr="00EF52C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020C" w14:textId="77777777" w:rsidR="00262423" w:rsidRPr="00EF52C2" w:rsidRDefault="0026242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F52C2" w:rsidRPr="00EF52C2" w14:paraId="52892DF5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E86C" w14:textId="77777777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2936" w14:textId="187DDB0B" w:rsidR="00262423" w:rsidRPr="00EF52C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262423" w:rsidRPr="00EF52C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DC60" w14:textId="77777777" w:rsidR="00262423" w:rsidRPr="00EF52C2" w:rsidRDefault="0026242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2h</w:t>
            </w:r>
          </w:p>
        </w:tc>
      </w:tr>
      <w:tr w:rsidR="00EF52C2" w:rsidRPr="00EF52C2" w14:paraId="1C0DF0CE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FD19" w14:textId="77777777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93E8" w14:textId="60F66667" w:rsidR="00262423" w:rsidRPr="00EF52C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  <w:r w:rsidR="00262423" w:rsidRPr="00EF52C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CED72" w14:textId="44CDFA5E" w:rsidR="00262423" w:rsidRPr="00EF52C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="00262423" w:rsidRPr="00EF52C2">
              <w:rPr>
                <w:color w:val="auto"/>
                <w:sz w:val="20"/>
                <w:szCs w:val="20"/>
              </w:rPr>
              <w:t>h</w:t>
            </w:r>
          </w:p>
        </w:tc>
      </w:tr>
      <w:tr w:rsidR="00EF52C2" w:rsidRPr="00EF52C2" w14:paraId="0D548776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BCB44" w14:textId="77777777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C947" w14:textId="77777777" w:rsidR="00262423" w:rsidRPr="00EF52C2" w:rsidRDefault="00262423" w:rsidP="0026242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9B95" w14:textId="77777777" w:rsidR="00262423" w:rsidRPr="00EF52C2" w:rsidRDefault="00262423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10h</w:t>
            </w:r>
          </w:p>
        </w:tc>
      </w:tr>
      <w:tr w:rsidR="00EF52C2" w:rsidRPr="00EF52C2" w14:paraId="7B8EC4B1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75A8" w14:textId="77777777" w:rsidR="00262423" w:rsidRPr="00EF52C2" w:rsidRDefault="00262423" w:rsidP="00262423">
            <w:pPr>
              <w:pStyle w:val="Default"/>
              <w:rPr>
                <w:color w:val="auto"/>
                <w:sz w:val="20"/>
                <w:szCs w:val="20"/>
              </w:rPr>
            </w:pPr>
            <w:r w:rsidRPr="00EF52C2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AC4A" w14:textId="42A6AE57" w:rsidR="00262423" w:rsidRPr="00EF52C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62423" w:rsidRPr="00EF52C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48E9" w14:textId="27FDEAED" w:rsidR="00262423" w:rsidRPr="00EF52C2" w:rsidRDefault="005834A5" w:rsidP="00C355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262423" w:rsidRPr="00EF52C2">
              <w:rPr>
                <w:color w:val="auto"/>
                <w:sz w:val="20"/>
                <w:szCs w:val="20"/>
              </w:rPr>
              <w:t>h</w:t>
            </w:r>
          </w:p>
        </w:tc>
      </w:tr>
      <w:tr w:rsidR="00EF52C2" w:rsidRPr="00EF52C2" w14:paraId="1D50F50A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C764" w14:textId="77777777" w:rsidR="00262423" w:rsidRPr="00EF52C2" w:rsidRDefault="00262423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225D" w14:textId="50443F1E" w:rsidR="00262423" w:rsidRPr="00EF52C2" w:rsidRDefault="005834A5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262423" w:rsidRPr="00EF52C2">
              <w:rPr>
                <w:b/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3E39" w14:textId="0E047605" w:rsidR="00262423" w:rsidRPr="00EF52C2" w:rsidRDefault="005834A5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75</w:t>
            </w:r>
            <w:r w:rsidR="00262423" w:rsidRPr="00EF52C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EF52C2" w:rsidRPr="00EF52C2" w14:paraId="7537E6A7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3C6D" w14:textId="77777777" w:rsidR="00262423" w:rsidRPr="00EF52C2" w:rsidRDefault="00262423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F97E" w14:textId="77777777" w:rsidR="00262423" w:rsidRPr="00EF52C2" w:rsidRDefault="00262423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0CB9" w14:textId="77777777" w:rsidR="00262423" w:rsidRPr="00EF52C2" w:rsidRDefault="00262423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EF52C2" w:rsidRPr="00EF52C2" w14:paraId="51DDC5D2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7F83" w14:textId="77777777" w:rsidR="00262423" w:rsidRPr="00EF52C2" w:rsidRDefault="00262423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C5B2" w14:textId="6BBB7D8C" w:rsidR="00262423" w:rsidRPr="00EF52C2" w:rsidRDefault="005834A5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262423" w:rsidRPr="00EF52C2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EFF0" w14:textId="77777777" w:rsidR="00262423" w:rsidRPr="00EF52C2" w:rsidRDefault="00262423" w:rsidP="00C3550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F52C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62423" w:rsidRPr="00EF52C2" w14:paraId="78E9B40D" w14:textId="77777777" w:rsidTr="005834A5">
        <w:trPr>
          <w:cantSplit/>
          <w:trHeight w:val="284"/>
          <w:jc w:val="center"/>
        </w:trPr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E36E" w14:textId="77777777" w:rsidR="00262423" w:rsidRPr="00EF52C2" w:rsidRDefault="00262423" w:rsidP="00C3550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BA25" w14:textId="77777777" w:rsidR="00262423" w:rsidRPr="00EF52C2" w:rsidRDefault="00262423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E659" w14:textId="77777777" w:rsidR="00262423" w:rsidRPr="00EF52C2" w:rsidRDefault="00262423" w:rsidP="00C3550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F52C2"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14:paraId="4DA11BD8" w14:textId="77777777" w:rsidR="007C068F" w:rsidRPr="00EF52C2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EF52C2" w:rsidSect="00557A3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04979" w14:textId="77777777" w:rsidR="00222004" w:rsidRDefault="00222004">
      <w:r>
        <w:separator/>
      </w:r>
    </w:p>
  </w:endnote>
  <w:endnote w:type="continuationSeparator" w:id="0">
    <w:p w14:paraId="56A99C56" w14:textId="77777777" w:rsidR="00222004" w:rsidRDefault="002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AB121" w14:textId="77777777" w:rsidR="00F60A72" w:rsidRDefault="00F60A7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3A112F" w14:textId="77777777" w:rsidR="00F60A72" w:rsidRDefault="00F60A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DE45E7B" w14:textId="77777777" w:rsidR="00F60A72" w:rsidRPr="0080542D" w:rsidRDefault="00F60A7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63223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3E1AA" w14:textId="77777777" w:rsidR="00222004" w:rsidRDefault="00222004">
      <w:r>
        <w:separator/>
      </w:r>
    </w:p>
  </w:footnote>
  <w:footnote w:type="continuationSeparator" w:id="0">
    <w:p w14:paraId="166560C6" w14:textId="77777777" w:rsidR="00222004" w:rsidRDefault="00222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A1023" w14:textId="77777777" w:rsidR="00557A31" w:rsidRDefault="00557A31">
    <w:pPr>
      <w:pStyle w:val="Nagwek"/>
    </w:pPr>
    <w:r w:rsidRPr="00DA3320">
      <w:rPr>
        <w:rFonts w:ascii="Tahoma" w:hAnsi="Tahoma" w:cs="Tahoma"/>
        <w:noProof/>
        <w:sz w:val="28"/>
        <w:szCs w:val="28"/>
      </w:rPr>
      <w:drawing>
        <wp:inline distT="0" distB="0" distL="0" distR="0" wp14:anchorId="1C680667" wp14:editId="5DCA6C7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CF4538"/>
    <w:multiLevelType w:val="hybridMultilevel"/>
    <w:tmpl w:val="88D85E6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E969E0"/>
    <w:multiLevelType w:val="hybridMultilevel"/>
    <w:tmpl w:val="220A1D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E1E"/>
    <w:rsid w:val="00000F41"/>
    <w:rsid w:val="0000137A"/>
    <w:rsid w:val="00004948"/>
    <w:rsid w:val="000177BF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63124"/>
    <w:rsid w:val="00070A47"/>
    <w:rsid w:val="00083761"/>
    <w:rsid w:val="00084396"/>
    <w:rsid w:val="00086D5A"/>
    <w:rsid w:val="00096DEE"/>
    <w:rsid w:val="000A1541"/>
    <w:rsid w:val="000A5135"/>
    <w:rsid w:val="000C41C8"/>
    <w:rsid w:val="000D6CF0"/>
    <w:rsid w:val="000D7D8F"/>
    <w:rsid w:val="000E549E"/>
    <w:rsid w:val="000F70F6"/>
    <w:rsid w:val="00114163"/>
    <w:rsid w:val="00131673"/>
    <w:rsid w:val="00133A52"/>
    <w:rsid w:val="00185643"/>
    <w:rsid w:val="00194928"/>
    <w:rsid w:val="00196F16"/>
    <w:rsid w:val="001B3BF7"/>
    <w:rsid w:val="001C4F0A"/>
    <w:rsid w:val="001D73E7"/>
    <w:rsid w:val="001E0EAC"/>
    <w:rsid w:val="001E3F2A"/>
    <w:rsid w:val="001E5FD3"/>
    <w:rsid w:val="001F4890"/>
    <w:rsid w:val="00200F05"/>
    <w:rsid w:val="0020696D"/>
    <w:rsid w:val="00222004"/>
    <w:rsid w:val="002325AB"/>
    <w:rsid w:val="00232843"/>
    <w:rsid w:val="002436CD"/>
    <w:rsid w:val="00262423"/>
    <w:rsid w:val="00270135"/>
    <w:rsid w:val="00285CA1"/>
    <w:rsid w:val="00292FEF"/>
    <w:rsid w:val="00293E7C"/>
    <w:rsid w:val="002A249F"/>
    <w:rsid w:val="002A4C83"/>
    <w:rsid w:val="002C3D27"/>
    <w:rsid w:val="002D50F7"/>
    <w:rsid w:val="002F74C7"/>
    <w:rsid w:val="00307065"/>
    <w:rsid w:val="00314269"/>
    <w:rsid w:val="00316CE8"/>
    <w:rsid w:val="003405D7"/>
    <w:rsid w:val="00343594"/>
    <w:rsid w:val="00350CF9"/>
    <w:rsid w:val="0035344F"/>
    <w:rsid w:val="00365292"/>
    <w:rsid w:val="003670B2"/>
    <w:rsid w:val="00371123"/>
    <w:rsid w:val="003724A3"/>
    <w:rsid w:val="0037704C"/>
    <w:rsid w:val="003849EB"/>
    <w:rsid w:val="003855FC"/>
    <w:rsid w:val="00390DB0"/>
    <w:rsid w:val="0039519E"/>
    <w:rsid w:val="0039645B"/>
    <w:rsid w:val="003973B8"/>
    <w:rsid w:val="003A1E2B"/>
    <w:rsid w:val="003A5FF0"/>
    <w:rsid w:val="003B19AE"/>
    <w:rsid w:val="003C3D77"/>
    <w:rsid w:val="003D0B08"/>
    <w:rsid w:val="003D4003"/>
    <w:rsid w:val="003E1A8D"/>
    <w:rsid w:val="003E357D"/>
    <w:rsid w:val="003F4233"/>
    <w:rsid w:val="003F7B62"/>
    <w:rsid w:val="00412A5F"/>
    <w:rsid w:val="004252DC"/>
    <w:rsid w:val="00426BA1"/>
    <w:rsid w:val="00426BFE"/>
    <w:rsid w:val="00442815"/>
    <w:rsid w:val="00443ED1"/>
    <w:rsid w:val="00457509"/>
    <w:rsid w:val="00457FDC"/>
    <w:rsid w:val="004600E4"/>
    <w:rsid w:val="00463098"/>
    <w:rsid w:val="00476517"/>
    <w:rsid w:val="004846A3"/>
    <w:rsid w:val="0048771D"/>
    <w:rsid w:val="00492BAA"/>
    <w:rsid w:val="0049490B"/>
    <w:rsid w:val="00497319"/>
    <w:rsid w:val="004A1B60"/>
    <w:rsid w:val="004B2F36"/>
    <w:rsid w:val="004C4181"/>
    <w:rsid w:val="004D0A6D"/>
    <w:rsid w:val="004D26FD"/>
    <w:rsid w:val="004D72D9"/>
    <w:rsid w:val="004F2C68"/>
    <w:rsid w:val="00523B2A"/>
    <w:rsid w:val="005247A6"/>
    <w:rsid w:val="00533354"/>
    <w:rsid w:val="00557A31"/>
    <w:rsid w:val="00581858"/>
    <w:rsid w:val="005834A5"/>
    <w:rsid w:val="005930A7"/>
    <w:rsid w:val="005955F9"/>
    <w:rsid w:val="005C55D0"/>
    <w:rsid w:val="005F4748"/>
    <w:rsid w:val="00603431"/>
    <w:rsid w:val="006077BB"/>
    <w:rsid w:val="006150DF"/>
    <w:rsid w:val="00626EA3"/>
    <w:rsid w:val="0063007E"/>
    <w:rsid w:val="00641D09"/>
    <w:rsid w:val="00655F46"/>
    <w:rsid w:val="00663E53"/>
    <w:rsid w:val="006702E9"/>
    <w:rsid w:val="00676A3F"/>
    <w:rsid w:val="00680BA2"/>
    <w:rsid w:val="00684D54"/>
    <w:rsid w:val="006863F4"/>
    <w:rsid w:val="006950BD"/>
    <w:rsid w:val="006A46E0"/>
    <w:rsid w:val="006B07BF"/>
    <w:rsid w:val="006C5931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A3ADF"/>
    <w:rsid w:val="007A424A"/>
    <w:rsid w:val="007A79F2"/>
    <w:rsid w:val="007B1F15"/>
    <w:rsid w:val="007B31A0"/>
    <w:rsid w:val="007B54C6"/>
    <w:rsid w:val="007C068F"/>
    <w:rsid w:val="007C675D"/>
    <w:rsid w:val="007D191E"/>
    <w:rsid w:val="007D1A1A"/>
    <w:rsid w:val="007D696D"/>
    <w:rsid w:val="007F2FF6"/>
    <w:rsid w:val="008046AE"/>
    <w:rsid w:val="0080542D"/>
    <w:rsid w:val="00814C3C"/>
    <w:rsid w:val="0082411D"/>
    <w:rsid w:val="00846BE3"/>
    <w:rsid w:val="00847A73"/>
    <w:rsid w:val="00857169"/>
    <w:rsid w:val="00857E00"/>
    <w:rsid w:val="00877135"/>
    <w:rsid w:val="008938C7"/>
    <w:rsid w:val="008B5920"/>
    <w:rsid w:val="008B6A8D"/>
    <w:rsid w:val="008C6711"/>
    <w:rsid w:val="008C7BF3"/>
    <w:rsid w:val="008D2150"/>
    <w:rsid w:val="008E190E"/>
    <w:rsid w:val="008F5FC6"/>
    <w:rsid w:val="00904F4B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7EB0"/>
    <w:rsid w:val="00996E83"/>
    <w:rsid w:val="009A3FEE"/>
    <w:rsid w:val="009A43CE"/>
    <w:rsid w:val="009A6ABC"/>
    <w:rsid w:val="009B4991"/>
    <w:rsid w:val="009B76AE"/>
    <w:rsid w:val="009C7640"/>
    <w:rsid w:val="009E09D8"/>
    <w:rsid w:val="009F0E2F"/>
    <w:rsid w:val="00A11DDA"/>
    <w:rsid w:val="00A21AFF"/>
    <w:rsid w:val="00A22B5F"/>
    <w:rsid w:val="00A25E4A"/>
    <w:rsid w:val="00A32047"/>
    <w:rsid w:val="00A45FE3"/>
    <w:rsid w:val="00A64607"/>
    <w:rsid w:val="00A65076"/>
    <w:rsid w:val="00A766F8"/>
    <w:rsid w:val="00A92C15"/>
    <w:rsid w:val="00AA31BA"/>
    <w:rsid w:val="00AA3B18"/>
    <w:rsid w:val="00AB655E"/>
    <w:rsid w:val="00AC57A5"/>
    <w:rsid w:val="00AD5945"/>
    <w:rsid w:val="00AE3B8A"/>
    <w:rsid w:val="00AF0B6F"/>
    <w:rsid w:val="00AF7D73"/>
    <w:rsid w:val="00B03E50"/>
    <w:rsid w:val="00B056F7"/>
    <w:rsid w:val="00B2510C"/>
    <w:rsid w:val="00B4204C"/>
    <w:rsid w:val="00B5700F"/>
    <w:rsid w:val="00B60B0B"/>
    <w:rsid w:val="00B83F26"/>
    <w:rsid w:val="00B86CA5"/>
    <w:rsid w:val="00B95607"/>
    <w:rsid w:val="00B96AC5"/>
    <w:rsid w:val="00BA03E3"/>
    <w:rsid w:val="00BB13C2"/>
    <w:rsid w:val="00BB45E8"/>
    <w:rsid w:val="00BB4F43"/>
    <w:rsid w:val="00BE1AB5"/>
    <w:rsid w:val="00C0412A"/>
    <w:rsid w:val="00C10249"/>
    <w:rsid w:val="00C15B5C"/>
    <w:rsid w:val="00C36554"/>
    <w:rsid w:val="00C37C9A"/>
    <w:rsid w:val="00C44C99"/>
    <w:rsid w:val="00C50308"/>
    <w:rsid w:val="00C5326B"/>
    <w:rsid w:val="00C57011"/>
    <w:rsid w:val="00C7587F"/>
    <w:rsid w:val="00C77154"/>
    <w:rsid w:val="00C947FB"/>
    <w:rsid w:val="00CB5513"/>
    <w:rsid w:val="00CD2DB2"/>
    <w:rsid w:val="00CF1CB2"/>
    <w:rsid w:val="00D11547"/>
    <w:rsid w:val="00D160B4"/>
    <w:rsid w:val="00D20AF8"/>
    <w:rsid w:val="00D34F16"/>
    <w:rsid w:val="00D36BD4"/>
    <w:rsid w:val="00D36E7B"/>
    <w:rsid w:val="00D43CB7"/>
    <w:rsid w:val="00D465B9"/>
    <w:rsid w:val="00D53984"/>
    <w:rsid w:val="00D63223"/>
    <w:rsid w:val="00DA3320"/>
    <w:rsid w:val="00DB0142"/>
    <w:rsid w:val="00DD2ED3"/>
    <w:rsid w:val="00DE190F"/>
    <w:rsid w:val="00DF1D7F"/>
    <w:rsid w:val="00DF286B"/>
    <w:rsid w:val="00DF5C11"/>
    <w:rsid w:val="00DF6EDD"/>
    <w:rsid w:val="00E03A5C"/>
    <w:rsid w:val="00E03D9A"/>
    <w:rsid w:val="00E16E4A"/>
    <w:rsid w:val="00E46276"/>
    <w:rsid w:val="00E753E6"/>
    <w:rsid w:val="00E9725F"/>
    <w:rsid w:val="00EA1B88"/>
    <w:rsid w:val="00EA39FC"/>
    <w:rsid w:val="00EB0ADA"/>
    <w:rsid w:val="00EB52B7"/>
    <w:rsid w:val="00EC08A2"/>
    <w:rsid w:val="00EC15E6"/>
    <w:rsid w:val="00EE1335"/>
    <w:rsid w:val="00EF52C2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5525"/>
    <w:rsid w:val="00F469CC"/>
    <w:rsid w:val="00F53F75"/>
    <w:rsid w:val="00F60A72"/>
    <w:rsid w:val="00FA09BD"/>
    <w:rsid w:val="00FA5FD5"/>
    <w:rsid w:val="00FB2BB3"/>
    <w:rsid w:val="00FB6199"/>
    <w:rsid w:val="00FC1BE5"/>
    <w:rsid w:val="00FC7EDC"/>
    <w:rsid w:val="00FD3016"/>
    <w:rsid w:val="00FD36B1"/>
    <w:rsid w:val="00FE117A"/>
    <w:rsid w:val="00FF1A1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7A5971"/>
  <w15:docId w15:val="{811D2DD4-EC00-4B31-AE5C-31CD55E4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uiPriority w:val="99"/>
    <w:rsid w:val="00070A47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Normalny"/>
    <w:uiPriority w:val="99"/>
    <w:rsid w:val="00070A4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Calibri" w:hAnsi="Calibri"/>
      <w:szCs w:val="24"/>
      <w:lang w:eastAsia="pl-PL"/>
    </w:rPr>
  </w:style>
  <w:style w:type="character" w:customStyle="1" w:styleId="FontStyle12">
    <w:name w:val="Font Style12"/>
    <w:uiPriority w:val="99"/>
    <w:rsid w:val="00BE1AB5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57A31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70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1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908E7-E921-4EB2-AB95-DABB83348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996</Words>
  <Characters>5980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2015-02-04T11:28:00Z</cp:lastPrinted>
  <dcterms:created xsi:type="dcterms:W3CDTF">2022-08-31T06:45:00Z</dcterms:created>
  <dcterms:modified xsi:type="dcterms:W3CDTF">2022-09-14T08:32:00Z</dcterms:modified>
</cp:coreProperties>
</file>