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65576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56AC5A8A" w14:textId="2170553E" w:rsidR="0001795B" w:rsidRPr="00C67EF7" w:rsidRDefault="008938C7" w:rsidP="00C67EF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67EF7">
        <w:rPr>
          <w:rFonts w:ascii="Tahoma" w:hAnsi="Tahoma" w:cs="Tahoma"/>
          <w:b/>
          <w:smallCaps/>
          <w:sz w:val="36"/>
        </w:rPr>
        <w:t>karta przedmiotu</w:t>
      </w:r>
    </w:p>
    <w:p w14:paraId="1A898309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2D1A443D" w14:textId="77777777" w:rsidR="008938C7" w:rsidRPr="00C67EF7" w:rsidRDefault="00DB0142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C67EF7" w14:paraId="6D0CD13D" w14:textId="77777777" w:rsidTr="004D5A2F">
        <w:tc>
          <w:tcPr>
            <w:tcW w:w="2836" w:type="dxa"/>
            <w:vAlign w:val="center"/>
          </w:tcPr>
          <w:p w14:paraId="63B8A569" w14:textId="77777777" w:rsidR="00DB0142" w:rsidRPr="00C67EF7" w:rsidRDefault="00DB014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DAE9166" w14:textId="77777777" w:rsidR="00DB0142" w:rsidRPr="00C67EF7" w:rsidRDefault="00657E20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Komunikacja międzykulturowa</w:t>
            </w:r>
          </w:p>
        </w:tc>
      </w:tr>
      <w:tr w:rsidR="007461A1" w:rsidRPr="00C67EF7" w14:paraId="4AF4D6B9" w14:textId="77777777" w:rsidTr="004D5A2F">
        <w:tc>
          <w:tcPr>
            <w:tcW w:w="2836" w:type="dxa"/>
            <w:vAlign w:val="center"/>
          </w:tcPr>
          <w:p w14:paraId="1FC4138A" w14:textId="77777777" w:rsidR="007461A1" w:rsidRPr="00C67EF7" w:rsidRDefault="007461A1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02E4AB5" w14:textId="01AA998F" w:rsidR="007461A1" w:rsidRPr="00C67EF7" w:rsidRDefault="00422B78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202</w:t>
            </w:r>
            <w:r w:rsidR="0072209E">
              <w:rPr>
                <w:rFonts w:ascii="Tahoma" w:hAnsi="Tahoma" w:cs="Tahoma"/>
                <w:b w:val="0"/>
              </w:rPr>
              <w:t>2</w:t>
            </w:r>
            <w:r w:rsidRPr="00C67EF7">
              <w:rPr>
                <w:rFonts w:ascii="Tahoma" w:hAnsi="Tahoma" w:cs="Tahoma"/>
                <w:b w:val="0"/>
              </w:rPr>
              <w:t>/202</w:t>
            </w:r>
            <w:r w:rsidR="0072209E">
              <w:rPr>
                <w:rFonts w:ascii="Tahoma" w:hAnsi="Tahoma" w:cs="Tahoma"/>
                <w:b w:val="0"/>
              </w:rPr>
              <w:t>3</w:t>
            </w:r>
          </w:p>
        </w:tc>
      </w:tr>
      <w:tr w:rsidR="005E09F2" w:rsidRPr="00C67EF7" w14:paraId="606BE863" w14:textId="77777777" w:rsidTr="004D5A2F">
        <w:tc>
          <w:tcPr>
            <w:tcW w:w="2836" w:type="dxa"/>
            <w:vAlign w:val="center"/>
          </w:tcPr>
          <w:p w14:paraId="2DDE504C" w14:textId="77777777" w:rsidR="005E09F2" w:rsidRPr="00C67EF7" w:rsidRDefault="005E09F2" w:rsidP="005E09F2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4BB4C53" w14:textId="08A2CB6F" w:rsidR="005E09F2" w:rsidRPr="00C67EF7" w:rsidRDefault="005E09F2" w:rsidP="005E09F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E09F2" w:rsidRPr="00C67EF7" w14:paraId="65DB300C" w14:textId="77777777" w:rsidTr="004D5A2F">
        <w:tc>
          <w:tcPr>
            <w:tcW w:w="2836" w:type="dxa"/>
            <w:vAlign w:val="center"/>
          </w:tcPr>
          <w:p w14:paraId="26BF0ECF" w14:textId="77777777" w:rsidR="005E09F2" w:rsidRPr="00C67EF7" w:rsidRDefault="005E09F2" w:rsidP="005E09F2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AA7E3CF" w14:textId="3DB9FBC8" w:rsidR="005E09F2" w:rsidRPr="00C67EF7" w:rsidRDefault="005E09F2" w:rsidP="005E09F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5E09F2" w:rsidRPr="00C67EF7" w14:paraId="08C8E2FF" w14:textId="77777777" w:rsidTr="004D5A2F">
        <w:tc>
          <w:tcPr>
            <w:tcW w:w="2836" w:type="dxa"/>
            <w:vAlign w:val="center"/>
          </w:tcPr>
          <w:p w14:paraId="24CF30E0" w14:textId="77777777" w:rsidR="005E09F2" w:rsidRPr="00C67EF7" w:rsidRDefault="005E09F2" w:rsidP="005E09F2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B92C629" w14:textId="5DA84865" w:rsidR="005E09F2" w:rsidRPr="00C67EF7" w:rsidRDefault="005E09F2" w:rsidP="005E09F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Pr="00FE7279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5E09F2" w:rsidRPr="00C67EF7" w14:paraId="3D4000EA" w14:textId="77777777" w:rsidTr="004D5A2F">
        <w:tc>
          <w:tcPr>
            <w:tcW w:w="2836" w:type="dxa"/>
            <w:vAlign w:val="center"/>
          </w:tcPr>
          <w:p w14:paraId="1DB90AC9" w14:textId="77777777" w:rsidR="005E09F2" w:rsidRPr="00C67EF7" w:rsidRDefault="005E09F2" w:rsidP="005E09F2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EDF72B2" w14:textId="1D6BDF82" w:rsidR="005E09F2" w:rsidRPr="00C67EF7" w:rsidRDefault="005E09F2" w:rsidP="005E09F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FE727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5E09F2" w:rsidRPr="00C67EF7" w14:paraId="14ED5287" w14:textId="77777777" w:rsidTr="004D5A2F">
        <w:tc>
          <w:tcPr>
            <w:tcW w:w="2836" w:type="dxa"/>
            <w:vAlign w:val="center"/>
          </w:tcPr>
          <w:p w14:paraId="5B6FDA36" w14:textId="77777777" w:rsidR="005E09F2" w:rsidRPr="00C67EF7" w:rsidRDefault="005E09F2" w:rsidP="005E09F2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D133536" w14:textId="77777777" w:rsidR="005E09F2" w:rsidRPr="00C67EF7" w:rsidRDefault="005E09F2" w:rsidP="005E09F2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---</w:t>
            </w:r>
          </w:p>
        </w:tc>
      </w:tr>
      <w:tr w:rsidR="005E09F2" w:rsidRPr="00C67EF7" w14:paraId="128620B7" w14:textId="77777777" w:rsidTr="004D5A2F">
        <w:tc>
          <w:tcPr>
            <w:tcW w:w="2836" w:type="dxa"/>
            <w:vAlign w:val="center"/>
          </w:tcPr>
          <w:p w14:paraId="6F83CCE6" w14:textId="3FC5610C" w:rsidR="005E09F2" w:rsidRPr="00C67EF7" w:rsidRDefault="005E09F2" w:rsidP="005E09F2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5" w:type="dxa"/>
            <w:vAlign w:val="center"/>
          </w:tcPr>
          <w:p w14:paraId="2E5874D0" w14:textId="2FF657A5" w:rsidR="005E09F2" w:rsidRPr="00C67EF7" w:rsidRDefault="005E09F2" w:rsidP="005E09F2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mgr Wejsis-Gołębiak Małgorzata</w:t>
            </w:r>
          </w:p>
        </w:tc>
      </w:tr>
    </w:tbl>
    <w:p w14:paraId="3EA1B518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AD1E6D" w14:textId="77777777" w:rsidR="00412A5F" w:rsidRPr="00C67EF7" w:rsidRDefault="00412A5F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67EF7">
        <w:rPr>
          <w:rFonts w:ascii="Tahoma" w:hAnsi="Tahoma" w:cs="Tahoma"/>
          <w:szCs w:val="24"/>
        </w:rPr>
        <w:t xml:space="preserve">Wymagania wstępne </w:t>
      </w:r>
      <w:r w:rsidR="00F00795" w:rsidRPr="00C67EF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67EF7" w14:paraId="4202F5FC" w14:textId="77777777" w:rsidTr="008046AE">
        <w:tc>
          <w:tcPr>
            <w:tcW w:w="9778" w:type="dxa"/>
          </w:tcPr>
          <w:p w14:paraId="78752B16" w14:textId="3279483F" w:rsidR="004846A3" w:rsidRPr="00C67EF7" w:rsidRDefault="00C61344" w:rsidP="00C67E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7E20"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6A39C4B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AF9142" w14:textId="77777777" w:rsidR="008938C7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Efekty </w:t>
      </w:r>
      <w:r w:rsidR="00BB7DD2" w:rsidRPr="00C67EF7">
        <w:rPr>
          <w:rFonts w:ascii="Tahoma" w:hAnsi="Tahoma" w:cs="Tahoma"/>
        </w:rPr>
        <w:t>uczenia się</w:t>
      </w:r>
      <w:r w:rsidRPr="00C67EF7">
        <w:rPr>
          <w:rFonts w:ascii="Tahoma" w:hAnsi="Tahoma" w:cs="Tahoma"/>
        </w:rPr>
        <w:t xml:space="preserve"> i sposób </w:t>
      </w:r>
      <w:r w:rsidR="00B60B0B" w:rsidRPr="00C67EF7">
        <w:rPr>
          <w:rFonts w:ascii="Tahoma" w:hAnsi="Tahoma" w:cs="Tahoma"/>
        </w:rPr>
        <w:t>realizacji</w:t>
      </w:r>
      <w:r w:rsidRPr="00C67EF7">
        <w:rPr>
          <w:rFonts w:ascii="Tahoma" w:hAnsi="Tahoma" w:cs="Tahoma"/>
        </w:rPr>
        <w:t xml:space="preserve"> zajęć</w:t>
      </w:r>
    </w:p>
    <w:p w14:paraId="1E5CE5DC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Cel</w:t>
      </w:r>
      <w:r w:rsidR="00EE1335" w:rsidRPr="00C67EF7">
        <w:rPr>
          <w:rFonts w:ascii="Tahoma" w:hAnsi="Tahoma" w:cs="Tahoma"/>
        </w:rPr>
        <w:t>e</w:t>
      </w:r>
      <w:r w:rsidRPr="00C67EF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960"/>
      </w:tblGrid>
      <w:tr w:rsidR="00657E20" w:rsidRPr="00C67EF7" w14:paraId="79A7EBBC" w14:textId="77777777" w:rsidTr="00A5115E">
        <w:tc>
          <w:tcPr>
            <w:tcW w:w="668" w:type="dxa"/>
            <w:vAlign w:val="center"/>
          </w:tcPr>
          <w:p w14:paraId="6CEAE430" w14:textId="77777777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0" w:type="dxa"/>
            <w:vAlign w:val="center"/>
          </w:tcPr>
          <w:p w14:paraId="0A40F948" w14:textId="7AF13937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teoriami i definicjami z zakresu komunikacji międzykulturowej</w:t>
            </w:r>
            <w:r w:rsidR="00483E78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57E20" w:rsidRPr="00C67EF7" w14:paraId="502275DA" w14:textId="77777777" w:rsidTr="00A5115E">
        <w:tc>
          <w:tcPr>
            <w:tcW w:w="668" w:type="dxa"/>
            <w:vAlign w:val="center"/>
          </w:tcPr>
          <w:p w14:paraId="3A0B8E6C" w14:textId="77777777" w:rsidR="00657E20" w:rsidRPr="00C67EF7" w:rsidRDefault="00657E20" w:rsidP="00C67EF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C2</w:t>
            </w:r>
          </w:p>
        </w:tc>
        <w:tc>
          <w:tcPr>
            <w:tcW w:w="8960" w:type="dxa"/>
            <w:vAlign w:val="center"/>
          </w:tcPr>
          <w:p w14:paraId="68639A47" w14:textId="5599F36B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obszarami różnic kulturowych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modelami analiz kultur w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odniesieniu do komunikacji międzykulturowej, w tym komunikacji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>interpersonalnej i medialnej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657E20" w:rsidRPr="00C67EF7" w14:paraId="78CD9BA0" w14:textId="77777777" w:rsidTr="00A5115E">
        <w:tc>
          <w:tcPr>
            <w:tcW w:w="668" w:type="dxa"/>
            <w:vAlign w:val="center"/>
          </w:tcPr>
          <w:p w14:paraId="02C17396" w14:textId="64F0DBAE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0" w:type="dxa"/>
            <w:vAlign w:val="center"/>
          </w:tcPr>
          <w:p w14:paraId="527BF75D" w14:textId="080F8C38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pojęciami z zakresu psychologii międzykulturowej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oraz związk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iem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między psychologicznym wyposażaniem jednostki i wyznawanym systemem wartości a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środowiskiem naturalnym.</w:t>
            </w:r>
          </w:p>
        </w:tc>
      </w:tr>
    </w:tbl>
    <w:p w14:paraId="3F5F433B" w14:textId="77777777" w:rsidR="00DF48F8" w:rsidRPr="00C67EF7" w:rsidRDefault="00DF48F8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2FD69" w14:textId="77777777" w:rsidR="008938C7" w:rsidRPr="00C67EF7" w:rsidRDefault="005C55D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Przedmiotowe</w:t>
      </w:r>
      <w:r w:rsidRPr="00C67EF7">
        <w:rPr>
          <w:rFonts w:ascii="Tahoma" w:hAnsi="Tahoma" w:cs="Tahoma"/>
          <w:color w:val="FF0000"/>
        </w:rPr>
        <w:t xml:space="preserve"> </w:t>
      </w:r>
      <w:r w:rsidRPr="00C67EF7">
        <w:rPr>
          <w:rFonts w:ascii="Tahoma" w:hAnsi="Tahoma" w:cs="Tahoma"/>
        </w:rPr>
        <w:t>e</w:t>
      </w:r>
      <w:r w:rsidR="008938C7" w:rsidRPr="00C67EF7">
        <w:rPr>
          <w:rFonts w:ascii="Tahoma" w:hAnsi="Tahoma" w:cs="Tahoma"/>
        </w:rPr>
        <w:t xml:space="preserve">fekty </w:t>
      </w:r>
      <w:r w:rsidR="00BB7DD2" w:rsidRPr="00C67EF7">
        <w:rPr>
          <w:rFonts w:ascii="Tahoma" w:hAnsi="Tahoma" w:cs="Tahoma"/>
        </w:rPr>
        <w:t>uczenia się</w:t>
      </w:r>
      <w:r w:rsidR="008938C7" w:rsidRPr="00C67EF7">
        <w:rPr>
          <w:rFonts w:ascii="Tahoma" w:hAnsi="Tahoma" w:cs="Tahoma"/>
        </w:rPr>
        <w:t xml:space="preserve">, </w:t>
      </w:r>
      <w:r w:rsidR="00F31E7C" w:rsidRPr="00C67EF7">
        <w:rPr>
          <w:rFonts w:ascii="Tahoma" w:hAnsi="Tahoma" w:cs="Tahoma"/>
        </w:rPr>
        <w:t>z podziałem na wiedzę, umiejętności i kompetencje</w:t>
      </w:r>
      <w:r w:rsidR="004C22EA" w:rsidRPr="00C67EF7">
        <w:rPr>
          <w:rFonts w:ascii="Tahoma" w:hAnsi="Tahoma" w:cs="Tahoma"/>
        </w:rPr>
        <w:t xml:space="preserve"> społeczne</w:t>
      </w:r>
      <w:r w:rsidR="00F31E7C" w:rsidRPr="00C67EF7">
        <w:rPr>
          <w:rFonts w:ascii="Tahoma" w:hAnsi="Tahoma" w:cs="Tahoma"/>
        </w:rPr>
        <w:t xml:space="preserve">, wraz z odniesieniem do efektów </w:t>
      </w:r>
      <w:r w:rsidR="00BB7DD2" w:rsidRPr="00C67EF7">
        <w:rPr>
          <w:rFonts w:ascii="Tahoma" w:hAnsi="Tahoma" w:cs="Tahoma"/>
        </w:rPr>
        <w:t xml:space="preserve">uczenia się </w:t>
      </w:r>
      <w:r w:rsidR="00F31E7C" w:rsidRPr="00C67EF7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"/>
        <w:gridCol w:w="6595"/>
        <w:gridCol w:w="2264"/>
      </w:tblGrid>
      <w:tr w:rsidR="00DF48F8" w:rsidRPr="00C67EF7" w14:paraId="78E866A7" w14:textId="77777777" w:rsidTr="00A01029">
        <w:trPr>
          <w:cantSplit/>
          <w:trHeight w:val="281"/>
        </w:trPr>
        <w:tc>
          <w:tcPr>
            <w:tcW w:w="922" w:type="dxa"/>
            <w:vMerge w:val="restart"/>
            <w:vAlign w:val="center"/>
          </w:tcPr>
          <w:p w14:paraId="3BE080D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6595" w:type="dxa"/>
            <w:vMerge w:val="restart"/>
            <w:vAlign w:val="center"/>
          </w:tcPr>
          <w:p w14:paraId="2EBC37FD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Opis efektów </w:t>
            </w:r>
            <w:r w:rsidR="004C22EA" w:rsidRPr="00C67EF7">
              <w:rPr>
                <w:rFonts w:ascii="Tahoma" w:hAnsi="Tahoma" w:cs="Tahoma"/>
              </w:rPr>
              <w:t>uczenia się</w:t>
            </w:r>
          </w:p>
        </w:tc>
        <w:tc>
          <w:tcPr>
            <w:tcW w:w="2264" w:type="dxa"/>
            <w:vMerge w:val="restart"/>
            <w:vAlign w:val="center"/>
          </w:tcPr>
          <w:p w14:paraId="05BCA401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Odniesienie do efektów </w:t>
            </w:r>
            <w:r w:rsidR="00BB7DD2" w:rsidRPr="00C67EF7">
              <w:rPr>
                <w:rFonts w:ascii="Tahoma" w:hAnsi="Tahoma" w:cs="Tahoma"/>
              </w:rPr>
              <w:t>uczenia się</w:t>
            </w:r>
          </w:p>
          <w:p w14:paraId="30EC6B98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dla kierunku</w:t>
            </w:r>
          </w:p>
        </w:tc>
      </w:tr>
      <w:tr w:rsidR="00DF48F8" w:rsidRPr="00C67EF7" w14:paraId="7A541BBE" w14:textId="77777777" w:rsidTr="00A01029">
        <w:trPr>
          <w:cantSplit/>
          <w:trHeight w:val="321"/>
        </w:trPr>
        <w:tc>
          <w:tcPr>
            <w:tcW w:w="922" w:type="dxa"/>
            <w:vMerge/>
            <w:vAlign w:val="center"/>
          </w:tcPr>
          <w:p w14:paraId="06B71CF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6595" w:type="dxa"/>
            <w:vMerge/>
            <w:vAlign w:val="center"/>
          </w:tcPr>
          <w:p w14:paraId="39DEF2C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264" w:type="dxa"/>
            <w:vMerge/>
            <w:vAlign w:val="center"/>
          </w:tcPr>
          <w:p w14:paraId="39151F0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48F8" w:rsidRPr="00C67EF7" w14:paraId="68851CB7" w14:textId="77777777" w:rsidTr="00A01029">
        <w:trPr>
          <w:trHeight w:val="227"/>
        </w:trPr>
        <w:tc>
          <w:tcPr>
            <w:tcW w:w="9781" w:type="dxa"/>
            <w:gridSpan w:val="3"/>
            <w:vAlign w:val="center"/>
          </w:tcPr>
          <w:p w14:paraId="07B93DD1" w14:textId="593BB2FA" w:rsidR="00DF48F8" w:rsidRPr="00C67EF7" w:rsidRDefault="00DF48F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wiedzy</w:t>
            </w:r>
            <w:r w:rsidRPr="00C67EF7">
              <w:rPr>
                <w:rFonts w:ascii="Tahoma" w:hAnsi="Tahoma" w:cs="Tahoma"/>
              </w:rPr>
              <w:t xml:space="preserve"> </w:t>
            </w:r>
          </w:p>
        </w:tc>
      </w:tr>
      <w:tr w:rsidR="0032107F" w:rsidRPr="00C67EF7" w14:paraId="16D416B5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55AB959C" w14:textId="77777777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6595" w:type="dxa"/>
            <w:vAlign w:val="center"/>
          </w:tcPr>
          <w:p w14:paraId="3297688D" w14:textId="3933AF6B" w:rsidR="001F56ED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  <w:r w:rsidR="001F56ED" w:rsidRPr="00C67EF7">
              <w:rPr>
                <w:rFonts w:ascii="Tahoma" w:hAnsi="Tahoma" w:cs="Tahoma"/>
              </w:rPr>
              <w:t xml:space="preserve">osiada </w:t>
            </w:r>
            <w:r w:rsidRPr="00C67EF7">
              <w:rPr>
                <w:rFonts w:ascii="Tahoma" w:hAnsi="Tahoma" w:cs="Tahoma"/>
              </w:rPr>
              <w:t xml:space="preserve">wiedzę o </w:t>
            </w:r>
            <w:r w:rsidR="00DC3D87" w:rsidRPr="00C67EF7">
              <w:rPr>
                <w:rFonts w:ascii="Tahoma" w:hAnsi="Tahoma" w:cs="Tahoma"/>
              </w:rPr>
              <w:t>podstawow</w:t>
            </w:r>
            <w:r w:rsidR="001F56ED" w:rsidRPr="00C67EF7">
              <w:rPr>
                <w:rFonts w:ascii="Tahoma" w:hAnsi="Tahoma" w:cs="Tahoma"/>
              </w:rPr>
              <w:t>ych</w:t>
            </w:r>
            <w:r w:rsidR="00DC3D87" w:rsidRPr="00C67EF7">
              <w:rPr>
                <w:rFonts w:ascii="Tahoma" w:hAnsi="Tahoma" w:cs="Tahoma"/>
              </w:rPr>
              <w:t xml:space="preserve"> poję</w:t>
            </w:r>
            <w:r w:rsidRPr="00C67EF7">
              <w:rPr>
                <w:rFonts w:ascii="Tahoma" w:hAnsi="Tahoma" w:cs="Tahoma"/>
              </w:rPr>
              <w:t>ciach</w:t>
            </w:r>
            <w:r w:rsidR="001F56ED" w:rsidRPr="00C67EF7">
              <w:rPr>
                <w:rFonts w:ascii="Tahoma" w:hAnsi="Tahoma" w:cs="Tahoma"/>
              </w:rPr>
              <w:t xml:space="preserve"> </w:t>
            </w:r>
            <w:r w:rsidR="00DC3D87" w:rsidRPr="00C67EF7">
              <w:rPr>
                <w:rFonts w:ascii="Tahoma" w:hAnsi="Tahoma" w:cs="Tahoma"/>
              </w:rPr>
              <w:t>z zakresu komunikacji międzykulturowej</w:t>
            </w:r>
            <w:r w:rsidR="001F56ED" w:rsidRPr="00C67EF7">
              <w:rPr>
                <w:rFonts w:ascii="Tahoma" w:hAnsi="Tahoma" w:cs="Tahoma"/>
              </w:rPr>
              <w:t>, typologii kultur</w:t>
            </w:r>
            <w:r w:rsidRPr="00C67EF7">
              <w:rPr>
                <w:rFonts w:ascii="Tahoma" w:hAnsi="Tahoma" w:cs="Tahoma"/>
              </w:rPr>
              <w:t xml:space="preserve">, </w:t>
            </w:r>
            <w:r w:rsidR="001F56ED" w:rsidRPr="00C67EF7">
              <w:rPr>
                <w:rFonts w:ascii="Tahoma" w:hAnsi="Tahoma" w:cs="Tahoma"/>
              </w:rPr>
              <w:t>różni</w:t>
            </w:r>
            <w:r w:rsidRPr="00C67EF7">
              <w:rPr>
                <w:rFonts w:ascii="Tahoma" w:hAnsi="Tahoma" w:cs="Tahoma"/>
              </w:rPr>
              <w:t>cach</w:t>
            </w:r>
            <w:r w:rsidR="001F56ED" w:rsidRPr="00C67EF7">
              <w:rPr>
                <w:rFonts w:ascii="Tahoma" w:hAnsi="Tahoma" w:cs="Tahoma"/>
              </w:rPr>
              <w:t xml:space="preserve"> kulturowych oraz ich znaczeni</w:t>
            </w:r>
            <w:r w:rsidRPr="00C67EF7">
              <w:rPr>
                <w:rFonts w:ascii="Tahoma" w:hAnsi="Tahoma" w:cs="Tahoma"/>
              </w:rPr>
              <w:t>u</w:t>
            </w:r>
            <w:r w:rsidR="001F56ED" w:rsidRPr="00C67EF7">
              <w:rPr>
                <w:rFonts w:ascii="Tahoma" w:hAnsi="Tahoma" w:cs="Tahoma"/>
              </w:rPr>
              <w:t xml:space="preserve"> w komunikacji międzykulturowej, w tym interpersonalnej i medialnej. </w:t>
            </w:r>
          </w:p>
        </w:tc>
        <w:tc>
          <w:tcPr>
            <w:tcW w:w="2264" w:type="dxa"/>
            <w:vMerge w:val="restart"/>
            <w:vAlign w:val="center"/>
          </w:tcPr>
          <w:p w14:paraId="7592ABC2" w14:textId="7D5932FE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K_W</w:t>
            </w:r>
            <w:r w:rsidR="0047154A">
              <w:rPr>
                <w:rFonts w:ascii="Tahoma" w:hAnsi="Tahoma" w:cs="Tahoma"/>
              </w:rPr>
              <w:t>09</w:t>
            </w:r>
          </w:p>
        </w:tc>
      </w:tr>
      <w:tr w:rsidR="00DC3D87" w:rsidRPr="00C67EF7" w14:paraId="2AAFD6A0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5A90A2F" w14:textId="28282B5E" w:rsidR="00DC3D87" w:rsidRPr="00C67EF7" w:rsidRDefault="00DC3D87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6595" w:type="dxa"/>
            <w:vAlign w:val="center"/>
          </w:tcPr>
          <w:p w14:paraId="70F8A661" w14:textId="26000AEF" w:rsidR="00DC3D87" w:rsidRPr="00C67EF7" w:rsidRDefault="00A654C1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</w:t>
            </w:r>
            <w:r w:rsidR="00153476" w:rsidRPr="00C67EF7">
              <w:rPr>
                <w:rFonts w:ascii="Tahoma" w:hAnsi="Tahoma" w:cs="Tahoma"/>
              </w:rPr>
              <w:t>na podstawowe pojęcia z zakresu psychologii międzykulturowej i ic</w:t>
            </w:r>
            <w:r w:rsidR="00691EB7" w:rsidRPr="00C67EF7">
              <w:rPr>
                <w:rFonts w:ascii="Tahoma" w:hAnsi="Tahoma" w:cs="Tahoma"/>
              </w:rPr>
              <w:t>h</w:t>
            </w:r>
            <w:r w:rsidR="00153476" w:rsidRPr="00C67EF7">
              <w:rPr>
                <w:rFonts w:ascii="Tahoma" w:hAnsi="Tahoma" w:cs="Tahoma"/>
              </w:rPr>
              <w:t xml:space="preserve"> zastosowani</w:t>
            </w:r>
            <w:r w:rsidR="00691EB7" w:rsidRPr="00C67EF7">
              <w:rPr>
                <w:rFonts w:ascii="Tahoma" w:hAnsi="Tahoma" w:cs="Tahoma"/>
              </w:rPr>
              <w:t>u</w:t>
            </w:r>
            <w:r w:rsidR="00153476" w:rsidRPr="00C67EF7">
              <w:rPr>
                <w:rFonts w:ascii="Tahoma" w:hAnsi="Tahoma" w:cs="Tahoma"/>
              </w:rPr>
              <w:t xml:space="preserve"> w komunikacji międzykulturowe</w:t>
            </w:r>
            <w:r w:rsidR="00691EB7" w:rsidRPr="00C67EF7">
              <w:rPr>
                <w:rFonts w:ascii="Tahoma" w:hAnsi="Tahoma" w:cs="Tahoma"/>
              </w:rPr>
              <w:t>j</w:t>
            </w:r>
            <w:r w:rsidR="00153476" w:rsidRPr="00C67EF7">
              <w:rPr>
                <w:rFonts w:ascii="Tahoma" w:hAnsi="Tahoma" w:cs="Tahoma"/>
              </w:rPr>
              <w:t>.</w:t>
            </w:r>
          </w:p>
        </w:tc>
        <w:tc>
          <w:tcPr>
            <w:tcW w:w="2264" w:type="dxa"/>
            <w:vMerge/>
            <w:vAlign w:val="center"/>
          </w:tcPr>
          <w:p w14:paraId="0E13DA71" w14:textId="77777777" w:rsidR="00DC3D87" w:rsidRPr="00C67EF7" w:rsidRDefault="00DC3D8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</w:tbl>
    <w:p w14:paraId="3977D0BC" w14:textId="2874AACA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01B429DE" w14:textId="77777777" w:rsidR="0035344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Formy zajęć dydaktycznych </w:t>
      </w:r>
      <w:r w:rsidR="004D72D9" w:rsidRPr="00C67EF7">
        <w:rPr>
          <w:rFonts w:ascii="Tahoma" w:hAnsi="Tahoma" w:cs="Tahoma"/>
        </w:rPr>
        <w:t>oraz</w:t>
      </w:r>
      <w:r w:rsidRPr="00C67EF7">
        <w:rPr>
          <w:rFonts w:ascii="Tahoma" w:hAnsi="Tahoma" w:cs="Tahoma"/>
        </w:rPr>
        <w:t xml:space="preserve"> wymiar </w:t>
      </w:r>
      <w:r w:rsidR="004D72D9" w:rsidRPr="00C67EF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35344F" w:rsidRPr="00C67EF7" w14:paraId="3F676E1E" w14:textId="77777777" w:rsidTr="00A01029">
        <w:tc>
          <w:tcPr>
            <w:tcW w:w="9781" w:type="dxa"/>
            <w:gridSpan w:val="8"/>
            <w:vAlign w:val="center"/>
          </w:tcPr>
          <w:p w14:paraId="77B6EB22" w14:textId="77777777" w:rsidR="0035344F" w:rsidRPr="00C67EF7" w:rsidRDefault="0035344F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67EF7" w14:paraId="059F553A" w14:textId="77777777" w:rsidTr="00A01029">
        <w:tc>
          <w:tcPr>
            <w:tcW w:w="1236" w:type="dxa"/>
            <w:vAlign w:val="center"/>
          </w:tcPr>
          <w:p w14:paraId="7DF83B8D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37119B71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9850469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F06F920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9901752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77DB5E55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5BECFE7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743A8F7B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35344F" w:rsidRPr="00C67EF7" w14:paraId="40FD07F8" w14:textId="77777777" w:rsidTr="00A01029">
        <w:tc>
          <w:tcPr>
            <w:tcW w:w="1236" w:type="dxa"/>
            <w:vAlign w:val="center"/>
          </w:tcPr>
          <w:p w14:paraId="4C954924" w14:textId="0B46511D" w:rsidR="0035344F" w:rsidRPr="00C67EF7" w:rsidRDefault="0024409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1623D754" w14:textId="7F26A4C6" w:rsidR="0035344F" w:rsidRPr="00C67EF7" w:rsidRDefault="0024409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5" w:type="dxa"/>
            <w:vAlign w:val="center"/>
          </w:tcPr>
          <w:p w14:paraId="78085E8B" w14:textId="756B8A93" w:rsidR="0035344F" w:rsidRPr="00C67EF7" w:rsidRDefault="00A5115E" w:rsidP="0024409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74200110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AD5CBB6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6F4B333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48B7A34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65DBEC16" w14:textId="455F7A29" w:rsidR="0035344F" w:rsidRPr="00C67EF7" w:rsidRDefault="008E694A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46279839" w14:textId="77777777" w:rsidR="0035344F" w:rsidRPr="00C67EF7" w:rsidRDefault="0035344F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E64914" w:rsidRPr="00C67EF7" w14:paraId="58D683F8" w14:textId="77777777" w:rsidTr="00A01029">
        <w:tc>
          <w:tcPr>
            <w:tcW w:w="9781" w:type="dxa"/>
            <w:gridSpan w:val="8"/>
            <w:vAlign w:val="center"/>
          </w:tcPr>
          <w:p w14:paraId="7807A875" w14:textId="77777777" w:rsidR="00E64914" w:rsidRPr="00C67EF7" w:rsidRDefault="00E64914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niestacjonarne (NST)</w:t>
            </w:r>
          </w:p>
        </w:tc>
      </w:tr>
      <w:tr w:rsidR="00E64914" w:rsidRPr="00C67EF7" w14:paraId="20184532" w14:textId="77777777" w:rsidTr="00A01029">
        <w:tc>
          <w:tcPr>
            <w:tcW w:w="1236" w:type="dxa"/>
            <w:vAlign w:val="center"/>
          </w:tcPr>
          <w:p w14:paraId="3891977D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446D5A7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2339E8F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15690F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10341D8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2501E293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45DDE05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301B3DA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E64914" w:rsidRPr="00C67EF7" w14:paraId="24D8E578" w14:textId="77777777" w:rsidTr="00A01029">
        <w:tc>
          <w:tcPr>
            <w:tcW w:w="1236" w:type="dxa"/>
            <w:vAlign w:val="center"/>
          </w:tcPr>
          <w:p w14:paraId="5E2364BB" w14:textId="7F8FF41D" w:rsidR="00E64914" w:rsidRPr="00C67EF7" w:rsidRDefault="0024409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EDC4469" w14:textId="04943E8E" w:rsidR="00E64914" w:rsidRPr="00C67EF7" w:rsidRDefault="0024409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5" w:type="dxa"/>
            <w:vAlign w:val="center"/>
          </w:tcPr>
          <w:p w14:paraId="333927E4" w14:textId="3A2C1F42" w:rsidR="00E64914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32BC3510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794C7B7A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62A0144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7F509E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734478BD" w14:textId="0D99C122" w:rsidR="00E64914" w:rsidRPr="00C67EF7" w:rsidRDefault="008E694A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71A23522" w14:textId="77777777" w:rsidR="00E64914" w:rsidRPr="00C67EF7" w:rsidRDefault="00E64914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DD5534" w14:textId="77777777" w:rsidR="008938C7" w:rsidRPr="00C67EF7" w:rsidRDefault="008D215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Metody realizacji zajęć</w:t>
      </w:r>
      <w:r w:rsidR="006A46E0" w:rsidRPr="00C67EF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7573"/>
      </w:tblGrid>
      <w:tr w:rsidR="00BD79B1" w:rsidRPr="00C67EF7" w14:paraId="3D800960" w14:textId="77777777" w:rsidTr="00A5115E">
        <w:tc>
          <w:tcPr>
            <w:tcW w:w="2089" w:type="dxa"/>
            <w:vAlign w:val="center"/>
          </w:tcPr>
          <w:p w14:paraId="241AB5D6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Formy zajęć</w:t>
            </w:r>
          </w:p>
        </w:tc>
        <w:tc>
          <w:tcPr>
            <w:tcW w:w="7573" w:type="dxa"/>
            <w:vAlign w:val="center"/>
          </w:tcPr>
          <w:p w14:paraId="2FBE95A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Metoda realizacji</w:t>
            </w:r>
          </w:p>
        </w:tc>
      </w:tr>
      <w:tr w:rsidR="00BD79B1" w:rsidRPr="00C67EF7" w14:paraId="3B4DB895" w14:textId="77777777" w:rsidTr="00A5115E">
        <w:tc>
          <w:tcPr>
            <w:tcW w:w="2089" w:type="dxa"/>
            <w:vAlign w:val="center"/>
          </w:tcPr>
          <w:p w14:paraId="73F47C51" w14:textId="57644D6C" w:rsidR="00BD79B1" w:rsidRPr="00C67EF7" w:rsidRDefault="007A402C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4409E">
              <w:rPr>
                <w:rFonts w:ascii="Tahoma" w:hAnsi="Tahoma" w:cs="Tahoma"/>
                <w:b w:val="0"/>
              </w:rPr>
              <w:t>onwersatorium</w:t>
            </w:r>
          </w:p>
        </w:tc>
        <w:tc>
          <w:tcPr>
            <w:tcW w:w="7573" w:type="dxa"/>
            <w:vAlign w:val="center"/>
          </w:tcPr>
          <w:p w14:paraId="6177457A" w14:textId="77777777" w:rsidR="00BD79B1" w:rsidRDefault="002350F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Cs/>
              </w:rPr>
              <w:t>Wykład konwersatoryjny</w:t>
            </w:r>
            <w:r w:rsidRPr="00C67EF7">
              <w:rPr>
                <w:rFonts w:ascii="Tahoma" w:hAnsi="Tahoma" w:cs="Tahoma"/>
                <w:b w:val="0"/>
              </w:rPr>
              <w:t xml:space="preserve"> </w:t>
            </w:r>
            <w:r w:rsidR="00BD79B1" w:rsidRPr="00C67EF7"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 związanych z problematyką wielokulturowości w dobie globalizacji</w:t>
            </w:r>
            <w:r w:rsidR="000B14A0" w:rsidRPr="00C67EF7">
              <w:rPr>
                <w:rFonts w:ascii="Tahoma" w:hAnsi="Tahoma" w:cs="Tahoma"/>
                <w:b w:val="0"/>
              </w:rPr>
              <w:t>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711760" w:rsidRPr="00C67EF7">
              <w:rPr>
                <w:rFonts w:ascii="Tahoma" w:hAnsi="Tahoma" w:cs="Tahoma"/>
                <w:b w:val="0"/>
              </w:rPr>
              <w:t xml:space="preserve">Aktywność studentów podczas zajęć – </w:t>
            </w:r>
            <w:r w:rsidR="00F35175" w:rsidRPr="00C67EF7">
              <w:rPr>
                <w:rFonts w:ascii="Tahoma" w:hAnsi="Tahoma" w:cs="Tahoma"/>
                <w:b w:val="0"/>
              </w:rPr>
              <w:t>dyskusj</w:t>
            </w:r>
            <w:r w:rsidR="00711760" w:rsidRPr="00C67EF7">
              <w:rPr>
                <w:rFonts w:ascii="Tahoma" w:hAnsi="Tahoma" w:cs="Tahoma"/>
                <w:b w:val="0"/>
              </w:rPr>
              <w:t>a, praca w grupach, burza mózgów.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</w:p>
          <w:p w14:paraId="05522478" w14:textId="5FF808A0" w:rsidR="007A402C" w:rsidRPr="00C67EF7" w:rsidRDefault="007A402C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02C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  <w:bookmarkStart w:id="0" w:name="_GoBack"/>
            <w:bookmarkEnd w:id="0"/>
          </w:p>
        </w:tc>
      </w:tr>
    </w:tbl>
    <w:p w14:paraId="50D4531F" w14:textId="77777777" w:rsidR="00B92434" w:rsidRPr="00C67EF7" w:rsidRDefault="00B92434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31750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Treści kształcenia </w:t>
      </w:r>
      <w:r w:rsidRPr="00C67EF7">
        <w:rPr>
          <w:rFonts w:ascii="Tahoma" w:hAnsi="Tahoma" w:cs="Tahoma"/>
          <w:b w:val="0"/>
          <w:sz w:val="20"/>
        </w:rPr>
        <w:t>(oddzielnie dla każdej formy zajęć)</w:t>
      </w:r>
    </w:p>
    <w:p w14:paraId="11323E91" w14:textId="77777777" w:rsidR="00D465B9" w:rsidRPr="00C67EF7" w:rsidRDefault="00D465B9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9706BC" w14:textId="4A42DFAB" w:rsidR="008938C7" w:rsidRPr="00C67EF7" w:rsidRDefault="0025115A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67EF7" w14:paraId="14F12ABA" w14:textId="77777777" w:rsidTr="00260CD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EA2DC4" w14:textId="77777777" w:rsidR="009146BE" w:rsidRPr="00C67EF7" w:rsidRDefault="009146BE" w:rsidP="008C09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EA9F62" w14:textId="77777777" w:rsidR="009146BE" w:rsidRPr="00C67EF7" w:rsidRDefault="009146B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Treści kształcenia realizowane w ramach </w:t>
            </w:r>
            <w:r w:rsidR="00A96B6F" w:rsidRPr="00C67EF7">
              <w:rPr>
                <w:rFonts w:ascii="Tahoma" w:hAnsi="Tahoma" w:cs="Tahoma"/>
              </w:rPr>
              <w:t>konwersatorium</w:t>
            </w:r>
          </w:p>
        </w:tc>
      </w:tr>
      <w:tr w:rsidR="00A65076" w:rsidRPr="00C67EF7" w14:paraId="439A0691" w14:textId="77777777" w:rsidTr="00260CD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300D6E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41DBC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C67EF7" w14:paraId="6C2B8635" w14:textId="77777777" w:rsidTr="00260CDE">
        <w:tc>
          <w:tcPr>
            <w:tcW w:w="568" w:type="dxa"/>
            <w:vAlign w:val="center"/>
          </w:tcPr>
          <w:p w14:paraId="06FAB0E9" w14:textId="5C3E1799" w:rsidR="009146BE" w:rsidRPr="00C67EF7" w:rsidRDefault="0024409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9146BE" w:rsidRPr="00C67EF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A619204" w14:textId="68EB70E1" w:rsidR="002F2123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Komunikacja międzykulturowa - </w:t>
            </w:r>
            <w:r w:rsidR="00AF365F" w:rsidRPr="00C67EF7">
              <w:rPr>
                <w:rFonts w:ascii="Tahoma" w:hAnsi="Tahoma" w:cs="Tahoma"/>
                <w:b w:val="0"/>
              </w:rPr>
              <w:t>podstawowe pojęcia, teorie, definicje</w:t>
            </w:r>
            <w:r w:rsidR="003D654A" w:rsidRPr="00C67EF7">
              <w:rPr>
                <w:rFonts w:ascii="Tahoma" w:hAnsi="Tahoma" w:cs="Tahoma"/>
                <w:b w:val="0"/>
              </w:rPr>
              <w:t>.</w:t>
            </w:r>
            <w:r w:rsidRPr="00C67EF7">
              <w:rPr>
                <w:rFonts w:ascii="Tahoma" w:hAnsi="Tahoma" w:cs="Tahoma"/>
                <w:b w:val="0"/>
              </w:rPr>
              <w:t xml:space="preserve"> Komunikowanie jako proces. </w:t>
            </w:r>
            <w:r w:rsidR="003D654A" w:rsidRPr="00C67EF7">
              <w:rPr>
                <w:rFonts w:ascii="Tahoma" w:hAnsi="Tahoma" w:cs="Tahoma"/>
                <w:b w:val="0"/>
              </w:rPr>
              <w:t xml:space="preserve"> </w:t>
            </w:r>
            <w:r w:rsidR="00EB1CC6" w:rsidRPr="00C67EF7">
              <w:rPr>
                <w:rFonts w:ascii="Tahoma" w:hAnsi="Tahoma" w:cs="Tahoma"/>
                <w:b w:val="0"/>
                <w:bCs/>
              </w:rPr>
              <w:t>Sylwetka naukowa E. Halla, twórcy komunikacji międzykulturowej.</w:t>
            </w:r>
            <w:r w:rsidR="00E435FD" w:rsidRPr="00C67EF7">
              <w:rPr>
                <w:rFonts w:ascii="Tahoma" w:hAnsi="Tahoma" w:cs="Tahoma"/>
                <w:b w:val="0"/>
                <w:bCs/>
              </w:rPr>
              <w:t xml:space="preserve"> Kompetencje kulturowe a komunikowanie.   </w:t>
            </w:r>
          </w:p>
        </w:tc>
      </w:tr>
      <w:tr w:rsidR="00F949AA" w:rsidRPr="00C67EF7" w14:paraId="62A68E1B" w14:textId="77777777" w:rsidTr="00260CDE">
        <w:tc>
          <w:tcPr>
            <w:tcW w:w="568" w:type="dxa"/>
            <w:vAlign w:val="center"/>
          </w:tcPr>
          <w:p w14:paraId="40C566EE" w14:textId="337B39BE" w:rsidR="00F949AA" w:rsidRPr="00C67EF7" w:rsidRDefault="0024409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F949AA" w:rsidRPr="00C67EF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00A9FEF" w14:textId="6F4F1DEC" w:rsidR="00F949AA" w:rsidRPr="00C67EF7" w:rsidRDefault="00F949AA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 i jego wpływ na komunikowanie w środowisku międzykulturowym. Teza Sapira-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Whorfa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jej znaczenie dla komunikacji międzykulturowej.</w:t>
            </w:r>
            <w:r w:rsidR="00E435FD" w:rsidRPr="00C67EF7">
              <w:rPr>
                <w:rFonts w:ascii="Tahoma" w:hAnsi="Tahoma" w:cs="Tahoma"/>
                <w:b w:val="0"/>
              </w:rPr>
              <w:t xml:space="preserve"> Komunikacja werbalna i niewerbalna</w:t>
            </w:r>
            <w:r w:rsidR="003C78E9" w:rsidRPr="00C67EF7">
              <w:rPr>
                <w:rFonts w:ascii="Tahoma" w:hAnsi="Tahoma" w:cs="Tahoma"/>
                <w:b w:val="0"/>
              </w:rPr>
              <w:t xml:space="preserve"> w różnych kulturach</w:t>
            </w:r>
            <w:r w:rsidR="00260CDE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C67EF7" w14:paraId="3E366E11" w14:textId="77777777" w:rsidTr="00260CDE">
        <w:tc>
          <w:tcPr>
            <w:tcW w:w="568" w:type="dxa"/>
            <w:vAlign w:val="center"/>
          </w:tcPr>
          <w:p w14:paraId="5CC88887" w14:textId="0751198A" w:rsidR="009146BE" w:rsidRPr="00C67EF7" w:rsidRDefault="0024409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60CDE" w:rsidRPr="00C67EF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42A84D4" w14:textId="09FF0FCB" w:rsidR="009146BE" w:rsidRPr="00C67EF7" w:rsidRDefault="00F1595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yellow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Modele analizowania kultur: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Kluckhohna-Str</w:t>
            </w:r>
            <w:r w:rsidR="003C78E9" w:rsidRPr="00C67EF7">
              <w:rPr>
                <w:rFonts w:ascii="Tahoma" w:hAnsi="Tahoma" w:cs="Tahoma"/>
                <w:b w:val="0"/>
              </w:rPr>
              <w:t>o</w:t>
            </w:r>
            <w:r w:rsidRPr="00C67EF7">
              <w:rPr>
                <w:rFonts w:ascii="Tahoma" w:hAnsi="Tahoma" w:cs="Tahoma"/>
                <w:b w:val="0"/>
              </w:rPr>
              <w:t>dtbecka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E. Halla, R.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Gestelanda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Trompenaarsa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Hampd</w:t>
            </w:r>
            <w:r w:rsidR="003C78E9" w:rsidRPr="00C67EF7">
              <w:rPr>
                <w:rFonts w:ascii="Tahoma" w:hAnsi="Tahoma" w:cs="Tahoma"/>
                <w:b w:val="0"/>
              </w:rPr>
              <w:t>den</w:t>
            </w:r>
            <w:proofErr w:type="spellEnd"/>
            <w:r w:rsidR="003C78E9" w:rsidRPr="00C67EF7">
              <w:rPr>
                <w:rFonts w:ascii="Tahoma" w:hAnsi="Tahoma" w:cs="Tahoma"/>
                <w:b w:val="0"/>
              </w:rPr>
              <w:t>-Turnera.</w:t>
            </w:r>
            <w:r w:rsidR="00F949AA" w:rsidRPr="00C67EF7">
              <w:rPr>
                <w:rFonts w:ascii="Tahoma" w:hAnsi="Tahoma" w:cs="Tahoma"/>
                <w:b w:val="0"/>
                <w:bCs/>
                <w:highlight w:val="yellow"/>
              </w:rPr>
              <w:t xml:space="preserve"> </w:t>
            </w:r>
          </w:p>
        </w:tc>
      </w:tr>
      <w:tr w:rsidR="00AF365F" w:rsidRPr="00C67EF7" w14:paraId="017445A4" w14:textId="77777777" w:rsidTr="00260CDE">
        <w:tc>
          <w:tcPr>
            <w:tcW w:w="568" w:type="dxa"/>
            <w:vAlign w:val="center"/>
          </w:tcPr>
          <w:p w14:paraId="6FA16BB2" w14:textId="2EAF7D26" w:rsidR="00EB1CC6" w:rsidRPr="00C67EF7" w:rsidRDefault="0024409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AD8281" w14:textId="7995FC5A" w:rsidR="00AF365F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Różnice kulturowe </w:t>
            </w:r>
            <w:r w:rsidR="00F949AA" w:rsidRPr="00C67EF7">
              <w:rPr>
                <w:rFonts w:ascii="Tahoma" w:hAnsi="Tahoma" w:cs="Tahoma"/>
                <w:b w:val="0"/>
              </w:rPr>
              <w:t xml:space="preserve">jako źródło barier w komunikacji międzykulturowej: wymiary kultur G. </w:t>
            </w:r>
            <w:proofErr w:type="spellStart"/>
            <w:r w:rsidR="00F949AA"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="00F949AA" w:rsidRPr="00C67EF7">
              <w:rPr>
                <w:rFonts w:ascii="Tahoma" w:hAnsi="Tahoma" w:cs="Tahoma"/>
                <w:b w:val="0"/>
              </w:rPr>
              <w:t>, cechy kultur wybranych krajów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konfucjańskiego.</w:t>
            </w:r>
          </w:p>
        </w:tc>
      </w:tr>
      <w:tr w:rsidR="00AF365F" w:rsidRPr="00C67EF7" w14:paraId="1E82EC93" w14:textId="77777777" w:rsidTr="00260CDE">
        <w:tc>
          <w:tcPr>
            <w:tcW w:w="568" w:type="dxa"/>
            <w:vAlign w:val="center"/>
          </w:tcPr>
          <w:p w14:paraId="041953B0" w14:textId="296B6893" w:rsidR="00AF365F" w:rsidRPr="00C67EF7" w:rsidRDefault="0024409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AAC493F" w14:textId="30BE9237" w:rsidR="00AF365F" w:rsidRPr="00C67EF7" w:rsidRDefault="0082384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Podstawowe pojęcia z zakresu psychologii międzykulturowej; kontekst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ekokulturowy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>; wartości, jako podstawowy element motywujący w życiu jednostek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60CDE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CE5B269" w14:textId="77777777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573C3DE" w14:textId="77777777" w:rsidR="00426BA1" w:rsidRPr="00C67EF7" w:rsidRDefault="00426BA1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C67EF7">
        <w:rPr>
          <w:rFonts w:ascii="Tahoma" w:hAnsi="Tahoma" w:cs="Tahoma"/>
          <w:spacing w:val="-8"/>
        </w:rPr>
        <w:t xml:space="preserve">Korelacja pomiędzy efektami </w:t>
      </w:r>
      <w:r w:rsidR="00BB7DD2" w:rsidRPr="00C67EF7">
        <w:rPr>
          <w:rFonts w:ascii="Tahoma" w:hAnsi="Tahoma" w:cs="Tahoma"/>
        </w:rPr>
        <w:t>uczenia się</w:t>
      </w:r>
      <w:r w:rsidR="0005749C" w:rsidRPr="00C67EF7">
        <w:rPr>
          <w:rFonts w:ascii="Tahoma" w:hAnsi="Tahoma" w:cs="Tahoma"/>
          <w:spacing w:val="-8"/>
        </w:rPr>
        <w:t xml:space="preserve">, </w:t>
      </w:r>
      <w:r w:rsidRPr="00C67EF7">
        <w:rPr>
          <w:rFonts w:ascii="Tahoma" w:hAnsi="Tahoma" w:cs="Tahoma"/>
          <w:spacing w:val="-8"/>
        </w:rPr>
        <w:t>celami przedmiot</w:t>
      </w:r>
      <w:r w:rsidR="0005749C" w:rsidRPr="00C67EF7">
        <w:rPr>
          <w:rFonts w:ascii="Tahoma" w:hAnsi="Tahoma" w:cs="Tahoma"/>
          <w:spacing w:val="-8"/>
        </w:rPr>
        <w:t>u</w:t>
      </w:r>
      <w:r w:rsidRPr="00C67EF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181"/>
        <w:gridCol w:w="3300"/>
      </w:tblGrid>
      <w:tr w:rsidR="00BD79B1" w:rsidRPr="00C67EF7" w14:paraId="44988904" w14:textId="77777777" w:rsidTr="00A5115E">
        <w:tc>
          <w:tcPr>
            <w:tcW w:w="3181" w:type="dxa"/>
          </w:tcPr>
          <w:p w14:paraId="552E04FF" w14:textId="77777777" w:rsidR="00BD79B1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181" w:type="dxa"/>
          </w:tcPr>
          <w:p w14:paraId="6182934F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00" w:type="dxa"/>
          </w:tcPr>
          <w:p w14:paraId="695A3462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D79B1" w:rsidRPr="00C67EF7" w14:paraId="7AA3B6BD" w14:textId="77777777" w:rsidTr="00A5115E">
        <w:tc>
          <w:tcPr>
            <w:tcW w:w="3181" w:type="dxa"/>
            <w:vAlign w:val="center"/>
          </w:tcPr>
          <w:p w14:paraId="2ACD2A22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3181" w:type="dxa"/>
            <w:vAlign w:val="center"/>
          </w:tcPr>
          <w:p w14:paraId="1BD61F5D" w14:textId="2A8407EA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C1, C2</w:t>
            </w:r>
          </w:p>
        </w:tc>
        <w:tc>
          <w:tcPr>
            <w:tcW w:w="3300" w:type="dxa"/>
            <w:vAlign w:val="center"/>
          </w:tcPr>
          <w:p w14:paraId="007DF16E" w14:textId="7F71D2DE" w:rsidR="00BD79B1" w:rsidRPr="00C67EF7" w:rsidRDefault="0024409E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4</w:t>
            </w:r>
          </w:p>
        </w:tc>
      </w:tr>
      <w:tr w:rsidR="00BD79B1" w:rsidRPr="00C67EF7" w14:paraId="4570D920" w14:textId="77777777" w:rsidTr="00A5115E">
        <w:tc>
          <w:tcPr>
            <w:tcW w:w="3181" w:type="dxa"/>
            <w:vAlign w:val="center"/>
          </w:tcPr>
          <w:p w14:paraId="75A67030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3181" w:type="dxa"/>
            <w:vAlign w:val="center"/>
          </w:tcPr>
          <w:p w14:paraId="0D2ACCAA" w14:textId="2C66EB1D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C3</w:t>
            </w:r>
          </w:p>
        </w:tc>
        <w:tc>
          <w:tcPr>
            <w:tcW w:w="3300" w:type="dxa"/>
            <w:vAlign w:val="center"/>
          </w:tcPr>
          <w:p w14:paraId="3DFA4689" w14:textId="0BA973B1" w:rsidR="00BD79B1" w:rsidRPr="00C67EF7" w:rsidRDefault="0024409E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5</w:t>
            </w:r>
          </w:p>
        </w:tc>
      </w:tr>
    </w:tbl>
    <w:p w14:paraId="486F3893" w14:textId="77777777" w:rsidR="00041E4B" w:rsidRPr="00C67EF7" w:rsidRDefault="00041E4B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DDA3A5D" w14:textId="77777777" w:rsidR="008B78F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Metody </w:t>
      </w:r>
      <w:r w:rsidR="00603431" w:rsidRPr="00C67EF7">
        <w:rPr>
          <w:rFonts w:ascii="Tahoma" w:hAnsi="Tahoma" w:cs="Tahoma"/>
        </w:rPr>
        <w:t xml:space="preserve">weryfikacji efektów </w:t>
      </w:r>
      <w:r w:rsidR="00BB7DD2" w:rsidRPr="00C67EF7">
        <w:rPr>
          <w:rFonts w:ascii="Tahoma" w:hAnsi="Tahoma" w:cs="Tahoma"/>
        </w:rPr>
        <w:t>uczenia się</w:t>
      </w:r>
      <w:r w:rsidR="00BB7DD2" w:rsidRPr="00C67EF7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8FF" w:rsidRPr="00C67EF7" w14:paraId="04F804BF" w14:textId="77777777" w:rsidTr="000B14A0">
        <w:tc>
          <w:tcPr>
            <w:tcW w:w="1418" w:type="dxa"/>
            <w:vAlign w:val="center"/>
          </w:tcPr>
          <w:p w14:paraId="67FDEF41" w14:textId="77777777" w:rsidR="008B78FF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13D078FE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E5CB9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B78FF" w:rsidRPr="00C67EF7" w14:paraId="7AC3C013" w14:textId="77777777" w:rsidTr="000B14A0">
        <w:tc>
          <w:tcPr>
            <w:tcW w:w="1418" w:type="dxa"/>
            <w:vAlign w:val="center"/>
          </w:tcPr>
          <w:p w14:paraId="39DAB734" w14:textId="77777777" w:rsidR="008B78FF" w:rsidRPr="00C67EF7" w:rsidRDefault="008B78FF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16B318FD" w14:textId="77777777" w:rsidR="00ED5FE1" w:rsidRPr="00C67EF7" w:rsidRDefault="00ED5FE1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</w:t>
            </w:r>
            <w:r w:rsidR="00431D40" w:rsidRPr="00C67EF7">
              <w:rPr>
                <w:rFonts w:ascii="Tahoma" w:hAnsi="Tahoma" w:cs="Tahoma"/>
                <w:b w:val="0"/>
                <w:sz w:val="20"/>
              </w:rPr>
              <w:t xml:space="preserve">ytania otwarte z rozszerzoną odpowiedzią </w:t>
            </w:r>
          </w:p>
          <w:p w14:paraId="6FD2663E" w14:textId="77777777" w:rsidR="008B78FF" w:rsidRPr="00C67EF7" w:rsidRDefault="00431D4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oraz </w:t>
            </w:r>
            <w:r w:rsidR="00ED5FE1" w:rsidRPr="00C67EF7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Pr="00C67EF7">
              <w:rPr>
                <w:rFonts w:ascii="Tahoma" w:hAnsi="Tahoma" w:cs="Tahoma"/>
                <w:b w:val="0"/>
                <w:sz w:val="20"/>
              </w:rPr>
              <w:t>zamknięte jednokrotnego wyboru</w:t>
            </w:r>
          </w:p>
        </w:tc>
        <w:tc>
          <w:tcPr>
            <w:tcW w:w="3260" w:type="dxa"/>
            <w:vAlign w:val="center"/>
          </w:tcPr>
          <w:p w14:paraId="75A94B89" w14:textId="1FF137E9" w:rsidR="008B78FF" w:rsidRPr="00C67EF7" w:rsidRDefault="0024409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25286D21" w14:textId="77777777" w:rsidTr="000B14A0">
        <w:tc>
          <w:tcPr>
            <w:tcW w:w="1418" w:type="dxa"/>
          </w:tcPr>
          <w:p w14:paraId="2FDEC721" w14:textId="77777777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</w:tcPr>
          <w:p w14:paraId="17C707F5" w14:textId="77777777" w:rsidR="00396C2A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Pytania otwarte z rozszerzoną odpowiedzią </w:t>
            </w:r>
          </w:p>
          <w:p w14:paraId="1089FB8E" w14:textId="4989036B" w:rsidR="000B14A0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oraz pytania zamknięte jednokrotnego wyboru</w:t>
            </w:r>
          </w:p>
        </w:tc>
        <w:tc>
          <w:tcPr>
            <w:tcW w:w="3260" w:type="dxa"/>
          </w:tcPr>
          <w:p w14:paraId="188443C4" w14:textId="0E122437" w:rsidR="000B14A0" w:rsidRPr="00C67EF7" w:rsidRDefault="0024409E" w:rsidP="0024409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</w:tbl>
    <w:p w14:paraId="0AD24FEC" w14:textId="1042B15D" w:rsidR="002350F3" w:rsidRPr="00C67EF7" w:rsidRDefault="002350F3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150D5BE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Kryteria oceny </w:t>
      </w:r>
      <w:r w:rsidR="00E53908" w:rsidRPr="00C67EF7">
        <w:rPr>
          <w:rFonts w:ascii="Tahoma" w:hAnsi="Tahoma" w:cs="Tahoma"/>
        </w:rPr>
        <w:t>stopnia osiągnięcia</w:t>
      </w:r>
      <w:r w:rsidRPr="00C67EF7">
        <w:rPr>
          <w:rFonts w:ascii="Tahoma" w:hAnsi="Tahoma" w:cs="Tahoma"/>
        </w:rPr>
        <w:t xml:space="preserve"> efektów </w:t>
      </w:r>
      <w:r w:rsidR="00BB7DD2" w:rsidRPr="00C67EF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02077DCF" w14:textId="77777777" w:rsidTr="00396C2A">
        <w:trPr>
          <w:trHeight w:val="397"/>
        </w:trPr>
        <w:tc>
          <w:tcPr>
            <w:tcW w:w="1135" w:type="dxa"/>
            <w:vAlign w:val="center"/>
          </w:tcPr>
          <w:p w14:paraId="5524BF07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</w:t>
            </w:r>
            <w:r w:rsidR="00BB7DD2" w:rsidRPr="00C67EF7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7DC143AF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2</w:t>
            </w:r>
          </w:p>
          <w:p w14:paraId="7A4E9019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2FB154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3</w:t>
            </w:r>
          </w:p>
          <w:p w14:paraId="656C2AEB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B76951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4</w:t>
            </w:r>
          </w:p>
          <w:p w14:paraId="74500A23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A1C605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5</w:t>
            </w:r>
          </w:p>
          <w:p w14:paraId="02368E8E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</w:tr>
      <w:tr w:rsidR="00BD79B1" w:rsidRPr="00C67EF7" w14:paraId="1F0E851A" w14:textId="77777777" w:rsidTr="00396C2A">
        <w:tc>
          <w:tcPr>
            <w:tcW w:w="1135" w:type="dxa"/>
            <w:vAlign w:val="center"/>
          </w:tcPr>
          <w:p w14:paraId="747225B8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2126" w:type="dxa"/>
            <w:vAlign w:val="center"/>
          </w:tcPr>
          <w:p w14:paraId="5A1E0B88" w14:textId="0C354D66" w:rsidR="00691EB7" w:rsidRPr="00C67EF7" w:rsidRDefault="00B50A39" w:rsidP="00C67EF7">
            <w:pPr>
              <w:pStyle w:val="wrubrycemn"/>
              <w:spacing w:before="40" w:after="40"/>
              <w:jc w:val="left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wiedzę o podstawowych pojęciach z zakresu komunikacji międzykulturowej, </w:t>
            </w:r>
            <w:r w:rsidR="00396C2A" w:rsidRPr="00C67EF7">
              <w:rPr>
                <w:rFonts w:ascii="Tahoma" w:hAnsi="Tahoma" w:cs="Tahoma"/>
                <w:sz w:val="20"/>
              </w:rPr>
              <w:t>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</w:t>
            </w:r>
            <w:r w:rsidR="008A6A90" w:rsidRPr="00C67EF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D572B" w14:textId="4623DF8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wiedzę </w:t>
            </w:r>
            <w:r w:rsidRPr="00C67EF7">
              <w:rPr>
                <w:rFonts w:ascii="Tahoma" w:hAnsi="Tahoma" w:cs="Tahoma"/>
                <w:sz w:val="20"/>
              </w:rPr>
              <w:t>na poziomie podstawowym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126" w:type="dxa"/>
            <w:vAlign w:val="center"/>
          </w:tcPr>
          <w:p w14:paraId="0DF5E2A4" w14:textId="0E4E192E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średnim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268" w:type="dxa"/>
            <w:vAlign w:val="center"/>
          </w:tcPr>
          <w:p w14:paraId="2D047523" w14:textId="3A1A1698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zaawansowanym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</w:tr>
      <w:tr w:rsidR="00BD79B1" w:rsidRPr="00C67EF7" w14:paraId="3EA87CF2" w14:textId="77777777" w:rsidTr="00396C2A">
        <w:tc>
          <w:tcPr>
            <w:tcW w:w="1135" w:type="dxa"/>
            <w:vAlign w:val="center"/>
          </w:tcPr>
          <w:p w14:paraId="0B14F191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D840737" w14:textId="5BFA386C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>ykazać, iż ma wiedzę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0D15A406" w14:textId="27D05192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podstawowym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124221E5" w14:textId="64FA4584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średnim o podstawowych pojęciach z zakresu psychologii międzykulturowej i jej zastosowaniu w komunikacji międzykulturowej.</w:t>
            </w:r>
          </w:p>
        </w:tc>
        <w:tc>
          <w:tcPr>
            <w:tcW w:w="2268" w:type="dxa"/>
            <w:vAlign w:val="center"/>
          </w:tcPr>
          <w:p w14:paraId="0E1B0C03" w14:textId="75F997D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zaawansowanym  o podstawowych pojęciach z zakresu psychologii międzykulturowej i jej zastosowaniu w komunikacji międzykulturowej.</w:t>
            </w:r>
          </w:p>
        </w:tc>
      </w:tr>
    </w:tbl>
    <w:p w14:paraId="63B62D14" w14:textId="77777777" w:rsidR="009C519A" w:rsidRPr="00C67EF7" w:rsidRDefault="009C519A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3701E6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Literatura</w:t>
      </w:r>
    </w:p>
    <w:tbl>
      <w:tblPr>
        <w:tblW w:w="5027" w:type="pct"/>
        <w:tblInd w:w="-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74"/>
      </w:tblGrid>
      <w:tr w:rsidR="00F05E3D" w:rsidRPr="00C67EF7" w14:paraId="0E11DC17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3B6A0" w14:textId="77777777" w:rsidR="00F05E3D" w:rsidRPr="00C67EF7" w:rsidRDefault="00F05E3D" w:rsidP="00C67EF7">
            <w:pPr>
              <w:pStyle w:val="Akapitzlist"/>
              <w:spacing w:before="40" w:after="40" w:line="240" w:lineRule="auto"/>
              <w:ind w:left="3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podstawowa</w:t>
            </w:r>
          </w:p>
        </w:tc>
      </w:tr>
      <w:tr w:rsidR="00F05E3D" w:rsidRPr="00C67EF7" w14:paraId="33871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5082A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Kulturowe ramy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zachowań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społecznych : podręcznik psychologii międzykulturowej / Paweł Boski. Warszawa : Wydawnictwo Naukowe PWN :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Academica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2010.</w:t>
            </w:r>
          </w:p>
        </w:tc>
      </w:tr>
      <w:tr w:rsidR="00F05E3D" w:rsidRPr="00C67EF7" w14:paraId="283F929B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7237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Ukryty wymiar / Edward T. Hall ; przeł. Teresa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Hołówka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Wyd. 3.  - Warszawa : Warszawskie Wydawnictwo Literackie Muza, 2003.</w:t>
            </w:r>
          </w:p>
        </w:tc>
      </w:tr>
      <w:tr w:rsidR="00F05E3D" w:rsidRPr="00C67EF7" w14:paraId="45D42C4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809FE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Kultury i organizacje : zaprogramowanie umysłu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Geert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Gert Jan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Michael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Minkov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Małgorzata Durska. - Warszawa : Polskie Wydawnictwo Ekonomiczne 2011</w:t>
            </w:r>
          </w:p>
        </w:tc>
      </w:tr>
      <w:tr w:rsidR="00F05E3D" w:rsidRPr="00C67EF7" w14:paraId="29653BC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3021E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Różnice kulturowe a zachowania w biznesie / Richard R.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Gesteland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Hanna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Malarecka-Simbierowicz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Fundacja Edukacyjna Przedsiębiorczości. - Warszawa : Wydaw. Naukowe PWN, 2000.</w:t>
            </w:r>
          </w:p>
        </w:tc>
      </w:tr>
      <w:tr w:rsidR="00F05E3D" w:rsidRPr="00C67EF7" w14:paraId="2FC65839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3E78A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Siedem wymiarów kultury : znaczenie różnic kulturowych w działalności gospodarczej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Fons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Trompenaars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Charles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Hampden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-Turner ; przeł. Bogumiła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Nawrot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Kraków : Oficyna Ekonomiczna. Oddział Polskich Wydawnictw Profesjonalnych, 2002.</w:t>
            </w:r>
          </w:p>
        </w:tc>
      </w:tr>
    </w:tbl>
    <w:p w14:paraId="67335A4C" w14:textId="77777777" w:rsidR="00F05E3D" w:rsidRPr="00C67EF7" w:rsidRDefault="00F05E3D" w:rsidP="00C67EF7">
      <w:pPr>
        <w:spacing w:before="40" w:after="40" w:line="240" w:lineRule="auto"/>
        <w:rPr>
          <w:rFonts w:ascii="Tahoma" w:eastAsia="Times New Roman" w:hAnsi="Tahoma" w:cs="Tahoma"/>
          <w:color w:val="000000"/>
          <w:sz w:val="2"/>
          <w:szCs w:val="2"/>
        </w:rPr>
      </w:pPr>
    </w:p>
    <w:tbl>
      <w:tblPr>
        <w:tblW w:w="5050" w:type="pct"/>
        <w:tblInd w:w="-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18"/>
      </w:tblGrid>
      <w:tr w:rsidR="00F05E3D" w:rsidRPr="00C67EF7" w14:paraId="24AF2A1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BFC69" w14:textId="77777777" w:rsidR="00F05E3D" w:rsidRPr="00C67EF7" w:rsidRDefault="00F05E3D" w:rsidP="00C67EF7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05E3D" w:rsidRPr="00C67EF7" w14:paraId="3C25F3E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E0440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Psychologia międzykulturowa / David Matsumoto, Linda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Juang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Agnieszka Nowak. - Gdańsk : Gdańskie Wydawnictwo Psychologiczne, 2007.</w:t>
            </w:r>
          </w:p>
        </w:tc>
      </w:tr>
      <w:tr w:rsidR="00F05E3D" w:rsidRPr="00C67EF7" w14:paraId="33592D28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B9B80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Taniec życia : inny wymiar czasu / Edward T. Hall ; przeł. Radosław Nowakowski. - Warszawa : "Muza", 1999.</w:t>
            </w:r>
          </w:p>
        </w:tc>
      </w:tr>
      <w:tr w:rsidR="00F05E3D" w:rsidRPr="00C67EF7" w14:paraId="74837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61F16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Zderzenie cywilizacji i nowy kształt ładu światowego / Samuel P. Huntington ; przeł. [z ang.] Hanna Jankowska. - Wyd. 10.  - Warszawa : Muza, 2008.</w:t>
            </w:r>
          </w:p>
        </w:tc>
      </w:tr>
      <w:tr w:rsidR="00F05E3D" w:rsidRPr="00C67EF7" w14:paraId="2914B8C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8864A" w14:textId="01BE7EE1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Bezgłośny język / Edward T. Hall ; przeł. [z ang.] Roman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Zimand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 Alicja Skarbińska ; słowo wstępne Marian Płachecki. - Warszawa : Państ</w:t>
            </w:r>
            <w:r w:rsidR="00D4277F">
              <w:rPr>
                <w:rFonts w:ascii="Tahoma" w:eastAsia="Times New Roman" w:hAnsi="Tahoma" w:cs="Tahoma"/>
                <w:sz w:val="20"/>
                <w:szCs w:val="20"/>
              </w:rPr>
              <w:t>wowy</w:t>
            </w: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Instytut Wydawniczy, 1987.</w:t>
            </w:r>
          </w:p>
        </w:tc>
      </w:tr>
      <w:tr w:rsidR="00F05E3D" w:rsidRPr="00C67EF7" w14:paraId="40F592F3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243F3" w14:textId="77777777" w:rsidR="00F05E3D" w:rsidRPr="00C67EF7" w:rsidRDefault="00F05E3D" w:rsidP="00C67EF7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Komunikowanie międzykulturowe / Marek </w:t>
            </w:r>
            <w:proofErr w:type="spellStart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Szopski</w:t>
            </w:r>
            <w:proofErr w:type="spellEnd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 - Warszawa : Wydawnictwa Szkolne i Pedagogiczne 2005.</w:t>
            </w:r>
          </w:p>
        </w:tc>
      </w:tr>
    </w:tbl>
    <w:p w14:paraId="1670F493" w14:textId="77777777" w:rsidR="00796708" w:rsidRPr="00C67EF7" w:rsidRDefault="00796708" w:rsidP="00C67EF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390B3E4" w14:textId="77777777" w:rsidR="00C67EF7" w:rsidRDefault="00C67EF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1FE1BCBB" w14:textId="4A19319A" w:rsidR="00BB7DD2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79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560"/>
        <w:gridCol w:w="1327"/>
      </w:tblGrid>
      <w:tr w:rsidR="0025115A" w:rsidRPr="00C67EF7" w14:paraId="7F3B3898" w14:textId="77777777" w:rsidTr="00020A63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3C7B1A" w14:textId="77777777" w:rsidR="0025115A" w:rsidRPr="00C67EF7" w:rsidRDefault="0025115A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48F8" w14:textId="77777777" w:rsidR="0025115A" w:rsidRPr="00C67EF7" w:rsidRDefault="0025115A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115A" w:rsidRPr="00C67EF7" w14:paraId="7A24ED11" w14:textId="77777777" w:rsidTr="00020A63">
        <w:trPr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70BA4" w14:textId="77777777" w:rsidR="0025115A" w:rsidRPr="00C67EF7" w:rsidRDefault="0025115A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6620" w14:textId="77777777" w:rsidR="0025115A" w:rsidRPr="00C67EF7" w:rsidRDefault="0025115A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A169" w14:textId="77777777" w:rsidR="0025115A" w:rsidRPr="00C67EF7" w:rsidRDefault="0025115A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5115A" w:rsidRPr="00C67EF7" w14:paraId="26D56198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A0A8" w14:textId="5C7CF237" w:rsidR="0025115A" w:rsidRPr="00C67EF7" w:rsidRDefault="0025115A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Udział w </w:t>
            </w:r>
            <w:r w:rsidR="0024409E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340F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35840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F400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10h</w:t>
            </w:r>
          </w:p>
        </w:tc>
      </w:tr>
      <w:tr w:rsidR="0025115A" w:rsidRPr="00C67EF7" w14:paraId="45C4621D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C388" w14:textId="7F7C3604" w:rsidR="0025115A" w:rsidRPr="00C67EF7" w:rsidRDefault="0025115A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Konsultacje do </w:t>
            </w:r>
            <w:r w:rsidR="0024409E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24E8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8C5B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25115A" w:rsidRPr="00C67EF7" w14:paraId="646CE6DB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D152" w14:textId="77777777" w:rsidR="0025115A" w:rsidRPr="00C67EF7" w:rsidRDefault="0025115A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Samodzielne studiowanie tematyki </w:t>
            </w:r>
            <w:r>
              <w:rPr>
                <w:color w:val="auto"/>
                <w:sz w:val="20"/>
                <w:szCs w:val="20"/>
              </w:rPr>
              <w:t>W</w:t>
            </w:r>
            <w:r w:rsidRPr="00C67EF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0802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3108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25115A" w:rsidRPr="00C67EF7" w14:paraId="70212634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4F6D" w14:textId="77777777" w:rsidR="0025115A" w:rsidRPr="00C67EF7" w:rsidRDefault="0025115A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E9B5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87D2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5115A" w:rsidRPr="00C67EF7" w14:paraId="58675E0E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8B75" w14:textId="77777777" w:rsidR="0025115A" w:rsidRPr="00C67EF7" w:rsidRDefault="0025115A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D700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107C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5115A" w:rsidRPr="00C67EF7" w14:paraId="357644BA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266A" w14:textId="77777777" w:rsidR="0025115A" w:rsidRPr="00C67EF7" w:rsidRDefault="0025115A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767F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8C46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5115A" w:rsidRPr="00C67EF7" w14:paraId="5FF8F201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719C" w14:textId="77777777" w:rsidR="0025115A" w:rsidRPr="00F22D77" w:rsidRDefault="0025115A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2D7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1F94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2331" w14:textId="77777777" w:rsidR="0025115A" w:rsidRPr="00C67EF7" w:rsidRDefault="0025115A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72D1DB85" w14:textId="77777777" w:rsidR="00BB7DD2" w:rsidRPr="00C67EF7" w:rsidRDefault="00BB7DD2" w:rsidP="00C67EF7">
      <w:pPr>
        <w:pStyle w:val="Punktygwne"/>
        <w:spacing w:before="40" w:after="40"/>
        <w:rPr>
          <w:rFonts w:ascii="Tahoma" w:hAnsi="Tahoma" w:cs="Tahoma"/>
        </w:rPr>
      </w:pPr>
    </w:p>
    <w:sectPr w:rsidR="00BB7DD2" w:rsidRPr="00C67EF7" w:rsidSect="00422B78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96F77" w14:textId="77777777" w:rsidR="00971647" w:rsidRDefault="00971647">
      <w:r>
        <w:separator/>
      </w:r>
    </w:p>
  </w:endnote>
  <w:endnote w:type="continuationSeparator" w:id="0">
    <w:p w14:paraId="6CAD0946" w14:textId="77777777" w:rsidR="00971647" w:rsidRDefault="0097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381B4" w14:textId="77777777" w:rsidR="007720A2" w:rsidRDefault="00ED3D7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3C2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6D15CF" w14:textId="77777777" w:rsidR="007720A2" w:rsidRPr="0080542D" w:rsidRDefault="00ED3D7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E41D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776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BB5459" w14:textId="6B9BE479" w:rsidR="00AE3C40" w:rsidRPr="008C09FA" w:rsidRDefault="00AE3C40">
        <w:pPr>
          <w:pStyle w:val="Stopka"/>
          <w:jc w:val="center"/>
          <w:rPr>
            <w:sz w:val="20"/>
            <w:szCs w:val="20"/>
          </w:rPr>
        </w:pPr>
        <w:r w:rsidRPr="008C09FA">
          <w:rPr>
            <w:sz w:val="20"/>
            <w:szCs w:val="20"/>
          </w:rPr>
          <w:fldChar w:fldCharType="begin"/>
        </w:r>
        <w:r w:rsidRPr="008C09FA">
          <w:rPr>
            <w:sz w:val="20"/>
            <w:szCs w:val="20"/>
          </w:rPr>
          <w:instrText>PAGE   \* MERGEFORMAT</w:instrText>
        </w:r>
        <w:r w:rsidRPr="008C09FA">
          <w:rPr>
            <w:sz w:val="20"/>
            <w:szCs w:val="20"/>
          </w:rPr>
          <w:fldChar w:fldCharType="separate"/>
        </w:r>
        <w:r w:rsidR="005E41D1">
          <w:rPr>
            <w:noProof/>
            <w:sz w:val="20"/>
            <w:szCs w:val="20"/>
          </w:rPr>
          <w:t>1</w:t>
        </w:r>
        <w:r w:rsidRPr="008C09F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A540B" w14:textId="77777777" w:rsidR="00971647" w:rsidRDefault="00971647">
      <w:r>
        <w:separator/>
      </w:r>
    </w:p>
  </w:footnote>
  <w:footnote w:type="continuationSeparator" w:id="0">
    <w:p w14:paraId="3ADFF129" w14:textId="77777777" w:rsidR="00971647" w:rsidRDefault="0097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6661" w14:textId="77777777" w:rsidR="00422B78" w:rsidRDefault="00422B78" w:rsidP="00422B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E34D" wp14:editId="0E3DC3E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213F2B" w14:textId="6E969318" w:rsidR="00422B78" w:rsidRDefault="007A402C" w:rsidP="00422B78">
    <w:pPr>
      <w:pStyle w:val="Nagwek"/>
    </w:pPr>
    <w:r>
      <w:pict w14:anchorId="49917FA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654FB8"/>
    <w:multiLevelType w:val="multilevel"/>
    <w:tmpl w:val="3254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222"/>
    <w:rsid w:val="00014E6C"/>
    <w:rsid w:val="0001795B"/>
    <w:rsid w:val="00024A1C"/>
    <w:rsid w:val="00027526"/>
    <w:rsid w:val="00027E20"/>
    <w:rsid w:val="00030F12"/>
    <w:rsid w:val="0003677D"/>
    <w:rsid w:val="00041E4B"/>
    <w:rsid w:val="00043806"/>
    <w:rsid w:val="00046652"/>
    <w:rsid w:val="0005400C"/>
    <w:rsid w:val="0005749C"/>
    <w:rsid w:val="00083761"/>
    <w:rsid w:val="00096DEE"/>
    <w:rsid w:val="000A1541"/>
    <w:rsid w:val="000A5135"/>
    <w:rsid w:val="000A7B15"/>
    <w:rsid w:val="000B14A0"/>
    <w:rsid w:val="000C41C8"/>
    <w:rsid w:val="000D6CF0"/>
    <w:rsid w:val="000D7D8F"/>
    <w:rsid w:val="000E549E"/>
    <w:rsid w:val="001023A7"/>
    <w:rsid w:val="00111D8B"/>
    <w:rsid w:val="00114163"/>
    <w:rsid w:val="00131673"/>
    <w:rsid w:val="00133A52"/>
    <w:rsid w:val="00147370"/>
    <w:rsid w:val="00153476"/>
    <w:rsid w:val="00185643"/>
    <w:rsid w:val="00196F16"/>
    <w:rsid w:val="001B03B5"/>
    <w:rsid w:val="001B2C21"/>
    <w:rsid w:val="001B3BF7"/>
    <w:rsid w:val="001C4F0A"/>
    <w:rsid w:val="001C7A94"/>
    <w:rsid w:val="001D73E7"/>
    <w:rsid w:val="001E3F2A"/>
    <w:rsid w:val="001F56ED"/>
    <w:rsid w:val="0020696D"/>
    <w:rsid w:val="00210852"/>
    <w:rsid w:val="002125EE"/>
    <w:rsid w:val="00226E92"/>
    <w:rsid w:val="00227D91"/>
    <w:rsid w:val="002325AB"/>
    <w:rsid w:val="00232843"/>
    <w:rsid w:val="002350F3"/>
    <w:rsid w:val="0024409E"/>
    <w:rsid w:val="00250535"/>
    <w:rsid w:val="0025115A"/>
    <w:rsid w:val="00260CDE"/>
    <w:rsid w:val="002653B0"/>
    <w:rsid w:val="00285CA1"/>
    <w:rsid w:val="00293E7C"/>
    <w:rsid w:val="002A249F"/>
    <w:rsid w:val="002B2D7F"/>
    <w:rsid w:val="002F2123"/>
    <w:rsid w:val="002F74C7"/>
    <w:rsid w:val="00307065"/>
    <w:rsid w:val="00314269"/>
    <w:rsid w:val="00316CE8"/>
    <w:rsid w:val="0032107F"/>
    <w:rsid w:val="00350CF9"/>
    <w:rsid w:val="0035344F"/>
    <w:rsid w:val="00365292"/>
    <w:rsid w:val="00371123"/>
    <w:rsid w:val="003724A3"/>
    <w:rsid w:val="0038667B"/>
    <w:rsid w:val="0039645B"/>
    <w:rsid w:val="00396C2A"/>
    <w:rsid w:val="003973B8"/>
    <w:rsid w:val="003975A4"/>
    <w:rsid w:val="003A5FF0"/>
    <w:rsid w:val="003B374C"/>
    <w:rsid w:val="003C78E9"/>
    <w:rsid w:val="003D0B08"/>
    <w:rsid w:val="003D4003"/>
    <w:rsid w:val="003D654A"/>
    <w:rsid w:val="003E1A8D"/>
    <w:rsid w:val="003F3E9F"/>
    <w:rsid w:val="003F4233"/>
    <w:rsid w:val="003F7B62"/>
    <w:rsid w:val="00412A5F"/>
    <w:rsid w:val="00420780"/>
    <w:rsid w:val="00422B78"/>
    <w:rsid w:val="004252DC"/>
    <w:rsid w:val="00426BA1"/>
    <w:rsid w:val="00426BFE"/>
    <w:rsid w:val="00431D40"/>
    <w:rsid w:val="00442815"/>
    <w:rsid w:val="00457FDC"/>
    <w:rsid w:val="004600E4"/>
    <w:rsid w:val="0047154A"/>
    <w:rsid w:val="00476517"/>
    <w:rsid w:val="00483E78"/>
    <w:rsid w:val="004846A3"/>
    <w:rsid w:val="00487715"/>
    <w:rsid w:val="0048771D"/>
    <w:rsid w:val="00497319"/>
    <w:rsid w:val="00497891"/>
    <w:rsid w:val="004A1B60"/>
    <w:rsid w:val="004A3717"/>
    <w:rsid w:val="004A655E"/>
    <w:rsid w:val="004C203E"/>
    <w:rsid w:val="004C22EA"/>
    <w:rsid w:val="004C4181"/>
    <w:rsid w:val="004D26FD"/>
    <w:rsid w:val="004D5A2F"/>
    <w:rsid w:val="004D72D9"/>
    <w:rsid w:val="004F2C68"/>
    <w:rsid w:val="00522D04"/>
    <w:rsid w:val="005247A6"/>
    <w:rsid w:val="00536E22"/>
    <w:rsid w:val="00581858"/>
    <w:rsid w:val="005930A7"/>
    <w:rsid w:val="005955F9"/>
    <w:rsid w:val="005C55D0"/>
    <w:rsid w:val="005C683E"/>
    <w:rsid w:val="005D0F2C"/>
    <w:rsid w:val="005E09F2"/>
    <w:rsid w:val="005E41D1"/>
    <w:rsid w:val="005E4E3C"/>
    <w:rsid w:val="00600F39"/>
    <w:rsid w:val="00603431"/>
    <w:rsid w:val="00620399"/>
    <w:rsid w:val="00621C2C"/>
    <w:rsid w:val="00626EA3"/>
    <w:rsid w:val="0063007E"/>
    <w:rsid w:val="00641D09"/>
    <w:rsid w:val="00646333"/>
    <w:rsid w:val="006519D0"/>
    <w:rsid w:val="00655F46"/>
    <w:rsid w:val="00657E20"/>
    <w:rsid w:val="00663E53"/>
    <w:rsid w:val="00676A3F"/>
    <w:rsid w:val="00680BA2"/>
    <w:rsid w:val="006818A3"/>
    <w:rsid w:val="00684D54"/>
    <w:rsid w:val="006863F4"/>
    <w:rsid w:val="00691EB7"/>
    <w:rsid w:val="006A46E0"/>
    <w:rsid w:val="006A7BCC"/>
    <w:rsid w:val="006B07BF"/>
    <w:rsid w:val="006C4C16"/>
    <w:rsid w:val="006D33CB"/>
    <w:rsid w:val="006E6720"/>
    <w:rsid w:val="00711760"/>
    <w:rsid w:val="007158A9"/>
    <w:rsid w:val="00716D69"/>
    <w:rsid w:val="0072209E"/>
    <w:rsid w:val="00725FFD"/>
    <w:rsid w:val="007323D8"/>
    <w:rsid w:val="0073390C"/>
    <w:rsid w:val="00741B8D"/>
    <w:rsid w:val="007461A1"/>
    <w:rsid w:val="0075364C"/>
    <w:rsid w:val="007720A2"/>
    <w:rsid w:val="00776076"/>
    <w:rsid w:val="00784B96"/>
    <w:rsid w:val="00790329"/>
    <w:rsid w:val="00796708"/>
    <w:rsid w:val="007A3CFB"/>
    <w:rsid w:val="007A402C"/>
    <w:rsid w:val="007A41C6"/>
    <w:rsid w:val="007A79F2"/>
    <w:rsid w:val="007C068F"/>
    <w:rsid w:val="007C62C3"/>
    <w:rsid w:val="007C675D"/>
    <w:rsid w:val="007D191E"/>
    <w:rsid w:val="007F2FF6"/>
    <w:rsid w:val="008046AE"/>
    <w:rsid w:val="0080542D"/>
    <w:rsid w:val="00814C3C"/>
    <w:rsid w:val="00817427"/>
    <w:rsid w:val="0082384E"/>
    <w:rsid w:val="00833B2F"/>
    <w:rsid w:val="008348E5"/>
    <w:rsid w:val="00846BE3"/>
    <w:rsid w:val="00847A73"/>
    <w:rsid w:val="00857E00"/>
    <w:rsid w:val="00877135"/>
    <w:rsid w:val="008938C7"/>
    <w:rsid w:val="008A6A90"/>
    <w:rsid w:val="008B6A8D"/>
    <w:rsid w:val="008B78FF"/>
    <w:rsid w:val="008C09FA"/>
    <w:rsid w:val="008C2C2C"/>
    <w:rsid w:val="008C6711"/>
    <w:rsid w:val="008C7BF3"/>
    <w:rsid w:val="008D2150"/>
    <w:rsid w:val="008D23E2"/>
    <w:rsid w:val="008D66DC"/>
    <w:rsid w:val="008E190E"/>
    <w:rsid w:val="008E4D73"/>
    <w:rsid w:val="008E694A"/>
    <w:rsid w:val="009063AC"/>
    <w:rsid w:val="009146BE"/>
    <w:rsid w:val="00914E87"/>
    <w:rsid w:val="00923212"/>
    <w:rsid w:val="00931F5B"/>
    <w:rsid w:val="00933296"/>
    <w:rsid w:val="00940876"/>
    <w:rsid w:val="009458F5"/>
    <w:rsid w:val="00945E18"/>
    <w:rsid w:val="0095237D"/>
    <w:rsid w:val="00955477"/>
    <w:rsid w:val="009577E3"/>
    <w:rsid w:val="009614FE"/>
    <w:rsid w:val="00964390"/>
    <w:rsid w:val="00971647"/>
    <w:rsid w:val="009961AF"/>
    <w:rsid w:val="009A3FEE"/>
    <w:rsid w:val="009A43CE"/>
    <w:rsid w:val="009A6ABC"/>
    <w:rsid w:val="009B4991"/>
    <w:rsid w:val="009C519A"/>
    <w:rsid w:val="009C7640"/>
    <w:rsid w:val="009E09D8"/>
    <w:rsid w:val="009F78D8"/>
    <w:rsid w:val="00A01029"/>
    <w:rsid w:val="00A06DB0"/>
    <w:rsid w:val="00A11DDA"/>
    <w:rsid w:val="00A21AFF"/>
    <w:rsid w:val="00A22B5F"/>
    <w:rsid w:val="00A26B0F"/>
    <w:rsid w:val="00A32047"/>
    <w:rsid w:val="00A45FE3"/>
    <w:rsid w:val="00A50989"/>
    <w:rsid w:val="00A5115E"/>
    <w:rsid w:val="00A64607"/>
    <w:rsid w:val="00A65076"/>
    <w:rsid w:val="00A654C1"/>
    <w:rsid w:val="00A657DF"/>
    <w:rsid w:val="00A81E97"/>
    <w:rsid w:val="00A943F3"/>
    <w:rsid w:val="00A96B6F"/>
    <w:rsid w:val="00A97011"/>
    <w:rsid w:val="00AA3B18"/>
    <w:rsid w:val="00AB655E"/>
    <w:rsid w:val="00AC57A5"/>
    <w:rsid w:val="00AC5A96"/>
    <w:rsid w:val="00AD6277"/>
    <w:rsid w:val="00AE3B8A"/>
    <w:rsid w:val="00AE3C40"/>
    <w:rsid w:val="00AE4CAD"/>
    <w:rsid w:val="00AF0B6F"/>
    <w:rsid w:val="00AF365F"/>
    <w:rsid w:val="00AF7D73"/>
    <w:rsid w:val="00B03E50"/>
    <w:rsid w:val="00B056F7"/>
    <w:rsid w:val="00B05C5A"/>
    <w:rsid w:val="00B10C3B"/>
    <w:rsid w:val="00B50A39"/>
    <w:rsid w:val="00B60B0B"/>
    <w:rsid w:val="00B73135"/>
    <w:rsid w:val="00B83F26"/>
    <w:rsid w:val="00B92434"/>
    <w:rsid w:val="00B95607"/>
    <w:rsid w:val="00B96AC5"/>
    <w:rsid w:val="00BB45E8"/>
    <w:rsid w:val="00BB4F43"/>
    <w:rsid w:val="00BB7DD2"/>
    <w:rsid w:val="00BD79B1"/>
    <w:rsid w:val="00C10249"/>
    <w:rsid w:val="00C15B5C"/>
    <w:rsid w:val="00C276DF"/>
    <w:rsid w:val="00C37C9A"/>
    <w:rsid w:val="00C50308"/>
    <w:rsid w:val="00C57CE6"/>
    <w:rsid w:val="00C61344"/>
    <w:rsid w:val="00C67EF7"/>
    <w:rsid w:val="00C92113"/>
    <w:rsid w:val="00C93DF4"/>
    <w:rsid w:val="00C947FB"/>
    <w:rsid w:val="00CA0100"/>
    <w:rsid w:val="00CB5513"/>
    <w:rsid w:val="00CD2DB2"/>
    <w:rsid w:val="00CF1CB2"/>
    <w:rsid w:val="00D11547"/>
    <w:rsid w:val="00D31CC5"/>
    <w:rsid w:val="00D36BD4"/>
    <w:rsid w:val="00D4277F"/>
    <w:rsid w:val="00D43CB7"/>
    <w:rsid w:val="00D465B9"/>
    <w:rsid w:val="00DB0142"/>
    <w:rsid w:val="00DB4EAE"/>
    <w:rsid w:val="00DC3D87"/>
    <w:rsid w:val="00DD2ED3"/>
    <w:rsid w:val="00DE190F"/>
    <w:rsid w:val="00DF48F8"/>
    <w:rsid w:val="00DF52CD"/>
    <w:rsid w:val="00DF5C11"/>
    <w:rsid w:val="00E14885"/>
    <w:rsid w:val="00E16E4A"/>
    <w:rsid w:val="00E26E19"/>
    <w:rsid w:val="00E435FD"/>
    <w:rsid w:val="00E46276"/>
    <w:rsid w:val="00E53908"/>
    <w:rsid w:val="00E5646C"/>
    <w:rsid w:val="00E6051E"/>
    <w:rsid w:val="00E64914"/>
    <w:rsid w:val="00E9725F"/>
    <w:rsid w:val="00EA1B88"/>
    <w:rsid w:val="00EA39FC"/>
    <w:rsid w:val="00EB0ADA"/>
    <w:rsid w:val="00EB1CC6"/>
    <w:rsid w:val="00EB52B7"/>
    <w:rsid w:val="00EB78FD"/>
    <w:rsid w:val="00EC15E6"/>
    <w:rsid w:val="00ED3D7B"/>
    <w:rsid w:val="00ED5FE1"/>
    <w:rsid w:val="00EE1335"/>
    <w:rsid w:val="00EF702C"/>
    <w:rsid w:val="00F00795"/>
    <w:rsid w:val="00F01879"/>
    <w:rsid w:val="00F03B30"/>
    <w:rsid w:val="00F05E3D"/>
    <w:rsid w:val="00F128D3"/>
    <w:rsid w:val="00F139C0"/>
    <w:rsid w:val="00F15958"/>
    <w:rsid w:val="00F201F9"/>
    <w:rsid w:val="00F21897"/>
    <w:rsid w:val="00F23ABE"/>
    <w:rsid w:val="00F31E7C"/>
    <w:rsid w:val="00F35175"/>
    <w:rsid w:val="00F4304E"/>
    <w:rsid w:val="00F469CC"/>
    <w:rsid w:val="00F52204"/>
    <w:rsid w:val="00F53F75"/>
    <w:rsid w:val="00F5667D"/>
    <w:rsid w:val="00F72BD0"/>
    <w:rsid w:val="00F9124D"/>
    <w:rsid w:val="00F949AA"/>
    <w:rsid w:val="00FA09BD"/>
    <w:rsid w:val="00FA5FD5"/>
    <w:rsid w:val="00FB6199"/>
    <w:rsid w:val="00FC1BE5"/>
    <w:rsid w:val="00FD3016"/>
    <w:rsid w:val="00FD36B1"/>
    <w:rsid w:val="00FF704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F73152B"/>
  <w15:docId w15:val="{FABC83C8-A470-4036-8536-D0525554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657E20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422B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7950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41B7E-EAED-4DDA-9232-EFD81925D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5</cp:revision>
  <cp:lastPrinted>2020-12-05T19:02:00Z</cp:lastPrinted>
  <dcterms:created xsi:type="dcterms:W3CDTF">2021-05-26T05:40:00Z</dcterms:created>
  <dcterms:modified xsi:type="dcterms:W3CDTF">2022-09-14T09:47:00Z</dcterms:modified>
</cp:coreProperties>
</file>