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D2B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346655">
              <w:rPr>
                <w:rFonts w:ascii="Tahoma" w:hAnsi="Tahoma" w:cs="Tahoma"/>
                <w:b w:val="0"/>
              </w:rPr>
              <w:t xml:space="preserve">tatystyka </w:t>
            </w:r>
            <w:r>
              <w:rPr>
                <w:rFonts w:ascii="Tahoma" w:hAnsi="Tahoma" w:cs="Tahoma"/>
                <w:b w:val="0"/>
              </w:rPr>
              <w:t>dla kosmetologów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86353">
              <w:rPr>
                <w:rFonts w:ascii="Tahoma" w:hAnsi="Tahoma" w:cs="Tahoma"/>
                <w:b w:val="0"/>
              </w:rPr>
              <w:t>2</w:t>
            </w:r>
            <w:r w:rsidR="006C27A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C27A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D2B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346655">
              <w:rPr>
                <w:rFonts w:ascii="Tahoma" w:hAnsi="Tahoma" w:cs="Tahoma"/>
                <w:b w:val="0"/>
              </w:rPr>
              <w:t>r inż. Izabela Cichocka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D2BC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 w:rsidR="0098635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cz.1., Technologia informacyjna cz. 2.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71EC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1EC4">
        <w:rPr>
          <w:rFonts w:ascii="Tahoma" w:hAnsi="Tahoma" w:cs="Tahoma"/>
        </w:rPr>
        <w:t xml:space="preserve">Efekty </w:t>
      </w:r>
      <w:r w:rsidR="00C41795" w:rsidRPr="00971EC4">
        <w:rPr>
          <w:rFonts w:ascii="Tahoma" w:hAnsi="Tahoma" w:cs="Tahoma"/>
        </w:rPr>
        <w:t xml:space="preserve">uczenia się </w:t>
      </w:r>
      <w:r w:rsidRPr="00971EC4">
        <w:rPr>
          <w:rFonts w:ascii="Tahoma" w:hAnsi="Tahoma" w:cs="Tahoma"/>
        </w:rPr>
        <w:t xml:space="preserve">i sposób </w:t>
      </w:r>
      <w:r w:rsidR="00B60B0B" w:rsidRPr="00971EC4">
        <w:rPr>
          <w:rFonts w:ascii="Tahoma" w:hAnsi="Tahoma" w:cs="Tahoma"/>
        </w:rPr>
        <w:t>realizacji</w:t>
      </w:r>
      <w:r w:rsidRPr="00971EC4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71EC4" w:rsidRPr="00B158DC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Zapoznanie studentów z podstawową terminologią dotyczącą badań statystycznych</w:t>
            </w:r>
          </w:p>
        </w:tc>
      </w:tr>
      <w:tr w:rsidR="00971EC4" w:rsidRPr="00B158DC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Przedstawien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r w:rsidRPr="00346655">
              <w:rPr>
                <w:rFonts w:ascii="Tahoma" w:hAnsi="Tahoma" w:cs="Tahoma"/>
                <w:b w:val="0"/>
                <w:sz w:val="20"/>
              </w:rPr>
              <w:t>e sposobu wykorzystania wybranych metod ilościowych do opisu</w:t>
            </w:r>
            <w:r>
              <w:rPr>
                <w:rFonts w:ascii="Tahoma" w:hAnsi="Tahoma" w:cs="Tahoma"/>
                <w:b w:val="0"/>
                <w:sz w:val="20"/>
              </w:rPr>
              <w:t xml:space="preserve"> poszczególnych zjawisk</w:t>
            </w:r>
            <w:r w:rsidRPr="0034665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71EC4" w:rsidRPr="00B158DC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Wykształcenie umiejętności doboru metod statystycznych oraz formułowania wniosków z przeprowadzonych badań</w:t>
            </w:r>
          </w:p>
        </w:tc>
      </w:tr>
      <w:tr w:rsidR="00971EC4" w:rsidRPr="00B158DC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Rozwijanie umiejętności właściwego doboru i stosowania metod statystycznych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71EC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1EC4">
        <w:rPr>
          <w:rFonts w:ascii="Tahoma" w:hAnsi="Tahoma" w:cs="Tahoma"/>
        </w:rPr>
        <w:t>Przedmiotowe e</w:t>
      </w:r>
      <w:r w:rsidR="008938C7" w:rsidRPr="00971EC4">
        <w:rPr>
          <w:rFonts w:ascii="Tahoma" w:hAnsi="Tahoma" w:cs="Tahoma"/>
        </w:rPr>
        <w:t xml:space="preserve">fekty </w:t>
      </w:r>
      <w:r w:rsidR="00EE3891" w:rsidRPr="00971EC4">
        <w:rPr>
          <w:rFonts w:ascii="Tahoma" w:hAnsi="Tahoma" w:cs="Tahoma"/>
        </w:rPr>
        <w:t>uczenia się</w:t>
      </w:r>
      <w:r w:rsidR="008938C7" w:rsidRPr="00971EC4">
        <w:rPr>
          <w:rFonts w:ascii="Tahoma" w:hAnsi="Tahoma" w:cs="Tahoma"/>
        </w:rPr>
        <w:t xml:space="preserve">, </w:t>
      </w:r>
      <w:r w:rsidR="00F31E7C" w:rsidRPr="00971EC4">
        <w:rPr>
          <w:rFonts w:ascii="Tahoma" w:hAnsi="Tahoma" w:cs="Tahoma"/>
        </w:rPr>
        <w:t>z podziałem na wiedzę, umiejętności i kompe</w:t>
      </w:r>
      <w:r w:rsidR="003E56F9" w:rsidRPr="00971EC4">
        <w:rPr>
          <w:rFonts w:ascii="Tahoma" w:hAnsi="Tahoma" w:cs="Tahoma"/>
        </w:rPr>
        <w:t xml:space="preserve">tencje społeczne, wraz z </w:t>
      </w:r>
      <w:r w:rsidR="00F31E7C" w:rsidRPr="00971EC4">
        <w:rPr>
          <w:rFonts w:ascii="Tahoma" w:hAnsi="Tahoma" w:cs="Tahoma"/>
        </w:rPr>
        <w:t>odniesieniem do e</w:t>
      </w:r>
      <w:r w:rsidR="00B21019" w:rsidRPr="00971EC4">
        <w:rPr>
          <w:rFonts w:ascii="Tahoma" w:hAnsi="Tahoma" w:cs="Tahoma"/>
        </w:rPr>
        <w:t xml:space="preserve">fektów </w:t>
      </w:r>
      <w:r w:rsidR="00EE3891" w:rsidRPr="00971EC4">
        <w:rPr>
          <w:rFonts w:ascii="Tahoma" w:hAnsi="Tahoma" w:cs="Tahoma"/>
        </w:rPr>
        <w:t>uczenia się</w:t>
      </w:r>
      <w:r w:rsidR="00B21019" w:rsidRPr="00971EC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71EC4" w:rsidRPr="00971EC4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71EC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71EC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 xml:space="preserve">Opis przedmiotowych efektów </w:t>
            </w:r>
            <w:r w:rsidR="00EE3891" w:rsidRPr="00971EC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71EC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>Odniesienie do efektów</w:t>
            </w:r>
            <w:r w:rsidR="00B158DC" w:rsidRPr="00971EC4">
              <w:rPr>
                <w:rFonts w:ascii="Tahoma" w:hAnsi="Tahoma" w:cs="Tahoma"/>
              </w:rPr>
              <w:t xml:space="preserve"> </w:t>
            </w:r>
            <w:r w:rsidR="00EE3891" w:rsidRPr="00971EC4">
              <w:rPr>
                <w:rFonts w:ascii="Tahoma" w:hAnsi="Tahoma" w:cs="Tahoma"/>
              </w:rPr>
              <w:t xml:space="preserve">uczenia się </w:t>
            </w:r>
            <w:r w:rsidRPr="00971EC4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71EC4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 xml:space="preserve">Rozróżnić typowe metody statystyczne do wyjaśnienia wybranych </w:t>
            </w:r>
            <w:r>
              <w:rPr>
                <w:rFonts w:ascii="Tahoma" w:hAnsi="Tahoma" w:cs="Tahoma"/>
              </w:rPr>
              <w:t>zjawisk</w:t>
            </w:r>
          </w:p>
        </w:tc>
        <w:tc>
          <w:tcPr>
            <w:tcW w:w="1785" w:type="dxa"/>
            <w:vAlign w:val="center"/>
          </w:tcPr>
          <w:p w:rsidR="00B21019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12126">
              <w:rPr>
                <w:rFonts w:ascii="Tahoma" w:hAnsi="Tahoma" w:cs="Tahoma"/>
              </w:rPr>
              <w:t>K_W1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71EC4">
              <w:rPr>
                <w:rFonts w:ascii="Tahoma" w:hAnsi="Tahoma" w:cs="Tahoma"/>
              </w:rPr>
              <w:t>potrafi</w:t>
            </w:r>
          </w:p>
        </w:tc>
      </w:tr>
      <w:tr w:rsidR="00971EC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71EC4" w:rsidRPr="00B158DC" w:rsidRDefault="00971EC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1EC4" w:rsidRPr="00346655" w:rsidRDefault="00971EC4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 xml:space="preserve">Opracować dostępne dane w celu wyjaśnienia wybranych zjawisk </w:t>
            </w:r>
          </w:p>
        </w:tc>
        <w:tc>
          <w:tcPr>
            <w:tcW w:w="1785" w:type="dxa"/>
            <w:vAlign w:val="center"/>
          </w:tcPr>
          <w:p w:rsidR="00971EC4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  <w:tr w:rsidR="00971EC4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71EC4" w:rsidRPr="00B158DC" w:rsidRDefault="00971EC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71EC4" w:rsidRPr="00346655" w:rsidRDefault="00971EC4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>Interpretować wyniki samodzielnie prowadzonych prostych badań o tematyce zgodnej z kierunkiem studiów</w:t>
            </w:r>
          </w:p>
        </w:tc>
        <w:tc>
          <w:tcPr>
            <w:tcW w:w="1785" w:type="dxa"/>
            <w:vAlign w:val="center"/>
          </w:tcPr>
          <w:p w:rsidR="00971EC4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71EC4" w:rsidRPr="00B158DC" w:rsidTr="00814C3C">
        <w:tc>
          <w:tcPr>
            <w:tcW w:w="2127" w:type="dxa"/>
            <w:vAlign w:val="center"/>
          </w:tcPr>
          <w:p w:rsidR="00971EC4" w:rsidRPr="00B158DC" w:rsidRDefault="00971E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971EC4" w:rsidRPr="00ED6F2A" w:rsidRDefault="00971EC4" w:rsidP="0079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ćwiczeniowa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1EC4" w:rsidRPr="00B158DC" w:rsidTr="00814C3C">
        <w:tc>
          <w:tcPr>
            <w:tcW w:w="2127" w:type="dxa"/>
            <w:vAlign w:val="center"/>
          </w:tcPr>
          <w:p w:rsidR="00971EC4" w:rsidRPr="00B158DC" w:rsidRDefault="00971E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71EC4" w:rsidRPr="00ED6F2A" w:rsidRDefault="00971EC4" w:rsidP="0079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Pisemne opracowanie danych statystycznych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A0163" w:rsidRPr="00346655" w:rsidRDefault="003A0163" w:rsidP="003A0163">
      <w:pPr>
        <w:pStyle w:val="Podpunkty"/>
        <w:ind w:left="0"/>
        <w:rPr>
          <w:rFonts w:ascii="Tahoma" w:hAnsi="Tahoma" w:cs="Tahoma"/>
          <w:smallCaps/>
        </w:rPr>
      </w:pPr>
      <w:r w:rsidRPr="00346655">
        <w:rPr>
          <w:rFonts w:ascii="Tahoma" w:hAnsi="Tahoma" w:cs="Tahoma"/>
          <w:smallCaps/>
        </w:rPr>
        <w:t xml:space="preserve">Ćwiczenia 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3A0163" w:rsidRPr="00346655" w:rsidTr="007921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A0163" w:rsidRPr="00346655" w:rsidTr="007921E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A0163" w:rsidRPr="00346655" w:rsidTr="007921E2">
        <w:tc>
          <w:tcPr>
            <w:tcW w:w="568" w:type="dxa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74BB">
              <w:rPr>
                <w:rFonts w:ascii="Tahoma" w:hAnsi="Tahoma" w:cs="Tahoma"/>
                <w:spacing w:val="-6"/>
              </w:rPr>
              <w:t>Przedmiot, funkcje i zadania statystyki. Rodzaje badań statystycznych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A0163" w:rsidRPr="00346655" w:rsidTr="007921E2">
        <w:tc>
          <w:tcPr>
            <w:tcW w:w="568" w:type="dxa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74B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3A0163" w:rsidRPr="00A674BB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74BB">
              <w:rPr>
                <w:rFonts w:ascii="Tahoma" w:hAnsi="Tahoma" w:cs="Tahoma"/>
                <w:spacing w:val="-6"/>
              </w:rPr>
              <w:t>Przebieg i organizacja badania statystycznego pod kątem tworzenia baz danych i analizy wyników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A0163" w:rsidRPr="00346655" w:rsidTr="007921E2">
        <w:tc>
          <w:tcPr>
            <w:tcW w:w="568" w:type="dxa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72" w:type="dxa"/>
            <w:vAlign w:val="center"/>
          </w:tcPr>
          <w:p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74BB">
              <w:rPr>
                <w:rFonts w:ascii="Tahoma" w:hAnsi="Tahoma" w:cs="Tahoma"/>
              </w:rPr>
              <w:t>Analiza struktury na podstawie param</w:t>
            </w:r>
            <w:r>
              <w:rPr>
                <w:rFonts w:ascii="Tahoma" w:hAnsi="Tahoma" w:cs="Tahoma"/>
              </w:rPr>
              <w:t xml:space="preserve">etrów klasycznych i pozycyjnych. </w:t>
            </w:r>
            <w:r w:rsidRPr="00346655">
              <w:rPr>
                <w:rFonts w:ascii="Tahoma" w:hAnsi="Tahoma" w:cs="Tahoma"/>
              </w:rPr>
              <w:t>Analiza współzależności zjawisk masowych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A0163" w:rsidRPr="00346655" w:rsidTr="007921E2">
        <w:tc>
          <w:tcPr>
            <w:tcW w:w="568" w:type="dxa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72" w:type="dxa"/>
            <w:vAlign w:val="center"/>
          </w:tcPr>
          <w:p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>Analiza dynamiki zjawisk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</w:tbl>
    <w:p w:rsidR="003A0163" w:rsidRDefault="003A0163" w:rsidP="003A0163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3A0163" w:rsidRPr="007E5242" w:rsidRDefault="003A0163" w:rsidP="003A0163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E5242">
        <w:rPr>
          <w:rFonts w:ascii="Tahoma" w:hAnsi="Tahoma" w:cs="Tahoma"/>
          <w:smallCaps/>
          <w:sz w:val="20"/>
        </w:rPr>
        <w:t>PROJEKT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3A0163" w:rsidRPr="00346655" w:rsidTr="007921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A0163" w:rsidRPr="00346655" w:rsidTr="007921E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A0163" w:rsidRPr="00346655" w:rsidTr="007921E2">
        <w:tc>
          <w:tcPr>
            <w:tcW w:w="568" w:type="dxa"/>
            <w:vAlign w:val="center"/>
          </w:tcPr>
          <w:p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2" w:type="dxa"/>
            <w:vAlign w:val="center"/>
          </w:tcPr>
          <w:p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Opracowanie pisemne analizy statystycznej wybranej grupy danych wraz z ich interpretacją. 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3A016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A0163">
        <w:rPr>
          <w:rFonts w:ascii="Tahoma" w:hAnsi="Tahoma" w:cs="Tahoma"/>
          <w:spacing w:val="-4"/>
        </w:rPr>
        <w:t xml:space="preserve">Korelacja pomiędzy efektami </w:t>
      </w:r>
      <w:r w:rsidR="004F33B4" w:rsidRPr="003A0163">
        <w:rPr>
          <w:rFonts w:ascii="Tahoma" w:hAnsi="Tahoma" w:cs="Tahoma"/>
          <w:spacing w:val="-4"/>
        </w:rPr>
        <w:t>uczenia się</w:t>
      </w:r>
      <w:r w:rsidRPr="003A016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A0163" w:rsidRPr="003A0163" w:rsidTr="000B5966">
        <w:tc>
          <w:tcPr>
            <w:tcW w:w="3261" w:type="dxa"/>
          </w:tcPr>
          <w:p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 xml:space="preserve">Efekt </w:t>
            </w:r>
            <w:r w:rsidR="004F33B4" w:rsidRPr="003A016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Treści kształcenia</w:t>
            </w:r>
          </w:p>
        </w:tc>
      </w:tr>
      <w:tr w:rsidR="003A0163" w:rsidRPr="00B158DC" w:rsidTr="000B5966">
        <w:tc>
          <w:tcPr>
            <w:tcW w:w="3261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6C27A6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 xml:space="preserve">Cw4, </w:t>
            </w:r>
          </w:p>
        </w:tc>
      </w:tr>
      <w:tr w:rsidR="003A0163" w:rsidRPr="00B158DC" w:rsidTr="000B5966">
        <w:tc>
          <w:tcPr>
            <w:tcW w:w="3261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3A0163" w:rsidRPr="00346655" w:rsidRDefault="006C27A6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</w:t>
            </w:r>
            <w:r w:rsidR="003A0163" w:rsidRPr="00346655">
              <w:rPr>
                <w:rFonts w:ascii="Tahoma" w:hAnsi="Tahoma" w:cs="Tahoma"/>
                <w:color w:val="auto"/>
              </w:rPr>
              <w:t>Cw4</w:t>
            </w:r>
            <w:r w:rsidR="003A0163">
              <w:rPr>
                <w:rFonts w:ascii="Tahoma" w:hAnsi="Tahoma" w:cs="Tahoma"/>
                <w:color w:val="auto"/>
              </w:rPr>
              <w:t xml:space="preserve">, </w:t>
            </w:r>
          </w:p>
        </w:tc>
      </w:tr>
      <w:tr w:rsidR="003A0163" w:rsidRPr="00B158DC" w:rsidTr="000B5966">
        <w:tc>
          <w:tcPr>
            <w:tcW w:w="3261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C3, C4</w:t>
            </w:r>
          </w:p>
        </w:tc>
        <w:tc>
          <w:tcPr>
            <w:tcW w:w="3260" w:type="dxa"/>
            <w:vAlign w:val="center"/>
          </w:tcPr>
          <w:p w:rsidR="003A0163" w:rsidRPr="00346655" w:rsidRDefault="006C27A6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</w:t>
            </w:r>
            <w:bookmarkStart w:id="0" w:name="_GoBack"/>
            <w:bookmarkEnd w:id="0"/>
            <w:r w:rsidR="003A0163" w:rsidRPr="00346655">
              <w:rPr>
                <w:rFonts w:ascii="Tahoma" w:hAnsi="Tahoma" w:cs="Tahoma"/>
                <w:color w:val="auto"/>
              </w:rPr>
              <w:t>Cw4</w:t>
            </w:r>
            <w:r w:rsidR="003A0163">
              <w:rPr>
                <w:rFonts w:ascii="Tahoma" w:hAnsi="Tahoma" w:cs="Tahoma"/>
                <w:color w:val="auto"/>
              </w:rPr>
              <w:t>,</w:t>
            </w:r>
            <w:r w:rsidR="003A0163">
              <w:t xml:space="preserve"> </w:t>
            </w:r>
            <w:r w:rsidR="003A0163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A01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163">
        <w:rPr>
          <w:rFonts w:ascii="Tahoma" w:hAnsi="Tahoma" w:cs="Tahoma"/>
        </w:rPr>
        <w:t xml:space="preserve">Metody </w:t>
      </w:r>
      <w:r w:rsidR="00603431" w:rsidRPr="003A0163">
        <w:rPr>
          <w:rFonts w:ascii="Tahoma" w:hAnsi="Tahoma" w:cs="Tahoma"/>
        </w:rPr>
        <w:t xml:space="preserve">weryfikacji efektów </w:t>
      </w:r>
      <w:r w:rsidR="004F33B4" w:rsidRPr="003A016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A0163" w:rsidRPr="003A0163" w:rsidTr="000A1541">
        <w:tc>
          <w:tcPr>
            <w:tcW w:w="1418" w:type="dxa"/>
            <w:vAlign w:val="center"/>
          </w:tcPr>
          <w:p w:rsidR="004A1B60" w:rsidRPr="003A01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 xml:space="preserve">Efekt </w:t>
            </w:r>
            <w:r w:rsidR="004F33B4" w:rsidRPr="003A01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A01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A016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163" w:rsidRPr="00B158DC" w:rsidTr="000A1541">
        <w:tc>
          <w:tcPr>
            <w:tcW w:w="1418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A0163" w:rsidRPr="00B158DC" w:rsidTr="000A1541">
        <w:tc>
          <w:tcPr>
            <w:tcW w:w="1418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A0163" w:rsidRPr="00B158DC" w:rsidTr="000A1541">
        <w:tc>
          <w:tcPr>
            <w:tcW w:w="1418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A01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163">
        <w:rPr>
          <w:rFonts w:ascii="Tahoma" w:hAnsi="Tahoma" w:cs="Tahoma"/>
        </w:rPr>
        <w:t xml:space="preserve">Kryteria oceny </w:t>
      </w:r>
      <w:r w:rsidR="00167B9C" w:rsidRPr="003A0163">
        <w:rPr>
          <w:rFonts w:ascii="Tahoma" w:hAnsi="Tahoma" w:cs="Tahoma"/>
        </w:rPr>
        <w:t xml:space="preserve">stopnia </w:t>
      </w:r>
      <w:r w:rsidRPr="003A0163">
        <w:rPr>
          <w:rFonts w:ascii="Tahoma" w:hAnsi="Tahoma" w:cs="Tahoma"/>
        </w:rPr>
        <w:t>osiągnię</w:t>
      </w:r>
      <w:r w:rsidR="00167B9C" w:rsidRPr="003A0163">
        <w:rPr>
          <w:rFonts w:ascii="Tahoma" w:hAnsi="Tahoma" w:cs="Tahoma"/>
        </w:rPr>
        <w:t>cia</w:t>
      </w:r>
      <w:r w:rsidRPr="003A0163">
        <w:rPr>
          <w:rFonts w:ascii="Tahoma" w:hAnsi="Tahoma" w:cs="Tahoma"/>
        </w:rPr>
        <w:t xml:space="preserve"> efektów </w:t>
      </w:r>
      <w:r w:rsidR="00755AAB" w:rsidRPr="003A01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A0163" w:rsidRPr="003A016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3A016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</w:rPr>
              <w:t>Efekt</w:t>
            </w:r>
            <w:r w:rsidR="00755AAB" w:rsidRPr="003A01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A0163" w:rsidRPr="00B158DC" w:rsidTr="00290EBA">
        <w:tc>
          <w:tcPr>
            <w:tcW w:w="1418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z w:val="20"/>
              </w:rPr>
              <w:t>opisać typowe metody statystyczne w mniej  niż połowie pytań</w:t>
            </w:r>
          </w:p>
        </w:tc>
        <w:tc>
          <w:tcPr>
            <w:tcW w:w="2127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z w:val="20"/>
              </w:rPr>
              <w:t>opisać typowe metody statystyczne w połowie i więcej niż połowie pytań (ale mniej niż ¾)</w:t>
            </w:r>
          </w:p>
        </w:tc>
        <w:tc>
          <w:tcPr>
            <w:tcW w:w="2126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z w:val="20"/>
              </w:rPr>
              <w:t>opisać typowe metody statystyczne w więcej  niż ¾ pytań (ale mniej niż 90%)</w:t>
            </w:r>
          </w:p>
        </w:tc>
        <w:tc>
          <w:tcPr>
            <w:tcW w:w="1984" w:type="dxa"/>
            <w:vAlign w:val="center"/>
          </w:tcPr>
          <w:p w:rsidR="003A0163" w:rsidRPr="003C0B76" w:rsidRDefault="003A0163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z w:val="20"/>
              </w:rPr>
              <w:t>opisać typowe metody statystyczne w</w:t>
            </w:r>
            <w:r>
              <w:rPr>
                <w:rFonts w:ascii="Tahoma" w:hAnsi="Tahoma" w:cs="Tahoma"/>
                <w:sz w:val="20"/>
              </w:rPr>
              <w:t> </w:t>
            </w:r>
            <w:r w:rsidRPr="003C0B76">
              <w:rPr>
                <w:rFonts w:ascii="Tahoma" w:hAnsi="Tahoma" w:cs="Tahoma"/>
                <w:sz w:val="20"/>
              </w:rPr>
              <w:t xml:space="preserve">90% i więcej niż 90% pytań </w:t>
            </w:r>
          </w:p>
        </w:tc>
      </w:tr>
      <w:tr w:rsidR="003A0163" w:rsidRPr="00B158DC" w:rsidTr="00290EBA">
        <w:tc>
          <w:tcPr>
            <w:tcW w:w="1418" w:type="dxa"/>
            <w:vAlign w:val="center"/>
          </w:tcPr>
          <w:p w:rsidR="003A0163" w:rsidRPr="00DE5E30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E5E3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:rsidR="003A0163" w:rsidRPr="00DE5E30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DE5E30">
              <w:rPr>
                <w:rFonts w:ascii="Tahoma" w:hAnsi="Tahoma" w:cs="Tahoma"/>
                <w:sz w:val="20"/>
              </w:rPr>
              <w:t>Opracować dostępnych danych w celu wyjaśnienia wybranych zjawisk</w:t>
            </w:r>
          </w:p>
        </w:tc>
        <w:tc>
          <w:tcPr>
            <w:tcW w:w="2127" w:type="dxa"/>
            <w:vAlign w:val="center"/>
          </w:tcPr>
          <w:p w:rsidR="003A0163" w:rsidRPr="00DE5E30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DE5E30">
              <w:rPr>
                <w:rFonts w:ascii="Tahoma" w:hAnsi="Tahoma" w:cs="Tahoma"/>
                <w:sz w:val="20"/>
              </w:rPr>
              <w:t>Opracować dostępne dane w celu wyjaśnienia wybranych zjawisk, ale obliczenia nie są poparte komentarzem</w:t>
            </w:r>
          </w:p>
        </w:tc>
        <w:tc>
          <w:tcPr>
            <w:tcW w:w="2126" w:type="dxa"/>
            <w:vAlign w:val="center"/>
          </w:tcPr>
          <w:p w:rsidR="003A0163" w:rsidRPr="00DE5E30" w:rsidRDefault="003A0163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 w:rsidRPr="00DE5E30">
              <w:rPr>
                <w:rFonts w:ascii="Tahoma" w:hAnsi="Tahoma" w:cs="Tahoma"/>
                <w:sz w:val="20"/>
              </w:rPr>
              <w:t>Opracować dostępne dane w celu wyjaśnienia wybranych zjawisk;  obliczenia są poparte krótkim komentarzem</w:t>
            </w:r>
          </w:p>
        </w:tc>
        <w:tc>
          <w:tcPr>
            <w:tcW w:w="1984" w:type="dxa"/>
            <w:vAlign w:val="center"/>
          </w:tcPr>
          <w:p w:rsidR="003A0163" w:rsidRPr="00DE5E30" w:rsidRDefault="003A0163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 w:rsidRPr="00DE5E30">
              <w:rPr>
                <w:rFonts w:ascii="Tahoma" w:hAnsi="Tahoma" w:cs="Tahoma"/>
                <w:sz w:val="20"/>
              </w:rPr>
              <w:t>Opracować dostępne dane w celu wyjaśnienia wybranych zjawisk;  obliczenia są poparte wyczer</w:t>
            </w:r>
            <w:r>
              <w:rPr>
                <w:rFonts w:ascii="Tahoma" w:hAnsi="Tahoma" w:cs="Tahoma"/>
                <w:sz w:val="20"/>
              </w:rPr>
              <w:t>p</w:t>
            </w:r>
            <w:r w:rsidRPr="00DE5E30">
              <w:rPr>
                <w:rFonts w:ascii="Tahoma" w:hAnsi="Tahoma" w:cs="Tahoma"/>
                <w:sz w:val="20"/>
              </w:rPr>
              <w:t>ującym komentarzem</w:t>
            </w:r>
          </w:p>
        </w:tc>
      </w:tr>
      <w:tr w:rsidR="003A0163" w:rsidRPr="00B158DC" w:rsidTr="00290EBA">
        <w:tc>
          <w:tcPr>
            <w:tcW w:w="1418" w:type="dxa"/>
            <w:vAlign w:val="center"/>
          </w:tcPr>
          <w:p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C0B76">
              <w:rPr>
                <w:rFonts w:ascii="Tahoma" w:hAnsi="Tahoma" w:cs="Tahoma"/>
                <w:spacing w:val="-6"/>
                <w:sz w:val="20"/>
              </w:rPr>
              <w:t>Interpretować wyników  samodzielnie prowadzo</w:t>
            </w: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nych badań w minimalnym stopniu</w:t>
            </w:r>
          </w:p>
        </w:tc>
        <w:tc>
          <w:tcPr>
            <w:tcW w:w="2127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Interpretować wyniki  samodzielnie prowadzo</w:t>
            </w: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nych badań w minimalnym stopniu</w:t>
            </w:r>
          </w:p>
        </w:tc>
        <w:tc>
          <w:tcPr>
            <w:tcW w:w="2126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Interpretować wyniki  samodzielnie prowadzo</w:t>
            </w: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nych badań w maksymalnym stopniu</w:t>
            </w:r>
          </w:p>
        </w:tc>
        <w:tc>
          <w:tcPr>
            <w:tcW w:w="1984" w:type="dxa"/>
            <w:vAlign w:val="center"/>
          </w:tcPr>
          <w:p w:rsidR="003A0163" w:rsidRPr="003C0B76" w:rsidRDefault="003A0163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Interpretować wyniki  samodzielnie prowa</w:t>
            </w:r>
            <w:r w:rsidRPr="003C0B76">
              <w:rPr>
                <w:rFonts w:ascii="Tahoma" w:hAnsi="Tahoma" w:cs="Tahoma"/>
                <w:spacing w:val="-6"/>
                <w:sz w:val="20"/>
              </w:rPr>
              <w:lastRenderedPageBreak/>
              <w:t>dzo</w:t>
            </w:r>
            <w:r>
              <w:rPr>
                <w:rFonts w:ascii="Tahoma" w:hAnsi="Tahoma" w:cs="Tahoma"/>
                <w:spacing w:val="-6"/>
                <w:sz w:val="20"/>
              </w:rPr>
              <w:t>nych badań w </w:t>
            </w:r>
            <w:r w:rsidRPr="003C0B76">
              <w:rPr>
                <w:rFonts w:ascii="Tahoma" w:hAnsi="Tahoma" w:cs="Tahoma"/>
                <w:spacing w:val="-6"/>
                <w:sz w:val="20"/>
              </w:rPr>
              <w:t>maksymalnym stopniu z wyselekcjonowaniem kluczowych informacji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>Statystyka, M. Sobczyk Wydaw. Naukowe PWN, Warszawa 2012 (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. 2007)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 xml:space="preserve">Statystyka w zarządzaniu,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A.Luszniewicz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, Wydaw. Wyższej Szkoły Finansów i Zarządzania, Białystok 2003</w:t>
            </w:r>
            <w:r>
              <w:rPr>
                <w:rFonts w:ascii="Tahoma" w:hAnsi="Tahoma" w:cs="Tahoma"/>
                <w:b w:val="0"/>
                <w:sz w:val="20"/>
              </w:rPr>
              <w:t xml:space="preserve"> i </w:t>
            </w:r>
            <w:r w:rsidRPr="009A7B05">
              <w:rPr>
                <w:rFonts w:ascii="Tahoma" w:hAnsi="Tahoma" w:cs="Tahoma"/>
                <w:b w:val="0"/>
                <w:sz w:val="20"/>
              </w:rPr>
              <w:t>nowsze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0B76">
              <w:rPr>
                <w:rFonts w:ascii="Tahoma" w:hAnsi="Tahoma" w:cs="Tahoma"/>
                <w:sz w:val="20"/>
                <w:szCs w:val="20"/>
              </w:rPr>
              <w:t xml:space="preserve">Biostatystyka: wykorzystanie metod statystycznych w pracy badawczej w naukach biomedycznych, </w:t>
            </w:r>
            <w:proofErr w:type="spellStart"/>
            <w:r w:rsidRPr="003C0B76">
              <w:rPr>
                <w:rFonts w:ascii="Tahoma" w:hAnsi="Tahoma" w:cs="Tahoma"/>
                <w:sz w:val="20"/>
                <w:szCs w:val="20"/>
              </w:rPr>
              <w:t>C.Watała</w:t>
            </w:r>
            <w:proofErr w:type="spellEnd"/>
            <w:r w:rsidRPr="003C0B76">
              <w:rPr>
                <w:rFonts w:ascii="Tahoma" w:hAnsi="Tahoma" w:cs="Tahoma"/>
                <w:sz w:val="20"/>
                <w:szCs w:val="20"/>
              </w:rPr>
              <w:t>, Alfa-</w:t>
            </w:r>
            <w:proofErr w:type="spellStart"/>
            <w:r w:rsidRPr="003C0B76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3C0B76">
              <w:rPr>
                <w:rFonts w:ascii="Tahoma" w:hAnsi="Tahoma" w:cs="Tahoma"/>
                <w:sz w:val="20"/>
                <w:szCs w:val="20"/>
              </w:rPr>
              <w:t xml:space="preserve"> Press, Bielsko-Biała 2002</w:t>
            </w:r>
            <w:r>
              <w:t xml:space="preserve"> </w:t>
            </w:r>
            <w:r w:rsidRPr="009A7B05">
              <w:rPr>
                <w:rFonts w:ascii="Tahoma" w:hAnsi="Tahoma" w:cs="Tahoma"/>
                <w:sz w:val="20"/>
                <w:szCs w:val="20"/>
              </w:rPr>
              <w:t>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 xml:space="preserve">Praktyczna statystyka w medycynie i farmacji: planowanie badań i opracowywanie wyników, J. Wątroba,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StatSoft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 xml:space="preserve"> Polska, Kraków 2008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A7B05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 xml:space="preserve">Statystyka: ćwiczenia z zastosowaniem arkusza kalkulacyjnego Excel,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A.Sączewska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 xml:space="preserve">-Piotrowska,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B.Pieczyski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, Wydaw. Wyższej Szkoły Ekonomii i Administracji , Bytom 2009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A7B05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3A0163" w:rsidRPr="00B158DC" w:rsidTr="005B11FF">
        <w:tc>
          <w:tcPr>
            <w:tcW w:w="9776" w:type="dxa"/>
            <w:vAlign w:val="center"/>
          </w:tcPr>
          <w:p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 xml:space="preserve">Statystyka medyczna w zarysie,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A.Petrie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 xml:space="preserve">, C.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Sabine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, Wydawnictwo Lekarskie PZWL,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2006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46B13" w:rsidRPr="00B158DC" w:rsidTr="00F672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6B13" w:rsidRPr="00B158DC" w:rsidTr="00F672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A8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20h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21h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46B13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37053B" w:rsidRPr="00B158DC" w:rsidRDefault="0037053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7053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8624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8624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2BC3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053B"/>
    <w:rsid w:val="00371123"/>
    <w:rsid w:val="003724A3"/>
    <w:rsid w:val="0039645B"/>
    <w:rsid w:val="003973B8"/>
    <w:rsid w:val="003A0163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27A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71EC4"/>
    <w:rsid w:val="00973E91"/>
    <w:rsid w:val="00986353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46B13"/>
    <w:rsid w:val="00D55B2B"/>
    <w:rsid w:val="00DB0142"/>
    <w:rsid w:val="00DB3A5B"/>
    <w:rsid w:val="00DB7026"/>
    <w:rsid w:val="00DD2ED3"/>
    <w:rsid w:val="00DE190F"/>
    <w:rsid w:val="00DF5C11"/>
    <w:rsid w:val="00E0035B"/>
    <w:rsid w:val="00E16E4A"/>
    <w:rsid w:val="00E46276"/>
    <w:rsid w:val="00E65A40"/>
    <w:rsid w:val="00E8624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4A737D2B"/>
  <w15:docId w15:val="{A4831682-7064-4E2E-A64B-61CFE6A3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09F56-A395-40F3-9954-5955AC55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13</cp:revision>
  <cp:lastPrinted>2019-06-05T11:04:00Z</cp:lastPrinted>
  <dcterms:created xsi:type="dcterms:W3CDTF">2019-07-08T10:24:00Z</dcterms:created>
  <dcterms:modified xsi:type="dcterms:W3CDTF">2022-05-13T15:25:00Z</dcterms:modified>
</cp:coreProperties>
</file>