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34619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Etyka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F5E5E">
              <w:rPr>
                <w:rFonts w:ascii="Tahoma" w:hAnsi="Tahoma" w:cs="Tahoma"/>
                <w:b w:val="0"/>
              </w:rPr>
              <w:t>22</w:t>
            </w:r>
            <w:r>
              <w:rPr>
                <w:rFonts w:ascii="Tahoma" w:hAnsi="Tahoma" w:cs="Tahoma"/>
                <w:b w:val="0"/>
              </w:rPr>
              <w:t>/202</w:t>
            </w:r>
            <w:r w:rsidR="005F5E5E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5F5E5E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</w:t>
            </w:r>
            <w:r w:rsidR="00955566" w:rsidRPr="009167BF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34619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 xml:space="preserve">dr Konrad </w:t>
            </w:r>
            <w:proofErr w:type="spellStart"/>
            <w:r w:rsidRPr="007734F0">
              <w:rPr>
                <w:rFonts w:ascii="Tahoma" w:hAnsi="Tahoma" w:cs="Tahoma"/>
                <w:b w:val="0"/>
              </w:rPr>
              <w:t>Szocik</w:t>
            </w:r>
            <w:proofErr w:type="spellEnd"/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1C1AC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34619E" w:rsidRPr="007734F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4619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4619E">
        <w:rPr>
          <w:rFonts w:ascii="Tahoma" w:hAnsi="Tahoma" w:cs="Tahoma"/>
        </w:rPr>
        <w:t xml:space="preserve">Efekty </w:t>
      </w:r>
      <w:r w:rsidR="00C41795" w:rsidRPr="0034619E">
        <w:rPr>
          <w:rFonts w:ascii="Tahoma" w:hAnsi="Tahoma" w:cs="Tahoma"/>
        </w:rPr>
        <w:t xml:space="preserve">uczenia się </w:t>
      </w:r>
      <w:r w:rsidRPr="0034619E">
        <w:rPr>
          <w:rFonts w:ascii="Tahoma" w:hAnsi="Tahoma" w:cs="Tahoma"/>
        </w:rPr>
        <w:t xml:space="preserve">i sposób </w:t>
      </w:r>
      <w:r w:rsidR="00B60B0B" w:rsidRPr="0034619E">
        <w:rPr>
          <w:rFonts w:ascii="Tahoma" w:hAnsi="Tahoma" w:cs="Tahoma"/>
        </w:rPr>
        <w:t>realizacji</w:t>
      </w:r>
      <w:r w:rsidRPr="0034619E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34619E" w:rsidRPr="00B158DC" w:rsidTr="003461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19E" w:rsidRPr="00B158DC" w:rsidRDefault="0034619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9E" w:rsidRPr="007734F0" w:rsidRDefault="0034619E" w:rsidP="00F6754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34F0">
              <w:rPr>
                <w:rFonts w:ascii="Tahoma" w:hAnsi="Tahoma" w:cs="Tahoma"/>
                <w:b w:val="0"/>
                <w:sz w:val="20"/>
              </w:rPr>
              <w:t xml:space="preserve">Wyposażenie studenta w wiedzę o systemach etycznych, aksjologii, moralności, podstawowych koncepcjach dotyczących norm, powinności, obowiązków w sensie etycznym i moralnym oraz sposobów ich uzasadniania rozwijanych w kulturze europejskiej. </w:t>
            </w:r>
          </w:p>
        </w:tc>
      </w:tr>
      <w:tr w:rsidR="0034619E" w:rsidRPr="00B158DC" w:rsidTr="003461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19E" w:rsidRPr="00B158DC" w:rsidRDefault="0034619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9E" w:rsidRPr="007734F0" w:rsidRDefault="0034619E" w:rsidP="00F6754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34F0">
              <w:rPr>
                <w:rFonts w:ascii="Tahoma" w:hAnsi="Tahoma" w:cs="Tahoma"/>
                <w:b w:val="0"/>
                <w:sz w:val="20"/>
              </w:rPr>
              <w:t>Uświadomienie studentom roli etyki w życiu człowieka, refleksj</w:t>
            </w:r>
            <w:r>
              <w:rPr>
                <w:rFonts w:ascii="Tahoma" w:hAnsi="Tahoma" w:cs="Tahoma"/>
                <w:b w:val="0"/>
                <w:sz w:val="20"/>
              </w:rPr>
              <w:t>i nad zagadnieniami etycznymi i </w:t>
            </w:r>
            <w:r w:rsidRPr="007734F0">
              <w:rPr>
                <w:rFonts w:ascii="Tahoma" w:hAnsi="Tahoma" w:cs="Tahoma"/>
                <w:b w:val="0"/>
                <w:sz w:val="20"/>
              </w:rPr>
              <w:t>moralnymi.</w:t>
            </w:r>
          </w:p>
        </w:tc>
      </w:tr>
      <w:tr w:rsidR="0034619E" w:rsidRPr="00B158DC" w:rsidTr="003461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9E" w:rsidRPr="00B158DC" w:rsidRDefault="0034619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9E" w:rsidRPr="007734F0" w:rsidRDefault="0034619E" w:rsidP="00F6754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34F0">
              <w:rPr>
                <w:rFonts w:ascii="Tahoma" w:hAnsi="Tahoma" w:cs="Tahoma"/>
                <w:b w:val="0"/>
                <w:sz w:val="20"/>
              </w:rPr>
              <w:t xml:space="preserve">Ukazanie wybranych, podstawowych zagadnień dyskutowanych w ramach etyki biznesu. </w:t>
            </w:r>
          </w:p>
        </w:tc>
      </w:tr>
      <w:tr w:rsidR="0034619E" w:rsidRPr="00B158DC" w:rsidTr="003461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9E" w:rsidRPr="00B158DC" w:rsidRDefault="0034619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9E" w:rsidRPr="007734F0" w:rsidRDefault="0034619E" w:rsidP="00F6754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34F0">
              <w:rPr>
                <w:rFonts w:ascii="Tahoma" w:hAnsi="Tahoma" w:cs="Tahoma"/>
                <w:b w:val="0"/>
                <w:sz w:val="20"/>
              </w:rPr>
              <w:t>Wskazanie na najważniejsze wybrane współczesne zagadnienia bioetyczne i bioetyczne granice badań naukowych.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34619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4619E">
        <w:rPr>
          <w:rFonts w:ascii="Tahoma" w:hAnsi="Tahoma" w:cs="Tahoma"/>
        </w:rPr>
        <w:t>Przedmiotowe e</w:t>
      </w:r>
      <w:r w:rsidR="008938C7" w:rsidRPr="0034619E">
        <w:rPr>
          <w:rFonts w:ascii="Tahoma" w:hAnsi="Tahoma" w:cs="Tahoma"/>
        </w:rPr>
        <w:t xml:space="preserve">fekty </w:t>
      </w:r>
      <w:r w:rsidR="00EE3891" w:rsidRPr="0034619E">
        <w:rPr>
          <w:rFonts w:ascii="Tahoma" w:hAnsi="Tahoma" w:cs="Tahoma"/>
        </w:rPr>
        <w:t>uczenia się</w:t>
      </w:r>
      <w:r w:rsidR="008938C7" w:rsidRPr="0034619E">
        <w:rPr>
          <w:rFonts w:ascii="Tahoma" w:hAnsi="Tahoma" w:cs="Tahoma"/>
        </w:rPr>
        <w:t xml:space="preserve">, </w:t>
      </w:r>
      <w:r w:rsidR="00F31E7C" w:rsidRPr="0034619E">
        <w:rPr>
          <w:rFonts w:ascii="Tahoma" w:hAnsi="Tahoma" w:cs="Tahoma"/>
        </w:rPr>
        <w:t>z podziałem na wiedzę, umiejętności i kompe</w:t>
      </w:r>
      <w:r w:rsidR="003E56F9" w:rsidRPr="0034619E">
        <w:rPr>
          <w:rFonts w:ascii="Tahoma" w:hAnsi="Tahoma" w:cs="Tahoma"/>
        </w:rPr>
        <w:t xml:space="preserve">tencje społeczne, wraz z </w:t>
      </w:r>
      <w:r w:rsidR="00F31E7C" w:rsidRPr="0034619E">
        <w:rPr>
          <w:rFonts w:ascii="Tahoma" w:hAnsi="Tahoma" w:cs="Tahoma"/>
        </w:rPr>
        <w:t>odniesieniem do e</w:t>
      </w:r>
      <w:r w:rsidR="00B21019" w:rsidRPr="0034619E">
        <w:rPr>
          <w:rFonts w:ascii="Tahoma" w:hAnsi="Tahoma" w:cs="Tahoma"/>
        </w:rPr>
        <w:t xml:space="preserve">fektów </w:t>
      </w:r>
      <w:r w:rsidR="00EE3891" w:rsidRPr="0034619E">
        <w:rPr>
          <w:rFonts w:ascii="Tahoma" w:hAnsi="Tahoma" w:cs="Tahoma"/>
        </w:rPr>
        <w:t>uczenia się</w:t>
      </w:r>
      <w:r w:rsidR="00B21019" w:rsidRPr="0034619E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34619E" w:rsidRPr="0034619E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34619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34619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34619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34619E">
              <w:rPr>
                <w:rFonts w:ascii="Tahoma" w:hAnsi="Tahoma" w:cs="Tahoma"/>
              </w:rPr>
              <w:t xml:space="preserve">Opis przedmiotowych efektów </w:t>
            </w:r>
            <w:r w:rsidR="00EE3891" w:rsidRPr="0034619E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34619E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34619E">
              <w:rPr>
                <w:rFonts w:ascii="Tahoma" w:hAnsi="Tahoma" w:cs="Tahoma"/>
              </w:rPr>
              <w:t>Odniesienie do efektów</w:t>
            </w:r>
            <w:r w:rsidR="00B158DC" w:rsidRPr="0034619E">
              <w:rPr>
                <w:rFonts w:ascii="Tahoma" w:hAnsi="Tahoma" w:cs="Tahoma"/>
              </w:rPr>
              <w:t xml:space="preserve"> </w:t>
            </w:r>
            <w:r w:rsidR="00EE3891" w:rsidRPr="0034619E">
              <w:rPr>
                <w:rFonts w:ascii="Tahoma" w:hAnsi="Tahoma" w:cs="Tahoma"/>
              </w:rPr>
              <w:t xml:space="preserve">uczenia się </w:t>
            </w:r>
            <w:r w:rsidRPr="0034619E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3B76D1">
              <w:rPr>
                <w:rFonts w:ascii="Tahoma" w:hAnsi="Tahoma" w:cs="Tahoma"/>
              </w:rPr>
              <w:t>potrafi</w:t>
            </w:r>
          </w:p>
        </w:tc>
      </w:tr>
      <w:tr w:rsidR="0034619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4619E" w:rsidRPr="00B158DC" w:rsidRDefault="0034619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34619E" w:rsidRPr="007734F0" w:rsidRDefault="0034619E" w:rsidP="00F6754E">
            <w:pPr>
              <w:pStyle w:val="wrubryce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przyporządkować koncepcje etyczne z historii filozofii do ich przedstawicieli</w:t>
            </w:r>
          </w:p>
        </w:tc>
        <w:tc>
          <w:tcPr>
            <w:tcW w:w="1785" w:type="dxa"/>
            <w:vAlign w:val="center"/>
          </w:tcPr>
          <w:p w:rsidR="0034619E" w:rsidRPr="007734F0" w:rsidRDefault="0034619E" w:rsidP="00F67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K_W17</w:t>
            </w:r>
          </w:p>
        </w:tc>
      </w:tr>
      <w:tr w:rsidR="0034619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4619E" w:rsidRPr="00B158DC" w:rsidRDefault="0034619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34619E" w:rsidRPr="007734F0" w:rsidRDefault="0034619E" w:rsidP="00F6754E">
            <w:pPr>
              <w:pStyle w:val="wrubryce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 xml:space="preserve">definiować pojęcia i zagadnienia z zakresu etyki </w:t>
            </w:r>
          </w:p>
        </w:tc>
        <w:tc>
          <w:tcPr>
            <w:tcW w:w="1785" w:type="dxa"/>
            <w:vAlign w:val="center"/>
          </w:tcPr>
          <w:p w:rsidR="0034619E" w:rsidRPr="007734F0" w:rsidRDefault="0034619E" w:rsidP="00F67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K_W17</w:t>
            </w:r>
          </w:p>
        </w:tc>
      </w:tr>
      <w:tr w:rsidR="0034619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4619E" w:rsidRPr="00B158DC" w:rsidRDefault="0034619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34619E" w:rsidRPr="007734F0" w:rsidRDefault="0034619E" w:rsidP="00F6754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34F0">
              <w:rPr>
                <w:rFonts w:ascii="Tahoma" w:hAnsi="Tahoma" w:cs="Tahoma"/>
                <w:sz w:val="20"/>
                <w:szCs w:val="20"/>
              </w:rPr>
              <w:t xml:space="preserve">omówić podstawowe sposoby uzasadniania norm </w:t>
            </w:r>
          </w:p>
        </w:tc>
        <w:tc>
          <w:tcPr>
            <w:tcW w:w="1785" w:type="dxa"/>
            <w:vAlign w:val="center"/>
          </w:tcPr>
          <w:p w:rsidR="0034619E" w:rsidRPr="007734F0" w:rsidRDefault="0034619E" w:rsidP="00F67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K_W17</w:t>
            </w:r>
          </w:p>
        </w:tc>
      </w:tr>
      <w:tr w:rsidR="0034619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4619E" w:rsidRPr="00B158DC" w:rsidRDefault="0034619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34619E" w:rsidRPr="007734F0" w:rsidRDefault="0034619E" w:rsidP="00F6754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34F0">
              <w:rPr>
                <w:rFonts w:ascii="Tahoma" w:hAnsi="Tahoma" w:cs="Tahoma"/>
                <w:sz w:val="20"/>
                <w:szCs w:val="20"/>
              </w:rPr>
              <w:t xml:space="preserve">omówić wybrane, podstawowe zagadnienia z zakresu etyki biznesu, problematyki bioetycznej i bioetycznych granic badań naukowych </w:t>
            </w:r>
          </w:p>
        </w:tc>
        <w:tc>
          <w:tcPr>
            <w:tcW w:w="1785" w:type="dxa"/>
            <w:vAlign w:val="center"/>
          </w:tcPr>
          <w:p w:rsidR="0034619E" w:rsidRPr="007734F0" w:rsidRDefault="0034619E" w:rsidP="00F67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K_W17</w:t>
            </w:r>
          </w:p>
        </w:tc>
      </w:tr>
    </w:tbl>
    <w:p w:rsidR="0034619E" w:rsidRDefault="0034619E" w:rsidP="0034619E">
      <w:pPr>
        <w:pStyle w:val="Podpunkty"/>
        <w:ind w:left="0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4619E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1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4619E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1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34619E" w:rsidRPr="00B158DC" w:rsidTr="00814C3C">
        <w:tc>
          <w:tcPr>
            <w:tcW w:w="2127" w:type="dxa"/>
            <w:vAlign w:val="center"/>
          </w:tcPr>
          <w:p w:rsidR="0034619E" w:rsidRPr="007734F0" w:rsidRDefault="0034619E" w:rsidP="00F6754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34619E" w:rsidRPr="007734F0" w:rsidRDefault="0034619E" w:rsidP="00F6754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Wykład konwersatoryjny - wykład połączony z bezpośrednią aktywnością samych słuchaczy, skierowaną na rozwiązanie problemów teoretycznych lub praktycznych. Największą jego wartością jest postawienie na t</w:t>
            </w:r>
            <w:r>
              <w:rPr>
                <w:rFonts w:ascii="Tahoma" w:hAnsi="Tahoma" w:cs="Tahoma"/>
                <w:b w:val="0"/>
              </w:rPr>
              <w:t>ej samej płaszczyźnie mistrza i </w:t>
            </w:r>
            <w:r w:rsidRPr="007734F0">
              <w:rPr>
                <w:rFonts w:ascii="Tahoma" w:hAnsi="Tahoma" w:cs="Tahoma"/>
                <w:b w:val="0"/>
              </w:rPr>
              <w:t>ucznia oraz zapewnienie udziału studentów poszukiwaniu odpowiedzi, dochodzeniu do prawdy i bronieniu własnego stanowiska.</w:t>
            </w:r>
            <w:r w:rsidR="00B5390D">
              <w:rPr>
                <w:rFonts w:ascii="Tahoma" w:hAnsi="Tahoma" w:cs="Tahoma"/>
                <w:b w:val="0"/>
              </w:rPr>
              <w:t xml:space="preserve"> </w:t>
            </w:r>
            <w:r w:rsidR="00B5390D">
              <w:rPr>
                <w:rFonts w:ascii="Tahoma" w:hAnsi="Tahoma" w:cs="Tahoma"/>
                <w:b w:val="0"/>
                <w:bCs/>
              </w:rPr>
              <w:t>Wykład realizowany w trybie zdalnym.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4619E" w:rsidRPr="007734F0" w:rsidRDefault="0034619E" w:rsidP="0034619E">
      <w:pPr>
        <w:pStyle w:val="Podpunkty"/>
        <w:ind w:left="0"/>
        <w:rPr>
          <w:rFonts w:ascii="Tahoma" w:hAnsi="Tahoma" w:cs="Tahoma"/>
          <w:smallCaps/>
        </w:rPr>
      </w:pPr>
      <w:r w:rsidRPr="007734F0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4619E" w:rsidRPr="007734F0" w:rsidTr="00F6754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4619E" w:rsidRPr="007734F0" w:rsidRDefault="0034619E" w:rsidP="00F6754E">
            <w:pPr>
              <w:pStyle w:val="Nagwkitablic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4619E" w:rsidRPr="007734F0" w:rsidRDefault="0034619E" w:rsidP="00F6754E">
            <w:pPr>
              <w:pStyle w:val="Nagwkitablic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34619E" w:rsidRPr="007734F0" w:rsidTr="00F6754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4619E" w:rsidRPr="007734F0" w:rsidRDefault="0034619E" w:rsidP="00F6754E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34619E" w:rsidRPr="007734F0" w:rsidRDefault="0034619E" w:rsidP="00F6754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4619E" w:rsidRPr="007734F0" w:rsidTr="00F6754E">
        <w:tc>
          <w:tcPr>
            <w:tcW w:w="568" w:type="dxa"/>
            <w:vAlign w:val="center"/>
          </w:tcPr>
          <w:p w:rsidR="0034619E" w:rsidRPr="007734F0" w:rsidRDefault="0034619E" w:rsidP="00F6754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</w:tcPr>
          <w:p w:rsidR="0034619E" w:rsidRPr="007734F0" w:rsidRDefault="0034619E" w:rsidP="00F6754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Przedstawienie problematyki właściwej dla etyki normatywnej, opisowej, stosowanej i metaetyki</w:t>
            </w:r>
            <w:r w:rsidR="00B93F0C">
              <w:rPr>
                <w:rFonts w:ascii="Tahoma" w:hAnsi="Tahoma" w:cs="Tahoma"/>
                <w:b w:val="0"/>
              </w:rPr>
              <w:t xml:space="preserve"> w krytycznym świetle etyki feministycznej. </w:t>
            </w:r>
          </w:p>
        </w:tc>
      </w:tr>
      <w:tr w:rsidR="0034619E" w:rsidRPr="007734F0" w:rsidTr="00F6754E">
        <w:trPr>
          <w:trHeight w:val="473"/>
        </w:trPr>
        <w:tc>
          <w:tcPr>
            <w:tcW w:w="568" w:type="dxa"/>
            <w:vAlign w:val="center"/>
          </w:tcPr>
          <w:p w:rsidR="0034619E" w:rsidRPr="007734F0" w:rsidRDefault="0034619E" w:rsidP="00F6754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</w:tcPr>
          <w:p w:rsidR="0034619E" w:rsidRPr="007734F0" w:rsidRDefault="0034619E" w:rsidP="00F6754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 xml:space="preserve">Przedstawienie problemowe najważniejszych zagadnień etycznych: koncepcji, kierunków, sposobów uzasadniania wartości i norm, źródeł systemów etycznych; praktycznych implikacji. </w:t>
            </w:r>
            <w:r w:rsidR="00B93F0C">
              <w:rPr>
                <w:rFonts w:ascii="Tahoma" w:hAnsi="Tahoma" w:cs="Tahoma"/>
                <w:b w:val="0"/>
              </w:rPr>
              <w:t xml:space="preserve">Feministyczna krytyka tradycyjnych podejść etycznych. </w:t>
            </w:r>
          </w:p>
        </w:tc>
      </w:tr>
      <w:tr w:rsidR="0034619E" w:rsidRPr="007734F0" w:rsidTr="00F6754E">
        <w:tc>
          <w:tcPr>
            <w:tcW w:w="568" w:type="dxa"/>
            <w:vAlign w:val="center"/>
          </w:tcPr>
          <w:p w:rsidR="0034619E" w:rsidRPr="007734F0" w:rsidRDefault="0034619E" w:rsidP="00F6754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</w:tcPr>
          <w:p w:rsidR="0034619E" w:rsidRPr="007734F0" w:rsidRDefault="006553B6" w:rsidP="00F6754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Analiza wybranych problemów etyki medycznej. </w:t>
            </w:r>
          </w:p>
        </w:tc>
      </w:tr>
      <w:tr w:rsidR="0034619E" w:rsidRPr="007734F0" w:rsidTr="00F6754E">
        <w:tc>
          <w:tcPr>
            <w:tcW w:w="568" w:type="dxa"/>
            <w:vAlign w:val="center"/>
          </w:tcPr>
          <w:p w:rsidR="0034619E" w:rsidRPr="007734F0" w:rsidRDefault="0034619E" w:rsidP="00F6754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</w:tcPr>
          <w:p w:rsidR="0034619E" w:rsidRPr="007734F0" w:rsidRDefault="006553B6" w:rsidP="006553B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Analiza problemu indywidualizmu, abstrakcjonizmu i władzy w etyce w świetle etyki feministycznej. Etyka opieki vs etyka władzy.  </w:t>
            </w:r>
          </w:p>
        </w:tc>
      </w:tr>
      <w:tr w:rsidR="0034619E" w:rsidRPr="007734F0" w:rsidTr="00F6754E">
        <w:tc>
          <w:tcPr>
            <w:tcW w:w="568" w:type="dxa"/>
            <w:vAlign w:val="center"/>
          </w:tcPr>
          <w:p w:rsidR="0034619E" w:rsidRPr="007734F0" w:rsidRDefault="0034619E" w:rsidP="00F6754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</w:tcPr>
          <w:p w:rsidR="0034619E" w:rsidRPr="007734F0" w:rsidRDefault="0034619E" w:rsidP="00F6754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 xml:space="preserve">Przedstawienie najważniejszych zagadnień bioetycznych oraz problematyki bioetycznej badań naukowych. </w:t>
            </w:r>
          </w:p>
        </w:tc>
      </w:tr>
    </w:tbl>
    <w:p w:rsidR="0034619E" w:rsidRDefault="0034619E" w:rsidP="00D465B9">
      <w:pPr>
        <w:pStyle w:val="Podpunkty"/>
        <w:ind w:left="0"/>
        <w:rPr>
          <w:rFonts w:ascii="Tahoma" w:hAnsi="Tahoma" w:cs="Tahoma"/>
          <w:smallCaps/>
        </w:rPr>
      </w:pPr>
    </w:p>
    <w:p w:rsidR="00721413" w:rsidRPr="0034619E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34619E">
        <w:rPr>
          <w:rFonts w:ascii="Tahoma" w:hAnsi="Tahoma" w:cs="Tahoma"/>
          <w:spacing w:val="-4"/>
        </w:rPr>
        <w:t xml:space="preserve">Korelacja pomiędzy efektami </w:t>
      </w:r>
      <w:r w:rsidR="004F33B4" w:rsidRPr="0034619E">
        <w:rPr>
          <w:rFonts w:ascii="Tahoma" w:hAnsi="Tahoma" w:cs="Tahoma"/>
          <w:spacing w:val="-4"/>
        </w:rPr>
        <w:t>uczenia się</w:t>
      </w:r>
      <w:r w:rsidRPr="0034619E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4619E" w:rsidRPr="0034619E" w:rsidTr="000B5966">
        <w:tc>
          <w:tcPr>
            <w:tcW w:w="3261" w:type="dxa"/>
          </w:tcPr>
          <w:p w:rsidR="00721413" w:rsidRPr="0034619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4619E">
              <w:rPr>
                <w:rFonts w:ascii="Tahoma" w:hAnsi="Tahoma" w:cs="Tahoma"/>
              </w:rPr>
              <w:t xml:space="preserve">Efekt </w:t>
            </w:r>
            <w:r w:rsidR="004F33B4" w:rsidRPr="0034619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34619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4619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34619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4619E">
              <w:rPr>
                <w:rFonts w:ascii="Tahoma" w:hAnsi="Tahoma" w:cs="Tahoma"/>
              </w:rPr>
              <w:t>Treści kształcenia</w:t>
            </w:r>
          </w:p>
        </w:tc>
      </w:tr>
      <w:tr w:rsidR="0034619E" w:rsidRPr="00B158DC" w:rsidTr="000B5966">
        <w:tc>
          <w:tcPr>
            <w:tcW w:w="3261" w:type="dxa"/>
            <w:vAlign w:val="center"/>
          </w:tcPr>
          <w:p w:rsidR="0034619E" w:rsidRPr="007734F0" w:rsidRDefault="0034619E" w:rsidP="00F67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:rsidR="0034619E" w:rsidRPr="0034619E" w:rsidRDefault="0034619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4619E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34619E" w:rsidRPr="007734F0" w:rsidRDefault="0034619E" w:rsidP="00F6754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34F0">
              <w:rPr>
                <w:rFonts w:ascii="Tahoma" w:hAnsi="Tahoma" w:cs="Tahoma"/>
                <w:color w:val="auto"/>
              </w:rPr>
              <w:t>W1, W2</w:t>
            </w:r>
          </w:p>
        </w:tc>
      </w:tr>
      <w:tr w:rsidR="0034619E" w:rsidRPr="00B158DC" w:rsidTr="000B5966">
        <w:tc>
          <w:tcPr>
            <w:tcW w:w="3261" w:type="dxa"/>
            <w:vAlign w:val="center"/>
          </w:tcPr>
          <w:p w:rsidR="0034619E" w:rsidRPr="007734F0" w:rsidRDefault="0034619E" w:rsidP="00F67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:rsidR="0034619E" w:rsidRPr="00B158DC" w:rsidRDefault="0034619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4619E" w:rsidRPr="007734F0" w:rsidRDefault="0034619E" w:rsidP="00F6754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34F0">
              <w:rPr>
                <w:rFonts w:ascii="Tahoma" w:hAnsi="Tahoma" w:cs="Tahoma"/>
                <w:color w:val="auto"/>
              </w:rPr>
              <w:t>W1, W2</w:t>
            </w:r>
          </w:p>
        </w:tc>
      </w:tr>
      <w:tr w:rsidR="0034619E" w:rsidRPr="00B158DC" w:rsidTr="000B5966">
        <w:tc>
          <w:tcPr>
            <w:tcW w:w="3261" w:type="dxa"/>
            <w:vAlign w:val="center"/>
          </w:tcPr>
          <w:p w:rsidR="0034619E" w:rsidRPr="007734F0" w:rsidRDefault="0034619E" w:rsidP="00F67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:rsidR="0034619E" w:rsidRPr="00B158DC" w:rsidRDefault="0034619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4619E" w:rsidRPr="007734F0" w:rsidRDefault="0034619E" w:rsidP="00F6754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34F0">
              <w:rPr>
                <w:rFonts w:ascii="Tahoma" w:hAnsi="Tahoma" w:cs="Tahoma"/>
                <w:color w:val="auto"/>
              </w:rPr>
              <w:t>W3</w:t>
            </w:r>
          </w:p>
        </w:tc>
      </w:tr>
      <w:tr w:rsidR="0034619E" w:rsidRPr="00B158DC" w:rsidTr="000B5966">
        <w:tc>
          <w:tcPr>
            <w:tcW w:w="3261" w:type="dxa"/>
            <w:vAlign w:val="center"/>
          </w:tcPr>
          <w:p w:rsidR="0034619E" w:rsidRPr="007734F0" w:rsidRDefault="0034619E" w:rsidP="00F67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:rsidR="0034619E" w:rsidRPr="0034619E" w:rsidRDefault="0034619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4619E">
              <w:rPr>
                <w:rFonts w:ascii="Tahoma" w:hAnsi="Tahoma" w:cs="Tahoma"/>
                <w:b w:val="0"/>
              </w:rPr>
              <w:t>C2, C3, C4</w:t>
            </w:r>
          </w:p>
        </w:tc>
        <w:tc>
          <w:tcPr>
            <w:tcW w:w="3260" w:type="dxa"/>
            <w:vAlign w:val="center"/>
          </w:tcPr>
          <w:p w:rsidR="0034619E" w:rsidRPr="007734F0" w:rsidRDefault="0034619E" w:rsidP="00F6754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34F0">
              <w:rPr>
                <w:rFonts w:ascii="Tahoma" w:hAnsi="Tahoma" w:cs="Tahoma"/>
                <w:color w:val="auto"/>
              </w:rPr>
              <w:t>W4, W5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34619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4619E">
        <w:rPr>
          <w:rFonts w:ascii="Tahoma" w:hAnsi="Tahoma" w:cs="Tahoma"/>
        </w:rPr>
        <w:t xml:space="preserve">Metody </w:t>
      </w:r>
      <w:r w:rsidR="00603431" w:rsidRPr="0034619E">
        <w:rPr>
          <w:rFonts w:ascii="Tahoma" w:hAnsi="Tahoma" w:cs="Tahoma"/>
        </w:rPr>
        <w:t xml:space="preserve">weryfikacji efektów </w:t>
      </w:r>
      <w:r w:rsidR="004F33B4" w:rsidRPr="0034619E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4619E" w:rsidRPr="0034619E" w:rsidTr="000A1541">
        <w:tc>
          <w:tcPr>
            <w:tcW w:w="1418" w:type="dxa"/>
            <w:vAlign w:val="center"/>
          </w:tcPr>
          <w:p w:rsidR="004A1B60" w:rsidRPr="0034619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4619E">
              <w:rPr>
                <w:rFonts w:ascii="Tahoma" w:hAnsi="Tahoma" w:cs="Tahoma"/>
              </w:rPr>
              <w:t xml:space="preserve">Efekt </w:t>
            </w:r>
            <w:r w:rsidR="004F33B4" w:rsidRPr="0034619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34619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4619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34619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4619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4619E" w:rsidRPr="00B158DC" w:rsidTr="000A1541">
        <w:tc>
          <w:tcPr>
            <w:tcW w:w="1418" w:type="dxa"/>
            <w:vAlign w:val="center"/>
          </w:tcPr>
          <w:p w:rsidR="0034619E" w:rsidRPr="007734F0" w:rsidRDefault="0034619E" w:rsidP="00F6754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34F0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Align w:val="center"/>
          </w:tcPr>
          <w:p w:rsidR="0034619E" w:rsidRPr="00B158DC" w:rsidRDefault="003461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4619E" w:rsidRPr="00B158DC" w:rsidRDefault="003461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4619E" w:rsidRPr="00B158DC" w:rsidTr="000A1541">
        <w:tc>
          <w:tcPr>
            <w:tcW w:w="1418" w:type="dxa"/>
            <w:vAlign w:val="center"/>
          </w:tcPr>
          <w:p w:rsidR="0034619E" w:rsidRPr="007734F0" w:rsidRDefault="0034619E" w:rsidP="00F6754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34F0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Align w:val="center"/>
          </w:tcPr>
          <w:p w:rsidR="0034619E" w:rsidRPr="00B158DC" w:rsidRDefault="003461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4619E" w:rsidRPr="00B158DC" w:rsidRDefault="003461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4619E" w:rsidRPr="00B158DC" w:rsidTr="000A1541">
        <w:tc>
          <w:tcPr>
            <w:tcW w:w="1418" w:type="dxa"/>
            <w:vAlign w:val="center"/>
          </w:tcPr>
          <w:p w:rsidR="0034619E" w:rsidRPr="007734F0" w:rsidRDefault="0034619E" w:rsidP="00F6754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34F0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5103" w:type="dxa"/>
            <w:vAlign w:val="center"/>
          </w:tcPr>
          <w:p w:rsidR="0034619E" w:rsidRPr="00B158DC" w:rsidRDefault="003461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4619E" w:rsidRPr="00B158DC" w:rsidRDefault="003461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4619E" w:rsidRPr="00B158DC" w:rsidTr="000A1541">
        <w:tc>
          <w:tcPr>
            <w:tcW w:w="1418" w:type="dxa"/>
            <w:vAlign w:val="center"/>
          </w:tcPr>
          <w:p w:rsidR="0034619E" w:rsidRPr="007734F0" w:rsidRDefault="0034619E" w:rsidP="00F6754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34F0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5103" w:type="dxa"/>
            <w:vAlign w:val="center"/>
          </w:tcPr>
          <w:p w:rsidR="0034619E" w:rsidRPr="00B158DC" w:rsidRDefault="003461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4619E" w:rsidRPr="00B158DC" w:rsidRDefault="003461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Wykład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5390D" w:rsidRDefault="00B5390D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5390D" w:rsidRDefault="00B5390D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5390D" w:rsidRDefault="00B5390D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5390D" w:rsidRPr="00B158DC" w:rsidRDefault="00B5390D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4619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4619E">
        <w:rPr>
          <w:rFonts w:ascii="Tahoma" w:hAnsi="Tahoma" w:cs="Tahoma"/>
        </w:rPr>
        <w:t xml:space="preserve">Kryteria oceny </w:t>
      </w:r>
      <w:r w:rsidR="00167B9C" w:rsidRPr="0034619E">
        <w:rPr>
          <w:rFonts w:ascii="Tahoma" w:hAnsi="Tahoma" w:cs="Tahoma"/>
        </w:rPr>
        <w:t xml:space="preserve">stopnia </w:t>
      </w:r>
      <w:r w:rsidRPr="0034619E">
        <w:rPr>
          <w:rFonts w:ascii="Tahoma" w:hAnsi="Tahoma" w:cs="Tahoma"/>
        </w:rPr>
        <w:t>osiągnię</w:t>
      </w:r>
      <w:r w:rsidR="00167B9C" w:rsidRPr="0034619E">
        <w:rPr>
          <w:rFonts w:ascii="Tahoma" w:hAnsi="Tahoma" w:cs="Tahoma"/>
        </w:rPr>
        <w:t>cia</w:t>
      </w:r>
      <w:r w:rsidRPr="0034619E">
        <w:rPr>
          <w:rFonts w:ascii="Tahoma" w:hAnsi="Tahoma" w:cs="Tahoma"/>
        </w:rPr>
        <w:t xml:space="preserve"> efektów </w:t>
      </w:r>
      <w:r w:rsidR="00755AAB" w:rsidRPr="0034619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4619E" w:rsidRPr="0034619E" w:rsidTr="00290EBA">
        <w:trPr>
          <w:trHeight w:val="397"/>
        </w:trPr>
        <w:tc>
          <w:tcPr>
            <w:tcW w:w="1418" w:type="dxa"/>
            <w:vAlign w:val="center"/>
          </w:tcPr>
          <w:p w:rsidR="008938C7" w:rsidRPr="0034619E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4619E">
              <w:rPr>
                <w:rFonts w:ascii="Tahoma" w:hAnsi="Tahoma" w:cs="Tahoma"/>
              </w:rPr>
              <w:t>Efekt</w:t>
            </w:r>
            <w:r w:rsidR="00755AAB" w:rsidRPr="0034619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34619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4619E">
              <w:rPr>
                <w:rFonts w:ascii="Tahoma" w:hAnsi="Tahoma" w:cs="Tahoma"/>
                <w:sz w:val="18"/>
              </w:rPr>
              <w:t>Na ocenę 2</w:t>
            </w:r>
          </w:p>
          <w:p w:rsidR="008938C7" w:rsidRPr="0034619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4619E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34619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4619E">
              <w:rPr>
                <w:rFonts w:ascii="Tahoma" w:hAnsi="Tahoma" w:cs="Tahoma"/>
                <w:sz w:val="18"/>
              </w:rPr>
              <w:t>Na ocenę 3</w:t>
            </w:r>
          </w:p>
          <w:p w:rsidR="008938C7" w:rsidRPr="0034619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4619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34619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4619E">
              <w:rPr>
                <w:rFonts w:ascii="Tahoma" w:hAnsi="Tahoma" w:cs="Tahoma"/>
                <w:sz w:val="18"/>
              </w:rPr>
              <w:t>Na ocenę 4</w:t>
            </w:r>
          </w:p>
          <w:p w:rsidR="008938C7" w:rsidRPr="0034619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4619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34619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4619E">
              <w:rPr>
                <w:rFonts w:ascii="Tahoma" w:hAnsi="Tahoma" w:cs="Tahoma"/>
                <w:sz w:val="18"/>
              </w:rPr>
              <w:t>Na ocenę 5</w:t>
            </w:r>
          </w:p>
          <w:p w:rsidR="008938C7" w:rsidRPr="0034619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4619E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34619E" w:rsidRPr="00B158DC" w:rsidTr="00290EBA">
        <w:tc>
          <w:tcPr>
            <w:tcW w:w="1418" w:type="dxa"/>
            <w:vAlign w:val="center"/>
          </w:tcPr>
          <w:p w:rsidR="0034619E" w:rsidRPr="007734F0" w:rsidRDefault="0034619E" w:rsidP="00F67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34619E" w:rsidRPr="007734F0" w:rsidRDefault="0034619E" w:rsidP="00F6754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34F0">
              <w:rPr>
                <w:rFonts w:ascii="Tahoma" w:hAnsi="Tahoma" w:cs="Tahoma"/>
                <w:sz w:val="18"/>
                <w:szCs w:val="18"/>
              </w:rPr>
              <w:t>przyporządkować koncepcji etycznych z historii filozofii do ich przedstawicieli</w:t>
            </w:r>
          </w:p>
        </w:tc>
        <w:tc>
          <w:tcPr>
            <w:tcW w:w="2127" w:type="dxa"/>
            <w:vAlign w:val="center"/>
          </w:tcPr>
          <w:p w:rsidR="0034619E" w:rsidRPr="007734F0" w:rsidRDefault="0034619E" w:rsidP="00F6754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34F0">
              <w:rPr>
                <w:rFonts w:ascii="Tahoma" w:hAnsi="Tahoma" w:cs="Tahoma"/>
                <w:sz w:val="18"/>
                <w:szCs w:val="18"/>
              </w:rPr>
              <w:t>przyporządkować min. 3 koncepcje etyczne z historii filozofii do ich przedstawicieli</w:t>
            </w:r>
          </w:p>
        </w:tc>
        <w:tc>
          <w:tcPr>
            <w:tcW w:w="2126" w:type="dxa"/>
            <w:vAlign w:val="center"/>
          </w:tcPr>
          <w:p w:rsidR="0034619E" w:rsidRPr="007734F0" w:rsidRDefault="0034619E" w:rsidP="00F6754E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7734F0">
              <w:rPr>
                <w:rFonts w:ascii="Tahoma" w:hAnsi="Tahoma" w:cs="Tahoma"/>
                <w:szCs w:val="18"/>
              </w:rPr>
              <w:t>przyporządkować min. 5 koncepcji etycznych z historii filozofii do ich przedstawicieli</w:t>
            </w:r>
          </w:p>
        </w:tc>
        <w:tc>
          <w:tcPr>
            <w:tcW w:w="1984" w:type="dxa"/>
            <w:vAlign w:val="center"/>
          </w:tcPr>
          <w:p w:rsidR="0034619E" w:rsidRPr="007734F0" w:rsidRDefault="0034619E" w:rsidP="00F6754E">
            <w:pPr>
              <w:pStyle w:val="wrubrycemn"/>
              <w:rPr>
                <w:rFonts w:ascii="Tahoma" w:hAnsi="Tahoma" w:cs="Tahoma"/>
                <w:szCs w:val="18"/>
              </w:rPr>
            </w:pPr>
            <w:r w:rsidRPr="007734F0">
              <w:rPr>
                <w:rFonts w:ascii="Tahoma" w:hAnsi="Tahoma" w:cs="Tahoma"/>
                <w:szCs w:val="18"/>
              </w:rPr>
              <w:t>przyporządkować min. 7 koncepcji etycznych z historii filozofii do ich przedstawicieli</w:t>
            </w:r>
          </w:p>
        </w:tc>
      </w:tr>
      <w:tr w:rsidR="0034619E" w:rsidRPr="00B158DC" w:rsidTr="00290EBA">
        <w:tc>
          <w:tcPr>
            <w:tcW w:w="1418" w:type="dxa"/>
            <w:vAlign w:val="center"/>
          </w:tcPr>
          <w:p w:rsidR="0034619E" w:rsidRPr="007734F0" w:rsidRDefault="0034619E" w:rsidP="00F67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34619E" w:rsidRPr="007734F0" w:rsidRDefault="0034619E" w:rsidP="00F6754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34F0">
              <w:rPr>
                <w:rFonts w:ascii="Tahoma" w:hAnsi="Tahoma" w:cs="Tahoma"/>
                <w:sz w:val="18"/>
                <w:szCs w:val="18"/>
              </w:rPr>
              <w:t xml:space="preserve">definiować pojęć i zagadnień z zakresu etyki </w:t>
            </w:r>
          </w:p>
        </w:tc>
        <w:tc>
          <w:tcPr>
            <w:tcW w:w="2127" w:type="dxa"/>
            <w:vAlign w:val="center"/>
          </w:tcPr>
          <w:p w:rsidR="0034619E" w:rsidRPr="007734F0" w:rsidRDefault="0034619E" w:rsidP="00F6754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34F0">
              <w:rPr>
                <w:rFonts w:ascii="Tahoma" w:hAnsi="Tahoma" w:cs="Tahoma"/>
                <w:sz w:val="18"/>
                <w:szCs w:val="18"/>
              </w:rPr>
              <w:t>zdefiniować podstawowe pojęcia i zagadnienia etyczne</w:t>
            </w:r>
          </w:p>
        </w:tc>
        <w:tc>
          <w:tcPr>
            <w:tcW w:w="2126" w:type="dxa"/>
            <w:vAlign w:val="center"/>
          </w:tcPr>
          <w:p w:rsidR="0034619E" w:rsidRPr="007734F0" w:rsidRDefault="0034619E" w:rsidP="00F6754E">
            <w:pPr>
              <w:pStyle w:val="wrubrycemn"/>
              <w:rPr>
                <w:rFonts w:ascii="Tahoma" w:hAnsi="Tahoma" w:cs="Tahoma"/>
                <w:szCs w:val="18"/>
              </w:rPr>
            </w:pPr>
            <w:r w:rsidRPr="007734F0">
              <w:rPr>
                <w:rFonts w:ascii="Tahoma" w:hAnsi="Tahoma" w:cs="Tahoma"/>
                <w:szCs w:val="18"/>
              </w:rPr>
              <w:t xml:space="preserve">zdefiniować podstawowe pojęcia i </w:t>
            </w:r>
            <w:r>
              <w:rPr>
                <w:rFonts w:ascii="Tahoma" w:hAnsi="Tahoma" w:cs="Tahoma"/>
                <w:szCs w:val="18"/>
              </w:rPr>
              <w:t>zagadnienia etyczne w oparciu o </w:t>
            </w:r>
            <w:r w:rsidRPr="007734F0">
              <w:rPr>
                <w:rFonts w:ascii="Tahoma" w:hAnsi="Tahoma" w:cs="Tahoma"/>
                <w:szCs w:val="18"/>
              </w:rPr>
              <w:t>problem typowy</w:t>
            </w:r>
          </w:p>
        </w:tc>
        <w:tc>
          <w:tcPr>
            <w:tcW w:w="1984" w:type="dxa"/>
            <w:vAlign w:val="center"/>
          </w:tcPr>
          <w:p w:rsidR="0034619E" w:rsidRPr="007734F0" w:rsidRDefault="0034619E" w:rsidP="0034619E">
            <w:pPr>
              <w:pStyle w:val="wrubrycemn"/>
              <w:rPr>
                <w:rFonts w:ascii="Tahoma" w:hAnsi="Tahoma" w:cs="Tahoma"/>
                <w:szCs w:val="18"/>
              </w:rPr>
            </w:pPr>
            <w:r w:rsidRPr="007734F0">
              <w:rPr>
                <w:rFonts w:ascii="Tahoma" w:hAnsi="Tahoma" w:cs="Tahoma"/>
                <w:szCs w:val="18"/>
              </w:rPr>
              <w:t>zdefiniować wszystkie pojęcia i zagadnienia etyczne omawiane w</w:t>
            </w:r>
            <w:r>
              <w:rPr>
                <w:rFonts w:ascii="Tahoma" w:hAnsi="Tahoma" w:cs="Tahoma"/>
                <w:szCs w:val="18"/>
              </w:rPr>
              <w:t> </w:t>
            </w:r>
            <w:r w:rsidRPr="007734F0">
              <w:rPr>
                <w:rFonts w:ascii="Tahoma" w:hAnsi="Tahoma" w:cs="Tahoma"/>
                <w:szCs w:val="18"/>
              </w:rPr>
              <w:t xml:space="preserve">ramach zajęć </w:t>
            </w:r>
          </w:p>
        </w:tc>
      </w:tr>
      <w:tr w:rsidR="0034619E" w:rsidRPr="00B158DC" w:rsidTr="00290EBA">
        <w:tc>
          <w:tcPr>
            <w:tcW w:w="1418" w:type="dxa"/>
            <w:vAlign w:val="center"/>
          </w:tcPr>
          <w:p w:rsidR="0034619E" w:rsidRPr="007734F0" w:rsidRDefault="0034619E" w:rsidP="00F67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34619E" w:rsidRPr="007734F0" w:rsidRDefault="0034619E" w:rsidP="00F675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34F0">
              <w:rPr>
                <w:rFonts w:ascii="Tahoma" w:hAnsi="Tahoma" w:cs="Tahoma"/>
                <w:sz w:val="18"/>
                <w:szCs w:val="18"/>
              </w:rPr>
              <w:t xml:space="preserve">omówić podstawowych sposobów uzasadniania norm </w:t>
            </w:r>
          </w:p>
        </w:tc>
        <w:tc>
          <w:tcPr>
            <w:tcW w:w="2127" w:type="dxa"/>
            <w:vAlign w:val="center"/>
          </w:tcPr>
          <w:p w:rsidR="0034619E" w:rsidRPr="007734F0" w:rsidRDefault="0034619E" w:rsidP="00F675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34F0">
              <w:rPr>
                <w:rFonts w:ascii="Tahoma" w:hAnsi="Tahoma" w:cs="Tahoma"/>
                <w:sz w:val="18"/>
                <w:szCs w:val="18"/>
              </w:rPr>
              <w:t xml:space="preserve">omówić podstawowe sposoby uzasadniania norm </w:t>
            </w:r>
          </w:p>
        </w:tc>
        <w:tc>
          <w:tcPr>
            <w:tcW w:w="2126" w:type="dxa"/>
            <w:vAlign w:val="center"/>
          </w:tcPr>
          <w:p w:rsidR="0034619E" w:rsidRPr="007734F0" w:rsidRDefault="0034619E" w:rsidP="00F6754E">
            <w:pPr>
              <w:pStyle w:val="wrubrycemn"/>
              <w:rPr>
                <w:rFonts w:ascii="Tahoma" w:hAnsi="Tahoma" w:cs="Tahoma"/>
                <w:szCs w:val="18"/>
              </w:rPr>
            </w:pPr>
            <w:r w:rsidRPr="007734F0">
              <w:rPr>
                <w:rFonts w:ascii="Tahoma" w:hAnsi="Tahoma" w:cs="Tahoma"/>
                <w:szCs w:val="18"/>
              </w:rPr>
              <w:t>omówić podstawowe sposoby uzasadniania norm w oparciu o problem typowy</w:t>
            </w:r>
          </w:p>
        </w:tc>
        <w:tc>
          <w:tcPr>
            <w:tcW w:w="1984" w:type="dxa"/>
            <w:vAlign w:val="center"/>
          </w:tcPr>
          <w:p w:rsidR="0034619E" w:rsidRPr="007734F0" w:rsidRDefault="0034619E" w:rsidP="00F6754E">
            <w:pPr>
              <w:pStyle w:val="wrubrycemn"/>
              <w:rPr>
                <w:rFonts w:ascii="Tahoma" w:hAnsi="Tahoma" w:cs="Tahoma"/>
                <w:szCs w:val="18"/>
              </w:rPr>
            </w:pPr>
            <w:r w:rsidRPr="007734F0">
              <w:rPr>
                <w:rFonts w:ascii="Tahoma" w:hAnsi="Tahoma" w:cs="Tahoma"/>
                <w:szCs w:val="18"/>
              </w:rPr>
              <w:t>omówić wszystkie sposoby uzasadniania norm omawiane w ramach zajęć</w:t>
            </w:r>
          </w:p>
        </w:tc>
      </w:tr>
      <w:tr w:rsidR="0034619E" w:rsidRPr="00B158DC" w:rsidTr="00290EBA">
        <w:tc>
          <w:tcPr>
            <w:tcW w:w="1418" w:type="dxa"/>
            <w:vAlign w:val="center"/>
          </w:tcPr>
          <w:p w:rsidR="0034619E" w:rsidRPr="007734F0" w:rsidRDefault="0034619E" w:rsidP="00F67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34619E" w:rsidRPr="007734F0" w:rsidRDefault="0034619E" w:rsidP="00F675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34F0">
              <w:rPr>
                <w:rFonts w:ascii="Tahoma" w:hAnsi="Tahoma" w:cs="Tahoma"/>
                <w:sz w:val="18"/>
                <w:szCs w:val="18"/>
              </w:rPr>
              <w:t>omówić wybranych, podstawowych zagadnień z zakresu etyki biznesu, problematyki bioetycznej i bioetycznych granic badań naukowych</w:t>
            </w:r>
          </w:p>
        </w:tc>
        <w:tc>
          <w:tcPr>
            <w:tcW w:w="2127" w:type="dxa"/>
            <w:vAlign w:val="center"/>
          </w:tcPr>
          <w:p w:rsidR="0034619E" w:rsidRPr="007734F0" w:rsidRDefault="0034619E" w:rsidP="00F675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34F0">
              <w:rPr>
                <w:rFonts w:ascii="Tahoma" w:hAnsi="Tahoma" w:cs="Tahoma"/>
                <w:sz w:val="18"/>
                <w:szCs w:val="18"/>
              </w:rPr>
              <w:t>omówić podstawowe zagadnienia z zakresu etyki biznesu, problematyki bioetycznej i bioetycznych granic badań naukowych</w:t>
            </w:r>
          </w:p>
        </w:tc>
        <w:tc>
          <w:tcPr>
            <w:tcW w:w="2126" w:type="dxa"/>
            <w:vAlign w:val="center"/>
          </w:tcPr>
          <w:p w:rsidR="0034619E" w:rsidRPr="007734F0" w:rsidRDefault="0034619E" w:rsidP="0034619E">
            <w:pPr>
              <w:pStyle w:val="wrubrycemn"/>
              <w:rPr>
                <w:rFonts w:ascii="Tahoma" w:hAnsi="Tahoma" w:cs="Tahoma"/>
                <w:szCs w:val="18"/>
              </w:rPr>
            </w:pPr>
            <w:r w:rsidRPr="007734F0">
              <w:rPr>
                <w:rFonts w:ascii="Tahoma" w:hAnsi="Tahoma" w:cs="Tahoma"/>
                <w:szCs w:val="18"/>
              </w:rPr>
              <w:t>omówić podstawowe zagadnienia z zakresu etyki biznesu, problematyki bioetycznej i bioetycznych granic badań naukowych w oparciu o</w:t>
            </w:r>
            <w:r>
              <w:rPr>
                <w:rFonts w:ascii="Tahoma" w:hAnsi="Tahoma" w:cs="Tahoma"/>
                <w:szCs w:val="18"/>
              </w:rPr>
              <w:t> </w:t>
            </w:r>
            <w:r w:rsidRPr="007734F0">
              <w:rPr>
                <w:rFonts w:ascii="Tahoma" w:hAnsi="Tahoma" w:cs="Tahoma"/>
                <w:szCs w:val="18"/>
              </w:rPr>
              <w:t>problem typowy</w:t>
            </w:r>
          </w:p>
        </w:tc>
        <w:tc>
          <w:tcPr>
            <w:tcW w:w="1984" w:type="dxa"/>
            <w:vAlign w:val="center"/>
          </w:tcPr>
          <w:p w:rsidR="0034619E" w:rsidRPr="007734F0" w:rsidRDefault="0034619E" w:rsidP="0034619E">
            <w:pPr>
              <w:pStyle w:val="wrubrycemn"/>
              <w:rPr>
                <w:rFonts w:ascii="Tahoma" w:hAnsi="Tahoma" w:cs="Tahoma"/>
                <w:szCs w:val="18"/>
              </w:rPr>
            </w:pPr>
            <w:r w:rsidRPr="007734F0">
              <w:rPr>
                <w:rFonts w:ascii="Tahoma" w:hAnsi="Tahoma" w:cs="Tahoma"/>
                <w:szCs w:val="18"/>
              </w:rPr>
              <w:t>omówić wszystkie zagadnienia z zakresu etyki biznesu, problematyki bioetycznej i bioetycznych granic badań naukowych omawiane w</w:t>
            </w:r>
            <w:r>
              <w:rPr>
                <w:rFonts w:ascii="Tahoma" w:hAnsi="Tahoma" w:cs="Tahoma"/>
                <w:szCs w:val="18"/>
              </w:rPr>
              <w:t> </w:t>
            </w:r>
            <w:r w:rsidRPr="007734F0">
              <w:rPr>
                <w:rFonts w:ascii="Tahoma" w:hAnsi="Tahoma" w:cs="Tahoma"/>
                <w:szCs w:val="18"/>
              </w:rPr>
              <w:t>ramach zajęć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34619E" w:rsidTr="005B11FF">
        <w:tc>
          <w:tcPr>
            <w:tcW w:w="9776" w:type="dxa"/>
            <w:vAlign w:val="center"/>
          </w:tcPr>
          <w:p w:rsidR="00AB655E" w:rsidRPr="0034619E" w:rsidRDefault="0034619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34619E">
              <w:rPr>
                <w:rFonts w:ascii="Tahoma" w:hAnsi="Tahoma" w:cs="Tahoma"/>
                <w:b w:val="0"/>
                <w:sz w:val="20"/>
              </w:rPr>
              <w:t>Anzenbacher</w:t>
            </w:r>
            <w:proofErr w:type="spellEnd"/>
            <w:r w:rsidRPr="0034619E">
              <w:rPr>
                <w:rFonts w:ascii="Tahoma" w:hAnsi="Tahoma" w:cs="Tahoma"/>
                <w:b w:val="0"/>
                <w:sz w:val="20"/>
              </w:rPr>
              <w:t xml:space="preserve"> A., </w:t>
            </w:r>
            <w:r w:rsidRPr="0034619E">
              <w:rPr>
                <w:rFonts w:ascii="Tahoma" w:hAnsi="Tahoma" w:cs="Tahoma"/>
                <w:b w:val="0"/>
                <w:i/>
                <w:iCs/>
                <w:sz w:val="20"/>
              </w:rPr>
              <w:t>Wprowadzenie do etyki</w:t>
            </w:r>
            <w:r w:rsidRPr="0034619E">
              <w:rPr>
                <w:rFonts w:ascii="Tahoma" w:hAnsi="Tahoma" w:cs="Tahoma"/>
                <w:b w:val="0"/>
                <w:sz w:val="20"/>
              </w:rPr>
              <w:t>, Wyd. WAM, 2008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4619E" w:rsidRPr="00B158DC" w:rsidTr="005F7C64">
        <w:tc>
          <w:tcPr>
            <w:tcW w:w="9776" w:type="dxa"/>
          </w:tcPr>
          <w:p w:rsidR="0034619E" w:rsidRPr="00B62AB2" w:rsidRDefault="0034619E" w:rsidP="00A05AB0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B62AB2">
              <w:rPr>
                <w:rFonts w:ascii="Tahoma" w:hAnsi="Tahoma" w:cs="Tahoma"/>
                <w:sz w:val="20"/>
              </w:rPr>
              <w:t>MacIntyre</w:t>
            </w:r>
            <w:proofErr w:type="spellEnd"/>
            <w:r w:rsidRPr="00B62AB2">
              <w:rPr>
                <w:rFonts w:ascii="Tahoma" w:hAnsi="Tahoma" w:cs="Tahoma"/>
                <w:sz w:val="20"/>
              </w:rPr>
              <w:t xml:space="preserve"> A., </w:t>
            </w:r>
            <w:r w:rsidRPr="00B62AB2">
              <w:rPr>
                <w:rFonts w:ascii="Tahoma" w:hAnsi="Tahoma" w:cs="Tahoma"/>
                <w:i/>
                <w:iCs/>
                <w:sz w:val="20"/>
              </w:rPr>
              <w:t>Krótka historia etyki</w:t>
            </w:r>
            <w:r w:rsidRPr="00B62AB2">
              <w:rPr>
                <w:rFonts w:ascii="Tahoma" w:hAnsi="Tahoma" w:cs="Tahoma"/>
                <w:sz w:val="20"/>
              </w:rPr>
              <w:t>, Wyd. PWN, 2000 i nowsze</w:t>
            </w:r>
          </w:p>
        </w:tc>
      </w:tr>
      <w:tr w:rsidR="0034619E" w:rsidRPr="00B158DC" w:rsidTr="005F7C64">
        <w:tc>
          <w:tcPr>
            <w:tcW w:w="9776" w:type="dxa"/>
          </w:tcPr>
          <w:p w:rsidR="0034619E" w:rsidRPr="00B62AB2" w:rsidRDefault="0034619E" w:rsidP="00A05AB0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B62AB2">
              <w:rPr>
                <w:rFonts w:ascii="Tahoma" w:hAnsi="Tahoma" w:cs="Tahoma"/>
                <w:sz w:val="20"/>
              </w:rPr>
              <w:t xml:space="preserve">Singer P., </w:t>
            </w:r>
            <w:r w:rsidRPr="00B62AB2">
              <w:rPr>
                <w:rFonts w:ascii="Tahoma" w:hAnsi="Tahoma" w:cs="Tahoma"/>
                <w:i/>
                <w:iCs/>
                <w:sz w:val="20"/>
              </w:rPr>
              <w:t>Etyka praktyczna</w:t>
            </w:r>
            <w:r w:rsidRPr="00B62AB2">
              <w:rPr>
                <w:rFonts w:ascii="Tahoma" w:hAnsi="Tahoma" w:cs="Tahoma"/>
                <w:sz w:val="20"/>
              </w:rPr>
              <w:t>, Wyd. Książka i Wiedza, 2003 i nowsze</w:t>
            </w:r>
          </w:p>
        </w:tc>
      </w:tr>
      <w:tr w:rsidR="0034619E" w:rsidRPr="00B158DC" w:rsidTr="005F7C64">
        <w:tc>
          <w:tcPr>
            <w:tcW w:w="9776" w:type="dxa"/>
          </w:tcPr>
          <w:p w:rsidR="0034619E" w:rsidRDefault="0034619E" w:rsidP="0034619E">
            <w:pPr>
              <w:spacing w:after="0"/>
            </w:pPr>
            <w:r w:rsidRPr="00B62AB2">
              <w:rPr>
                <w:rFonts w:ascii="Tahoma" w:hAnsi="Tahoma" w:cs="Tahoma"/>
                <w:sz w:val="20"/>
              </w:rPr>
              <w:t xml:space="preserve">Singer P. (red.), </w:t>
            </w:r>
            <w:r w:rsidRPr="00B62AB2">
              <w:rPr>
                <w:rFonts w:ascii="Tahoma" w:hAnsi="Tahoma" w:cs="Tahoma"/>
                <w:i/>
                <w:iCs/>
                <w:sz w:val="20"/>
              </w:rPr>
              <w:t>Przewodnik po etyce</w:t>
            </w:r>
            <w:r w:rsidRPr="00B62AB2">
              <w:rPr>
                <w:rFonts w:ascii="Tahoma" w:hAnsi="Tahoma" w:cs="Tahoma"/>
                <w:sz w:val="20"/>
              </w:rPr>
              <w:t>, Wyd. Książka i Wiedza, 2000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4E6519" w:rsidTr="00714222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E6519" w:rsidTr="00714222">
        <w:trPr>
          <w:cantSplit/>
          <w:trHeight w:val="284"/>
          <w:jc w:val="center"/>
        </w:trPr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E6519" w:rsidTr="00714222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</w:t>
            </w:r>
            <w:r w:rsidR="0008188F">
              <w:rPr>
                <w:color w:val="auto"/>
                <w:sz w:val="20"/>
                <w:szCs w:val="20"/>
              </w:rPr>
              <w:t>UB</w:t>
            </w:r>
            <w:r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4E6519" w:rsidTr="00714222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W (</w:t>
            </w:r>
            <w:r w:rsidR="00B5390D">
              <w:rPr>
                <w:color w:val="auto"/>
                <w:sz w:val="20"/>
                <w:szCs w:val="20"/>
              </w:rPr>
              <w:t>UB</w:t>
            </w:r>
            <w:r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4E6519" w:rsidTr="00714222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Samodzielne studiowanie tematyki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tym przygotowanie do</w:t>
            </w:r>
            <w:r w:rsidR="0008188F">
              <w:rPr>
                <w:color w:val="auto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color w:val="auto"/>
                <w:sz w:val="20"/>
                <w:szCs w:val="20"/>
              </w:rPr>
              <w:t>zaliczenia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11h</w:t>
            </w:r>
          </w:p>
        </w:tc>
      </w:tr>
      <w:tr w:rsidR="004E6519" w:rsidTr="00714222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23h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23h</w:t>
            </w:r>
          </w:p>
        </w:tc>
      </w:tr>
      <w:tr w:rsidR="004E6519" w:rsidTr="00714222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4E6519" w:rsidTr="00714222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4E6519" w:rsidTr="00714222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474" w:rsidRDefault="006A4474">
      <w:r>
        <w:separator/>
      </w:r>
    </w:p>
  </w:endnote>
  <w:endnote w:type="continuationSeparator" w:id="0">
    <w:p w:rsidR="006A4474" w:rsidRDefault="006A4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35343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474" w:rsidRDefault="006A4474">
      <w:r>
        <w:separator/>
      </w:r>
    </w:p>
  </w:footnote>
  <w:footnote w:type="continuationSeparator" w:id="0">
    <w:p w:rsidR="006A4474" w:rsidRDefault="006A4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08188F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5343"/>
    <w:rsid w:val="00036673"/>
    <w:rsid w:val="0003677D"/>
    <w:rsid w:val="00041E4B"/>
    <w:rsid w:val="00043806"/>
    <w:rsid w:val="00046652"/>
    <w:rsid w:val="0005749C"/>
    <w:rsid w:val="0008188F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1AC5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07D3"/>
    <w:rsid w:val="002D70D2"/>
    <w:rsid w:val="002E42B0"/>
    <w:rsid w:val="002F70F0"/>
    <w:rsid w:val="002F74C7"/>
    <w:rsid w:val="00307065"/>
    <w:rsid w:val="00314269"/>
    <w:rsid w:val="00316CE8"/>
    <w:rsid w:val="0034619E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B76D1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E651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F5E5E"/>
    <w:rsid w:val="00603431"/>
    <w:rsid w:val="00606392"/>
    <w:rsid w:val="00626EA3"/>
    <w:rsid w:val="0063007E"/>
    <w:rsid w:val="00641D09"/>
    <w:rsid w:val="006553B6"/>
    <w:rsid w:val="00655F46"/>
    <w:rsid w:val="00663E53"/>
    <w:rsid w:val="00666CCB"/>
    <w:rsid w:val="00676A3F"/>
    <w:rsid w:val="00680BA2"/>
    <w:rsid w:val="00684D54"/>
    <w:rsid w:val="006863F4"/>
    <w:rsid w:val="006A4474"/>
    <w:rsid w:val="006A46E0"/>
    <w:rsid w:val="006B07BF"/>
    <w:rsid w:val="006E6720"/>
    <w:rsid w:val="00714222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7882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347A3"/>
    <w:rsid w:val="00A45FE3"/>
    <w:rsid w:val="00A50365"/>
    <w:rsid w:val="00A64607"/>
    <w:rsid w:val="00A65076"/>
    <w:rsid w:val="00AA3B18"/>
    <w:rsid w:val="00AA4DD9"/>
    <w:rsid w:val="00AB655E"/>
    <w:rsid w:val="00AC57A5"/>
    <w:rsid w:val="00AD4213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5390D"/>
    <w:rsid w:val="00B60B0B"/>
    <w:rsid w:val="00B65EFA"/>
    <w:rsid w:val="00B83F26"/>
    <w:rsid w:val="00B93F0C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833D5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552911B5"/>
  <w15:docId w15:val="{FA8AA233-EDE2-443D-B526-DC676A3D3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89226-2898-4F49-91E2-0F8369D76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847</Words>
  <Characters>5088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18</cp:revision>
  <cp:lastPrinted>2019-06-05T11:04:00Z</cp:lastPrinted>
  <dcterms:created xsi:type="dcterms:W3CDTF">2019-07-08T10:24:00Z</dcterms:created>
  <dcterms:modified xsi:type="dcterms:W3CDTF">2022-09-20T19:59:00Z</dcterms:modified>
</cp:coreProperties>
</file>