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F5C11" w:rsidRDefault="00802251" w:rsidP="00B36DE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Warsztat logistyczny, część </w:t>
            </w:r>
            <w:r w:rsidR="005E42F5">
              <w:rPr>
                <w:rFonts w:ascii="Tahoma" w:hAnsi="Tahoma" w:cs="Tahoma"/>
                <w:b w:val="0"/>
              </w:rPr>
              <w:t>3</w:t>
            </w:r>
            <w:r w:rsidR="00C347DB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F5C11" w:rsidRDefault="00802251" w:rsidP="00933C8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350A0B">
              <w:rPr>
                <w:rFonts w:ascii="Tahoma" w:hAnsi="Tahoma" w:cs="Tahoma"/>
                <w:b w:val="0"/>
              </w:rPr>
              <w:t>2</w:t>
            </w:r>
            <w:r w:rsidR="00E12398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</w:t>
            </w:r>
            <w:r w:rsidR="00652BEC">
              <w:rPr>
                <w:rFonts w:ascii="Tahoma" w:hAnsi="Tahoma" w:cs="Tahoma"/>
                <w:b w:val="0"/>
              </w:rPr>
              <w:t>20</w:t>
            </w:r>
            <w:r w:rsidR="00933C81">
              <w:rPr>
                <w:rFonts w:ascii="Tahoma" w:hAnsi="Tahoma" w:cs="Tahoma"/>
                <w:b w:val="0"/>
              </w:rPr>
              <w:t>2</w:t>
            </w:r>
            <w:r w:rsidR="00E12398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933C81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C11" w:rsidRDefault="00933C8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BD0EDE">
              <w:rPr>
                <w:rFonts w:ascii="Tahoma" w:hAnsi="Tahoma" w:cs="Tahoma"/>
                <w:b w:val="0"/>
                <w:color w:val="auto"/>
              </w:rPr>
              <w:t>Studia pierwszego stopnia – inżynierskie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80225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Agata Szmulik</w:t>
            </w:r>
            <w:r w:rsidR="0022008C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9A07AC" w:rsidP="00B36DE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Warsztat logistyczny część 1</w:t>
            </w:r>
            <w:r w:rsidR="00B36DE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="00FF2FC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933C81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994356" w:rsidRPr="00FF4723" w:rsidTr="00E6185F">
        <w:tc>
          <w:tcPr>
            <w:tcW w:w="675" w:type="dxa"/>
            <w:vAlign w:val="center"/>
          </w:tcPr>
          <w:p w:rsidR="00994356" w:rsidRPr="00FF4723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F472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94356" w:rsidRPr="00FF4723" w:rsidRDefault="00E6185F" w:rsidP="00A8656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dostrzegania 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problem</w:t>
            </w:r>
            <w:r w:rsidR="003F29B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A8656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związanych z 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funkcjonowani</w:t>
            </w:r>
            <w:r w:rsidR="00A8656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em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przedsiębiorstw branży TSL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  <w:tr w:rsidR="00994356" w:rsidTr="00E6185F">
        <w:tc>
          <w:tcPr>
            <w:tcW w:w="675" w:type="dxa"/>
            <w:vAlign w:val="center"/>
          </w:tcPr>
          <w:p w:rsidR="00994356" w:rsidRPr="00FF4723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94356" w:rsidRDefault="00E6185F" w:rsidP="002E701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dokonywania analizy problemów związanych z funkcjonowaniem 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przedsiębiorstw branży TSL. </w:t>
            </w:r>
          </w:p>
        </w:tc>
      </w:tr>
      <w:tr w:rsidR="00E6185F" w:rsidTr="00E6185F">
        <w:tc>
          <w:tcPr>
            <w:tcW w:w="675" w:type="dxa"/>
            <w:vAlign w:val="center"/>
          </w:tcPr>
          <w:p w:rsidR="00E6185F" w:rsidRPr="00FF4723" w:rsidRDefault="00E6185F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E6185F" w:rsidRDefault="00E6185F" w:rsidP="005B18F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konstruowania planów działania związanych z problem</w:t>
            </w:r>
            <w:r w:rsidR="005B18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ami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funkcjonowani</w:t>
            </w:r>
            <w:r w:rsidR="005B18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u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przedsiębiorstw branży TSL. </w:t>
            </w:r>
          </w:p>
        </w:tc>
      </w:tr>
    </w:tbl>
    <w:p w:rsidR="005A16BD" w:rsidRDefault="005A16B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02251">
        <w:rPr>
          <w:rFonts w:ascii="Tahoma" w:hAnsi="Tahoma" w:cs="Tahoma"/>
        </w:rPr>
        <w:t>Przedmiotowe</w:t>
      </w:r>
      <w:r w:rsidRPr="005C55D0">
        <w:rPr>
          <w:rFonts w:ascii="Tahoma" w:hAnsi="Tahoma" w:cs="Tahoma"/>
          <w:color w:val="FF0000"/>
        </w:rPr>
        <w:t xml:space="preserve"> </w:t>
      </w:r>
      <w:r>
        <w:rPr>
          <w:rFonts w:ascii="Tahoma" w:hAnsi="Tahoma" w:cs="Tahoma"/>
        </w:rPr>
        <w:t>e</w:t>
      </w:r>
      <w:r w:rsidR="008938C7" w:rsidRPr="00307065">
        <w:rPr>
          <w:rFonts w:ascii="Tahoma" w:hAnsi="Tahoma" w:cs="Tahoma"/>
        </w:rPr>
        <w:t xml:space="preserve">fekty </w:t>
      </w:r>
      <w:r w:rsidR="00933C81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, </w:t>
      </w:r>
      <w:r w:rsidR="00F31E7C" w:rsidRPr="00307065">
        <w:rPr>
          <w:rFonts w:ascii="Tahoma" w:hAnsi="Tahoma" w:cs="Tahoma"/>
        </w:rPr>
        <w:t>z podziałem na wiedzę, umiejętności i kompetencje, wraz z</w:t>
      </w:r>
      <w:r w:rsidR="00F31E7C">
        <w:rPr>
          <w:rFonts w:ascii="Tahoma" w:hAnsi="Tahoma" w:cs="Tahoma"/>
        </w:rPr>
        <w:t> </w:t>
      </w:r>
      <w:r w:rsidR="00F31E7C" w:rsidRPr="00307065">
        <w:rPr>
          <w:rFonts w:ascii="Tahoma" w:hAnsi="Tahoma" w:cs="Tahoma"/>
        </w:rPr>
        <w:t>odniesieniem do e</w:t>
      </w:r>
      <w:r w:rsidR="00933C81">
        <w:rPr>
          <w:rFonts w:ascii="Tahoma" w:hAnsi="Tahoma" w:cs="Tahoma"/>
        </w:rPr>
        <w:t>fektów uczenia się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350A0B" w:rsidRPr="0001795B" w:rsidTr="000E2AA0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350A0B" w:rsidRPr="0001795B" w:rsidRDefault="00350A0B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350A0B" w:rsidRPr="0001795B" w:rsidRDefault="00350A0B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 w:rsidRPr="00802251">
              <w:rPr>
                <w:rFonts w:ascii="Tahoma" w:hAnsi="Tahoma" w:cs="Tahoma"/>
              </w:rPr>
              <w:t>przedmiotowych</w:t>
            </w:r>
            <w:r w:rsidRPr="005C55D0">
              <w:rPr>
                <w:rFonts w:ascii="Tahoma" w:hAnsi="Tahoma" w:cs="Tahoma"/>
                <w:color w:val="FF0000"/>
              </w:rPr>
              <w:t xml:space="preserve">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350A0B" w:rsidRPr="0001795B" w:rsidRDefault="00350A0B" w:rsidP="00E6185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:rsidR="00350A0B" w:rsidRPr="0001795B" w:rsidRDefault="00350A0B" w:rsidP="00E6185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350A0B" w:rsidRPr="0001795B" w:rsidRDefault="00350A0B" w:rsidP="00E6185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933C81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="00CC571A"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933C81" w:rsidRPr="0001795B" w:rsidTr="00933C81">
        <w:trPr>
          <w:trHeight w:val="227"/>
          <w:jc w:val="right"/>
        </w:trPr>
        <w:tc>
          <w:tcPr>
            <w:tcW w:w="851" w:type="dxa"/>
            <w:vAlign w:val="center"/>
          </w:tcPr>
          <w:p w:rsidR="00933C81" w:rsidRPr="0001795B" w:rsidRDefault="00933C81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933C81" w:rsidRPr="0001795B" w:rsidRDefault="00933C81" w:rsidP="00A8656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wykryć problemy związane z funkcjonowaniem przedsiębiorstw branży TSL. </w:t>
            </w:r>
          </w:p>
        </w:tc>
        <w:tc>
          <w:tcPr>
            <w:tcW w:w="2767" w:type="dxa"/>
            <w:vAlign w:val="center"/>
          </w:tcPr>
          <w:p w:rsidR="00933C81" w:rsidRDefault="00933C81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 xml:space="preserve">K_K02, K_K05, </w:t>
            </w:r>
          </w:p>
          <w:p w:rsidR="00933C81" w:rsidRPr="0001795B" w:rsidRDefault="00933C81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K_K06</w:t>
            </w:r>
          </w:p>
        </w:tc>
      </w:tr>
      <w:tr w:rsidR="00933C81" w:rsidRPr="0001795B" w:rsidTr="00933C81">
        <w:trPr>
          <w:trHeight w:val="227"/>
          <w:jc w:val="right"/>
        </w:trPr>
        <w:tc>
          <w:tcPr>
            <w:tcW w:w="851" w:type="dxa"/>
            <w:vAlign w:val="center"/>
          </w:tcPr>
          <w:p w:rsidR="00933C81" w:rsidRPr="0001795B" w:rsidRDefault="00933C81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163" w:type="dxa"/>
            <w:vAlign w:val="center"/>
          </w:tcPr>
          <w:p w:rsidR="00933C81" w:rsidRDefault="00933C81" w:rsidP="005B18F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przeanalizować problemy związane z funkcjonowaniem przedsiębiorstw branży TSL.</w:t>
            </w:r>
          </w:p>
        </w:tc>
        <w:tc>
          <w:tcPr>
            <w:tcW w:w="2767" w:type="dxa"/>
            <w:vAlign w:val="center"/>
          </w:tcPr>
          <w:p w:rsidR="00933C81" w:rsidRDefault="00933C81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 xml:space="preserve">K_K02, K_K05, </w:t>
            </w:r>
          </w:p>
          <w:p w:rsidR="00933C81" w:rsidRPr="0001795B" w:rsidRDefault="00933C81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K_K06</w:t>
            </w:r>
          </w:p>
        </w:tc>
      </w:tr>
      <w:tr w:rsidR="00933C81" w:rsidRPr="0001795B" w:rsidTr="00933C81">
        <w:trPr>
          <w:trHeight w:val="227"/>
          <w:jc w:val="right"/>
        </w:trPr>
        <w:tc>
          <w:tcPr>
            <w:tcW w:w="851" w:type="dxa"/>
            <w:vAlign w:val="center"/>
          </w:tcPr>
          <w:p w:rsidR="00933C81" w:rsidRPr="0001795B" w:rsidRDefault="00933C81" w:rsidP="00CC57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6163" w:type="dxa"/>
            <w:vAlign w:val="center"/>
          </w:tcPr>
          <w:p w:rsidR="00933C81" w:rsidRDefault="00933C81" w:rsidP="005B18F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zaproponować  plany działania związany z problemami w funkcjonowaniu przedsiębiorstw branży TSL.</w:t>
            </w:r>
          </w:p>
        </w:tc>
        <w:tc>
          <w:tcPr>
            <w:tcW w:w="2767" w:type="dxa"/>
            <w:vAlign w:val="center"/>
          </w:tcPr>
          <w:p w:rsidR="00933C81" w:rsidRDefault="00933C81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 xml:space="preserve">K_K02, K_K05, </w:t>
            </w:r>
          </w:p>
          <w:p w:rsidR="00933C81" w:rsidRPr="0001795B" w:rsidRDefault="00933C81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K_K06</w:t>
            </w:r>
          </w:p>
        </w:tc>
      </w:tr>
    </w:tbl>
    <w:p w:rsidR="00D47F41" w:rsidRDefault="00D47F41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624A7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EB543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E22DF" w:rsidP="00AA73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12FF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01795B" w:rsidRDefault="00624A7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24A7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624A7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F12FF1" w:rsidP="00AA73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5E42F5" w:rsidRPr="00537005" w:rsidTr="004C0D51">
        <w:tc>
          <w:tcPr>
            <w:tcW w:w="9778" w:type="dxa"/>
            <w:gridSpan w:val="8"/>
            <w:vAlign w:val="center"/>
          </w:tcPr>
          <w:p w:rsidR="005E42F5" w:rsidRPr="00537005" w:rsidRDefault="005E42F5" w:rsidP="004C0D5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Studia niestacjonarne (NST)</w:t>
            </w:r>
          </w:p>
        </w:tc>
      </w:tr>
      <w:tr w:rsidR="005E42F5" w:rsidRPr="00537005" w:rsidTr="004C0D51">
        <w:tc>
          <w:tcPr>
            <w:tcW w:w="1222" w:type="dxa"/>
            <w:vAlign w:val="center"/>
          </w:tcPr>
          <w:p w:rsidR="005E42F5" w:rsidRPr="00537005" w:rsidRDefault="005E42F5" w:rsidP="004C0D51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5E42F5" w:rsidRPr="00537005" w:rsidRDefault="005E42F5" w:rsidP="004C0D51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5E42F5" w:rsidRPr="00537005" w:rsidRDefault="005E42F5" w:rsidP="004C0D5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3700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5E42F5" w:rsidRPr="00537005" w:rsidRDefault="005E42F5" w:rsidP="004C0D51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5E42F5" w:rsidRPr="00537005" w:rsidRDefault="005E42F5" w:rsidP="004C0D51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5E42F5" w:rsidRPr="00537005" w:rsidRDefault="005E42F5" w:rsidP="004C0D51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5E42F5" w:rsidRPr="00537005" w:rsidRDefault="005E42F5" w:rsidP="004C0D5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3700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5E42F5" w:rsidRPr="00537005" w:rsidRDefault="005E42F5" w:rsidP="004C0D51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ECTS</w:t>
            </w:r>
          </w:p>
        </w:tc>
      </w:tr>
      <w:tr w:rsidR="005E42F5" w:rsidRPr="00537005" w:rsidTr="004C0D51">
        <w:tc>
          <w:tcPr>
            <w:tcW w:w="1222" w:type="dxa"/>
            <w:vAlign w:val="center"/>
          </w:tcPr>
          <w:p w:rsidR="005E42F5" w:rsidRPr="00537005" w:rsidRDefault="005E42F5" w:rsidP="004C0D5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5E42F5" w:rsidRPr="00537005" w:rsidRDefault="005E42F5" w:rsidP="004C0D5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5E42F5" w:rsidRPr="00537005" w:rsidRDefault="005E42F5" w:rsidP="004C0D5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5E42F5" w:rsidRPr="00537005" w:rsidRDefault="005E42F5" w:rsidP="004C0D5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12</w:t>
            </w:r>
          </w:p>
        </w:tc>
        <w:tc>
          <w:tcPr>
            <w:tcW w:w="1222" w:type="dxa"/>
            <w:vAlign w:val="center"/>
          </w:tcPr>
          <w:p w:rsidR="005E42F5" w:rsidRPr="00537005" w:rsidRDefault="005E42F5" w:rsidP="004C0D5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5E42F5" w:rsidRPr="00537005" w:rsidRDefault="005E42F5" w:rsidP="004C0D5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5E42F5" w:rsidRPr="00537005" w:rsidRDefault="005E42F5" w:rsidP="004C0D5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5E42F5" w:rsidRPr="00537005" w:rsidRDefault="005E42F5" w:rsidP="004C0D5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2</w:t>
            </w:r>
          </w:p>
        </w:tc>
      </w:tr>
    </w:tbl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6A46E0" w:rsidRPr="0001795B" w:rsidTr="00D47F41">
        <w:tc>
          <w:tcPr>
            <w:tcW w:w="1843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938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D47F41">
        <w:tc>
          <w:tcPr>
            <w:tcW w:w="1843" w:type="dxa"/>
            <w:vAlign w:val="center"/>
          </w:tcPr>
          <w:p w:rsidR="006A46E0" w:rsidRPr="0001795B" w:rsidRDefault="008E22DF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938" w:type="dxa"/>
            <w:vAlign w:val="center"/>
          </w:tcPr>
          <w:p w:rsidR="006A46E0" w:rsidRPr="00EB543A" w:rsidRDefault="00EB543A" w:rsidP="002C7D4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EB543A">
              <w:rPr>
                <w:rFonts w:ascii="Tahoma" w:hAnsi="Tahoma" w:cs="Tahoma"/>
                <w:b w:val="0"/>
              </w:rPr>
              <w:t>Metoda sytuacyjna (sytuacje problemowe do rozwiązania przez zespół), odgrywanie ról (scenki sytuacyjne), metoda stolików eksperckich, burza mózgów, dyskusja moderowana, praca zespołowa (rozwiązywanie sytuacji problemowych).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D465B9" w:rsidRDefault="00F053BE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EB543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EB543A">
              <w:rPr>
                <w:rFonts w:ascii="Tahoma" w:hAnsi="Tahoma" w:cs="Tahoma"/>
                <w:smallCaps w:val="0"/>
                <w:szCs w:val="20"/>
              </w:rPr>
              <w:t>ćwiczeń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8E22D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1795B" w:rsidRDefault="00994356" w:rsidP="0068339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>
              <w:rPr>
                <w:rFonts w:ascii="Tahoma" w:hAnsi="Tahoma" w:cs="Tahoma"/>
                <w:spacing w:val="-6"/>
              </w:rPr>
              <w:t xml:space="preserve">dotyczącymi </w:t>
            </w:r>
            <w:r w:rsidR="005B18F3">
              <w:rPr>
                <w:rFonts w:ascii="Tahoma" w:hAnsi="Tahoma" w:cs="Tahoma"/>
                <w:spacing w:val="-6"/>
              </w:rPr>
              <w:t>wybranych aspektów funkcjonowania przedsiębiorstw branży TSL</w:t>
            </w:r>
            <w:r w:rsidR="00961790">
              <w:rPr>
                <w:rFonts w:ascii="Tahoma" w:hAnsi="Tahoma" w:cs="Tahoma"/>
                <w:spacing w:val="-6"/>
              </w:rPr>
              <w:t>.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8E22D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A65076" w:rsidRPr="0001795B" w:rsidRDefault="005B18F3" w:rsidP="0068339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 w:rsidR="00994356">
              <w:rPr>
                <w:rFonts w:ascii="Tahoma" w:hAnsi="Tahoma" w:cs="Tahoma"/>
                <w:spacing w:val="-6"/>
              </w:rPr>
              <w:t>dotyczący</w:t>
            </w:r>
            <w:r w:rsidR="00961790">
              <w:rPr>
                <w:rFonts w:ascii="Tahoma" w:hAnsi="Tahoma" w:cs="Tahoma"/>
                <w:spacing w:val="-6"/>
              </w:rPr>
              <w:t>mi</w:t>
            </w:r>
            <w:r w:rsidR="00994356">
              <w:rPr>
                <w:rFonts w:ascii="Tahoma" w:hAnsi="Tahoma" w:cs="Tahoma"/>
                <w:spacing w:val="-6"/>
              </w:rPr>
              <w:t xml:space="preserve"> </w:t>
            </w:r>
            <w:r w:rsidR="00961790">
              <w:rPr>
                <w:rFonts w:ascii="Tahoma" w:hAnsi="Tahoma" w:cs="Tahoma"/>
                <w:spacing w:val="-6"/>
              </w:rPr>
              <w:t>wybranych aspektów funkcjonowania przedsiębiorstw branży TSL.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8E22D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A65076" w:rsidRPr="0001795B" w:rsidRDefault="005B18F3" w:rsidP="0068339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>
              <w:rPr>
                <w:rFonts w:ascii="Tahoma" w:hAnsi="Tahoma" w:cs="Tahoma"/>
                <w:spacing w:val="-6"/>
              </w:rPr>
              <w:t xml:space="preserve">dotyczącymi </w:t>
            </w:r>
            <w:r w:rsidR="00961790">
              <w:rPr>
                <w:rFonts w:ascii="Tahoma" w:hAnsi="Tahoma" w:cs="Tahoma"/>
                <w:spacing w:val="-6"/>
              </w:rPr>
              <w:t>wybranych aspektów funkcjonowania przedsiębiorstw branży TSL.</w:t>
            </w:r>
          </w:p>
        </w:tc>
      </w:tr>
    </w:tbl>
    <w:p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61790" w:rsidRPr="00F53F75" w:rsidRDefault="0096179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933C81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933C81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8E22DF" w:rsidP="008E22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  <w:r w:rsidR="005B18F3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L</w:t>
            </w:r>
            <w:r w:rsidR="005B18F3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L</w:t>
            </w:r>
            <w:r w:rsidR="005B18F3">
              <w:rPr>
                <w:rFonts w:ascii="Tahoma" w:hAnsi="Tahoma" w:cs="Tahoma"/>
              </w:rPr>
              <w:t>3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8E22DF" w:rsidP="008E22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  <w:r w:rsidR="005B18F3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L</w:t>
            </w:r>
            <w:r w:rsidR="005B18F3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L</w:t>
            </w:r>
            <w:r w:rsidR="005B18F3">
              <w:rPr>
                <w:rFonts w:ascii="Tahoma" w:hAnsi="Tahoma" w:cs="Tahoma"/>
              </w:rPr>
              <w:t>3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8E22DF" w:rsidP="008E22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  <w:r w:rsidR="005B18F3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L</w:t>
            </w:r>
            <w:r w:rsidR="005B18F3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L</w:t>
            </w:r>
            <w:r w:rsidR="005B18F3">
              <w:rPr>
                <w:rFonts w:ascii="Tahoma" w:hAnsi="Tahoma" w:cs="Tahoma"/>
              </w:rPr>
              <w:t>3</w:t>
            </w:r>
          </w:p>
        </w:tc>
      </w:tr>
    </w:tbl>
    <w:p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933C81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933C81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5A16BD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A16BD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5B18F3" w:rsidRPr="0001795B" w:rsidRDefault="008E22DF" w:rsidP="00EB543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5B18F3" w:rsidRPr="0001795B" w:rsidRDefault="008E22DF" w:rsidP="005B1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5B18F3" w:rsidRPr="0001795B" w:rsidRDefault="008E22DF" w:rsidP="005B1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C16F9A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933C8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4110"/>
        <w:gridCol w:w="4536"/>
      </w:tblGrid>
      <w:tr w:rsidR="005A16BD" w:rsidRPr="0001795B" w:rsidTr="00683391">
        <w:trPr>
          <w:trHeight w:val="397"/>
        </w:trPr>
        <w:tc>
          <w:tcPr>
            <w:tcW w:w="1135" w:type="dxa"/>
            <w:vAlign w:val="center"/>
          </w:tcPr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5A16BD" w:rsidRPr="0001795B" w:rsidRDefault="00933C81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4110" w:type="dxa"/>
            <w:vAlign w:val="center"/>
          </w:tcPr>
          <w:p w:rsidR="005A16BD" w:rsidRPr="0001795B" w:rsidRDefault="005B18F3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Brak zaliczenia:</w:t>
            </w:r>
          </w:p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536" w:type="dxa"/>
            <w:vAlign w:val="center"/>
          </w:tcPr>
          <w:p w:rsidR="005A16BD" w:rsidRPr="0001795B" w:rsidRDefault="005B18F3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Zaliczenie:</w:t>
            </w:r>
          </w:p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96179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na podstawie podanego przykładu praktycznego, dostrzec  problemów związanych z funkcjonowaniem przedsiębiorstw branży TSL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68339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na podstawie podanego przykładu praktycznego, dostrzec  problemy związane z funkcjonowaniem przedsiębiorstw branży TSL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68339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dokonać analizy problemów związanych z funkcjonowaniem przedsiębiorstw branży TSL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141A5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dokonać analizy problemów związanych z funkcjonowaniem przedsiębiorstw branży TSL 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68339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zaproponować planów działania związanych z problemami w funkcjonowaniu przedsiębiorstw branży TSL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68339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zaproponować plany działania związane z problemami w funkcjonowaniu przedsiębiorstw branży TSL </w:t>
            </w:r>
          </w:p>
        </w:tc>
      </w:tr>
    </w:tbl>
    <w:p w:rsidR="00624A76" w:rsidRDefault="00624A76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683391" w:rsidP="0068339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Materiały udostępnione przez prowadzącego 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68339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867FA">
              <w:rPr>
                <w:rFonts w:ascii="Tahoma" w:hAnsi="Tahoma" w:cs="Tahoma"/>
                <w:b w:val="0"/>
                <w:sz w:val="20"/>
              </w:rPr>
              <w:t xml:space="preserve">J.J. </w:t>
            </w:r>
            <w:proofErr w:type="spellStart"/>
            <w:r w:rsidRPr="008867FA">
              <w:rPr>
                <w:rFonts w:ascii="Tahoma" w:hAnsi="Tahoma" w:cs="Tahoma"/>
                <w:b w:val="0"/>
                <w:sz w:val="20"/>
              </w:rPr>
              <w:t>Coyle</w:t>
            </w:r>
            <w:proofErr w:type="spellEnd"/>
            <w:r w:rsidRPr="008867FA">
              <w:rPr>
                <w:rFonts w:ascii="Tahoma" w:hAnsi="Tahoma" w:cs="Tahoma"/>
                <w:b w:val="0"/>
                <w:sz w:val="20"/>
              </w:rPr>
              <w:t xml:space="preserve"> i </w:t>
            </w:r>
            <w:proofErr w:type="spellStart"/>
            <w:r w:rsidRPr="008867FA">
              <w:rPr>
                <w:rFonts w:ascii="Tahoma" w:hAnsi="Tahoma" w:cs="Tahoma"/>
                <w:b w:val="0"/>
                <w:sz w:val="20"/>
              </w:rPr>
              <w:t>wsp</w:t>
            </w:r>
            <w:proofErr w:type="spellEnd"/>
            <w:r w:rsidRPr="008867FA">
              <w:rPr>
                <w:rFonts w:ascii="Tahoma" w:hAnsi="Tahoma" w:cs="Tahoma"/>
                <w:b w:val="0"/>
                <w:sz w:val="20"/>
              </w:rPr>
              <w:t>., Zarządzanie logistyczne, PWE, Warszawa 2002.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68339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867FA">
              <w:rPr>
                <w:rFonts w:ascii="Tahoma" w:hAnsi="Tahoma" w:cs="Tahoma"/>
                <w:b w:val="0"/>
                <w:sz w:val="20"/>
              </w:rPr>
              <w:t xml:space="preserve">D. </w:t>
            </w:r>
            <w:proofErr w:type="spellStart"/>
            <w:r w:rsidRPr="008867FA">
              <w:rPr>
                <w:rFonts w:ascii="Tahoma" w:hAnsi="Tahoma" w:cs="Tahoma"/>
                <w:b w:val="0"/>
                <w:sz w:val="20"/>
              </w:rPr>
              <w:t>Kisperska</w:t>
            </w:r>
            <w:proofErr w:type="spellEnd"/>
            <w:r w:rsidRPr="008867FA">
              <w:rPr>
                <w:rFonts w:ascii="Tahoma" w:hAnsi="Tahoma" w:cs="Tahoma"/>
                <w:b w:val="0"/>
                <w:sz w:val="20"/>
              </w:rPr>
              <w:t>-Moroń, S. Krzyżaniak (red.), Logistyka, Biblioteka Logistyka, Poznań 2009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7A5DA1" w:rsidRPr="00964390" w:rsidRDefault="007A5DA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p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5E42F5" w:rsidRPr="00537005" w:rsidTr="004C0D51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E42F5" w:rsidRPr="00537005" w:rsidTr="004C0D51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E42F5" w:rsidRPr="00537005" w:rsidTr="004C0D5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537005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12h</w:t>
            </w:r>
          </w:p>
        </w:tc>
      </w:tr>
      <w:tr w:rsidR="005E42F5" w:rsidRPr="00537005" w:rsidTr="004C0D5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2h</w:t>
            </w:r>
          </w:p>
        </w:tc>
      </w:tr>
      <w:tr w:rsidR="005E42F5" w:rsidRPr="00537005" w:rsidTr="004C0D5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31h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36h</w:t>
            </w:r>
          </w:p>
        </w:tc>
      </w:tr>
      <w:tr w:rsidR="005E42F5" w:rsidRPr="00537005" w:rsidTr="004C0D5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50h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50h</w:t>
            </w:r>
          </w:p>
        </w:tc>
      </w:tr>
      <w:tr w:rsidR="005E42F5" w:rsidRPr="00537005" w:rsidTr="004C0D5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5E42F5" w:rsidRPr="00537005" w:rsidTr="004C0D5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537005"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537005"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E42F5" w:rsidRPr="00537005" w:rsidTr="004C0D5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 xml:space="preserve"> 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2 ECTS</w:t>
            </w:r>
          </w:p>
        </w:tc>
      </w:tr>
    </w:tbl>
    <w:p w:rsidR="005E42F5" w:rsidRDefault="005E42F5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5E42F5" w:rsidRDefault="005E42F5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933C81" w:rsidRDefault="00933C81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933C81" w:rsidSect="00933C81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25CF" w:rsidRDefault="009B25CF">
      <w:r>
        <w:separator/>
      </w:r>
    </w:p>
  </w:endnote>
  <w:endnote w:type="continuationSeparator" w:id="0">
    <w:p w:rsidR="009B25CF" w:rsidRDefault="009B2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790" w:rsidRDefault="00AC79C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6179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61790" w:rsidRDefault="0096179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961790" w:rsidRPr="0080542D" w:rsidRDefault="00AC79CC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961790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C16F9A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25CF" w:rsidRDefault="009B25CF">
      <w:r>
        <w:separator/>
      </w:r>
    </w:p>
  </w:footnote>
  <w:footnote w:type="continuationSeparator" w:id="0">
    <w:p w:rsidR="009B25CF" w:rsidRDefault="009B25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C81" w:rsidRDefault="00933C81" w:rsidP="00933C81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FF53C01" wp14:editId="4E0B9D2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33C81" w:rsidRDefault="00E12398" w:rsidP="00933C81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2FBF"/>
    <w:rsid w:val="00083761"/>
    <w:rsid w:val="00096DEE"/>
    <w:rsid w:val="000A1541"/>
    <w:rsid w:val="000A5135"/>
    <w:rsid w:val="000B30B9"/>
    <w:rsid w:val="000C41C8"/>
    <w:rsid w:val="000D6CF0"/>
    <w:rsid w:val="000D7D8F"/>
    <w:rsid w:val="000E549E"/>
    <w:rsid w:val="00114163"/>
    <w:rsid w:val="001274CB"/>
    <w:rsid w:val="00131673"/>
    <w:rsid w:val="00133A52"/>
    <w:rsid w:val="00185643"/>
    <w:rsid w:val="00196F16"/>
    <w:rsid w:val="001B3BF7"/>
    <w:rsid w:val="001C4F0A"/>
    <w:rsid w:val="001D73E7"/>
    <w:rsid w:val="001E3F2A"/>
    <w:rsid w:val="0020696D"/>
    <w:rsid w:val="00211491"/>
    <w:rsid w:val="0022008C"/>
    <w:rsid w:val="002325AB"/>
    <w:rsid w:val="00232843"/>
    <w:rsid w:val="00240601"/>
    <w:rsid w:val="00255E67"/>
    <w:rsid w:val="00285CA1"/>
    <w:rsid w:val="00293E7C"/>
    <w:rsid w:val="002A249F"/>
    <w:rsid w:val="002C7D4A"/>
    <w:rsid w:val="002E7012"/>
    <w:rsid w:val="002F74C7"/>
    <w:rsid w:val="00307065"/>
    <w:rsid w:val="00307302"/>
    <w:rsid w:val="00314269"/>
    <w:rsid w:val="00316CE8"/>
    <w:rsid w:val="00350A0B"/>
    <w:rsid w:val="00350CF9"/>
    <w:rsid w:val="0035344F"/>
    <w:rsid w:val="00362989"/>
    <w:rsid w:val="00365292"/>
    <w:rsid w:val="00371123"/>
    <w:rsid w:val="003724A3"/>
    <w:rsid w:val="0039645B"/>
    <w:rsid w:val="003973B8"/>
    <w:rsid w:val="003A5FF0"/>
    <w:rsid w:val="003D0B08"/>
    <w:rsid w:val="003D4003"/>
    <w:rsid w:val="003E0D5B"/>
    <w:rsid w:val="003E1A8D"/>
    <w:rsid w:val="003E4755"/>
    <w:rsid w:val="003F29B2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76517"/>
    <w:rsid w:val="004846A3"/>
    <w:rsid w:val="0048771D"/>
    <w:rsid w:val="00497319"/>
    <w:rsid w:val="004A1B60"/>
    <w:rsid w:val="004C3CCD"/>
    <w:rsid w:val="004C4181"/>
    <w:rsid w:val="004C697B"/>
    <w:rsid w:val="004D26FD"/>
    <w:rsid w:val="004D72D9"/>
    <w:rsid w:val="004F2C68"/>
    <w:rsid w:val="005247A6"/>
    <w:rsid w:val="00541C40"/>
    <w:rsid w:val="00581858"/>
    <w:rsid w:val="005930A7"/>
    <w:rsid w:val="005955F9"/>
    <w:rsid w:val="00596410"/>
    <w:rsid w:val="005A16BD"/>
    <w:rsid w:val="005B18F3"/>
    <w:rsid w:val="005B6524"/>
    <w:rsid w:val="005C55D0"/>
    <w:rsid w:val="005E42F5"/>
    <w:rsid w:val="0060112E"/>
    <w:rsid w:val="00603431"/>
    <w:rsid w:val="00624A76"/>
    <w:rsid w:val="00626EA3"/>
    <w:rsid w:val="0063007E"/>
    <w:rsid w:val="00641D09"/>
    <w:rsid w:val="00652BEC"/>
    <w:rsid w:val="00654E8D"/>
    <w:rsid w:val="00655F46"/>
    <w:rsid w:val="00663E53"/>
    <w:rsid w:val="00676A3F"/>
    <w:rsid w:val="00680BA2"/>
    <w:rsid w:val="00683391"/>
    <w:rsid w:val="00684D54"/>
    <w:rsid w:val="006863F4"/>
    <w:rsid w:val="006A46E0"/>
    <w:rsid w:val="006B07BF"/>
    <w:rsid w:val="006E6720"/>
    <w:rsid w:val="007158A9"/>
    <w:rsid w:val="007323D8"/>
    <w:rsid w:val="0073390C"/>
    <w:rsid w:val="00741B8D"/>
    <w:rsid w:val="007461A1"/>
    <w:rsid w:val="007720A2"/>
    <w:rsid w:val="0077437B"/>
    <w:rsid w:val="00776076"/>
    <w:rsid w:val="00790329"/>
    <w:rsid w:val="007A5DA1"/>
    <w:rsid w:val="007A79F2"/>
    <w:rsid w:val="007C068F"/>
    <w:rsid w:val="007C4AA6"/>
    <w:rsid w:val="007C675D"/>
    <w:rsid w:val="007D191E"/>
    <w:rsid w:val="007F2FF6"/>
    <w:rsid w:val="00802251"/>
    <w:rsid w:val="008046AE"/>
    <w:rsid w:val="0080542D"/>
    <w:rsid w:val="00814C3C"/>
    <w:rsid w:val="00826D07"/>
    <w:rsid w:val="008318DC"/>
    <w:rsid w:val="00832DEF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190E"/>
    <w:rsid w:val="008E22DF"/>
    <w:rsid w:val="009146BE"/>
    <w:rsid w:val="00914E87"/>
    <w:rsid w:val="00923212"/>
    <w:rsid w:val="00931F5B"/>
    <w:rsid w:val="00933296"/>
    <w:rsid w:val="00933C81"/>
    <w:rsid w:val="00940876"/>
    <w:rsid w:val="009458F5"/>
    <w:rsid w:val="00955477"/>
    <w:rsid w:val="009614FE"/>
    <w:rsid w:val="00961790"/>
    <w:rsid w:val="00964390"/>
    <w:rsid w:val="00994356"/>
    <w:rsid w:val="009A07AC"/>
    <w:rsid w:val="009A3FEE"/>
    <w:rsid w:val="009A43CE"/>
    <w:rsid w:val="009A6ABC"/>
    <w:rsid w:val="009B25CF"/>
    <w:rsid w:val="009B4991"/>
    <w:rsid w:val="009C4966"/>
    <w:rsid w:val="009C7640"/>
    <w:rsid w:val="009E09D8"/>
    <w:rsid w:val="00A11DDA"/>
    <w:rsid w:val="00A21AFF"/>
    <w:rsid w:val="00A22B5F"/>
    <w:rsid w:val="00A32047"/>
    <w:rsid w:val="00A45FE3"/>
    <w:rsid w:val="00A64607"/>
    <w:rsid w:val="00A65076"/>
    <w:rsid w:val="00A67CB1"/>
    <w:rsid w:val="00A86567"/>
    <w:rsid w:val="00AA3B18"/>
    <w:rsid w:val="00AA7306"/>
    <w:rsid w:val="00AB655E"/>
    <w:rsid w:val="00AC57A5"/>
    <w:rsid w:val="00AC79CC"/>
    <w:rsid w:val="00AE3B8A"/>
    <w:rsid w:val="00AF0B6F"/>
    <w:rsid w:val="00AF7D73"/>
    <w:rsid w:val="00B03E50"/>
    <w:rsid w:val="00B056F7"/>
    <w:rsid w:val="00B11AEB"/>
    <w:rsid w:val="00B34AA7"/>
    <w:rsid w:val="00B36DE3"/>
    <w:rsid w:val="00B60B0B"/>
    <w:rsid w:val="00B83F26"/>
    <w:rsid w:val="00B95607"/>
    <w:rsid w:val="00B96AC5"/>
    <w:rsid w:val="00BB45E8"/>
    <w:rsid w:val="00BB4F43"/>
    <w:rsid w:val="00C10249"/>
    <w:rsid w:val="00C13219"/>
    <w:rsid w:val="00C1364F"/>
    <w:rsid w:val="00C15B5C"/>
    <w:rsid w:val="00C16F9A"/>
    <w:rsid w:val="00C347DB"/>
    <w:rsid w:val="00C37C9A"/>
    <w:rsid w:val="00C50308"/>
    <w:rsid w:val="00C947FB"/>
    <w:rsid w:val="00C978D4"/>
    <w:rsid w:val="00CB07F5"/>
    <w:rsid w:val="00CB5513"/>
    <w:rsid w:val="00CB7A81"/>
    <w:rsid w:val="00CC571A"/>
    <w:rsid w:val="00CD2DB2"/>
    <w:rsid w:val="00CF1CB2"/>
    <w:rsid w:val="00D11547"/>
    <w:rsid w:val="00D36BD4"/>
    <w:rsid w:val="00D43CB7"/>
    <w:rsid w:val="00D465B9"/>
    <w:rsid w:val="00D47F41"/>
    <w:rsid w:val="00DB0142"/>
    <w:rsid w:val="00DD2ED3"/>
    <w:rsid w:val="00DE190F"/>
    <w:rsid w:val="00DF195A"/>
    <w:rsid w:val="00DF5C11"/>
    <w:rsid w:val="00E12398"/>
    <w:rsid w:val="00E16E4A"/>
    <w:rsid w:val="00E46276"/>
    <w:rsid w:val="00E6185F"/>
    <w:rsid w:val="00E82B49"/>
    <w:rsid w:val="00E91E7D"/>
    <w:rsid w:val="00E9725F"/>
    <w:rsid w:val="00EA1B88"/>
    <w:rsid w:val="00EA39FC"/>
    <w:rsid w:val="00EB0ADA"/>
    <w:rsid w:val="00EB52B7"/>
    <w:rsid w:val="00EB543A"/>
    <w:rsid w:val="00EC15E6"/>
    <w:rsid w:val="00EE1335"/>
    <w:rsid w:val="00F00795"/>
    <w:rsid w:val="00F01879"/>
    <w:rsid w:val="00F03B30"/>
    <w:rsid w:val="00F053BE"/>
    <w:rsid w:val="00F128D3"/>
    <w:rsid w:val="00F12FF1"/>
    <w:rsid w:val="00F139C0"/>
    <w:rsid w:val="00F201F9"/>
    <w:rsid w:val="00F23ABE"/>
    <w:rsid w:val="00F31E7C"/>
    <w:rsid w:val="00F4304E"/>
    <w:rsid w:val="00F469CC"/>
    <w:rsid w:val="00F53F75"/>
    <w:rsid w:val="00F87C6E"/>
    <w:rsid w:val="00FA09BD"/>
    <w:rsid w:val="00FA5FD5"/>
    <w:rsid w:val="00FB4F18"/>
    <w:rsid w:val="00FB6199"/>
    <w:rsid w:val="00FC198C"/>
    <w:rsid w:val="00FC1BE5"/>
    <w:rsid w:val="00FC2D20"/>
    <w:rsid w:val="00FD3016"/>
    <w:rsid w:val="00FD36B1"/>
    <w:rsid w:val="00FF2FC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4268C9F7"/>
  <w15:docId w15:val="{5B6B350A-6B5A-45FC-96D3-67E8263CA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33C81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4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260057-61B6-4B0A-87F1-7D953E13D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671</Words>
  <Characters>4026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11</cp:revision>
  <cp:lastPrinted>2016-07-21T11:57:00Z</cp:lastPrinted>
  <dcterms:created xsi:type="dcterms:W3CDTF">2017-09-29T07:23:00Z</dcterms:created>
  <dcterms:modified xsi:type="dcterms:W3CDTF">2022-09-06T09:38:00Z</dcterms:modified>
</cp:coreProperties>
</file>