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1CF364AF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C22D56">
        <w:rPr>
          <w:rFonts w:ascii="Times New Roman" w:hAnsi="Times New Roman"/>
          <w:b/>
          <w:sz w:val="28"/>
          <w:szCs w:val="28"/>
        </w:rPr>
        <w:t>12</w:t>
      </w:r>
      <w:r w:rsidRPr="004A3481">
        <w:rPr>
          <w:rFonts w:ascii="Times New Roman" w:hAnsi="Times New Roman"/>
          <w:b/>
          <w:sz w:val="28"/>
          <w:szCs w:val="28"/>
        </w:rPr>
        <w:t>/202</w:t>
      </w:r>
      <w:r w:rsidR="002B2CF9">
        <w:rPr>
          <w:rFonts w:ascii="Times New Roman" w:hAnsi="Times New Roman"/>
          <w:b/>
          <w:sz w:val="28"/>
          <w:szCs w:val="28"/>
        </w:rPr>
        <w:t>4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0980F471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C22D5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0D53A1">
        <w:rPr>
          <w:b/>
          <w:sz w:val="28"/>
          <w:szCs w:val="28"/>
        </w:rPr>
        <w:t>lutego</w:t>
      </w:r>
      <w:r>
        <w:rPr>
          <w:b/>
          <w:sz w:val="28"/>
          <w:szCs w:val="28"/>
        </w:rPr>
        <w:t xml:space="preserve"> 202</w:t>
      </w:r>
      <w:r w:rsidR="002B2C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5EF5FCBF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342947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364B57E7" w:rsidR="007B19EE" w:rsidRDefault="007B19EE" w:rsidP="007B19EE">
      <w:pPr>
        <w:ind w:left="0" w:firstLine="0"/>
      </w:pPr>
    </w:p>
    <w:p w14:paraId="0378098B" w14:textId="77777777" w:rsidR="002B2CF9" w:rsidRPr="00354DCA" w:rsidRDefault="002B2CF9" w:rsidP="007B19EE">
      <w:pPr>
        <w:ind w:left="0" w:firstLine="0"/>
      </w:pPr>
    </w:p>
    <w:p w14:paraId="505DCA25" w14:textId="78705572" w:rsidR="007B19EE" w:rsidRPr="00354DCA" w:rsidRDefault="007B19EE" w:rsidP="009C2781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01DDA0A6" w14:textId="77777777" w:rsidR="002B2CF9" w:rsidRDefault="002B2CF9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bookmarkStart w:id="0" w:name="_GoBack"/>
      <w:bookmarkEnd w:id="0"/>
    </w:p>
    <w:p w14:paraId="388FD215" w14:textId="2F12DE0F" w:rsidR="007B19EE" w:rsidRDefault="007B19EE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670A1C5E" w:rsidR="007B19EE" w:rsidRDefault="007B19EE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</w:t>
      </w:r>
      <w:r w:rsidR="00342947">
        <w:rPr>
          <w:rFonts w:ascii="Times New Roman" w:hAnsi="Times New Roman"/>
          <w:bCs/>
          <w:szCs w:val="24"/>
        </w:rPr>
        <w:t>następując</w:t>
      </w:r>
      <w:r w:rsidR="00011E76">
        <w:rPr>
          <w:rFonts w:ascii="Times New Roman" w:hAnsi="Times New Roman"/>
          <w:bCs/>
          <w:szCs w:val="24"/>
        </w:rPr>
        <w:t>e</w:t>
      </w:r>
      <w:r w:rsidR="00342947">
        <w:rPr>
          <w:rFonts w:ascii="Times New Roman" w:hAnsi="Times New Roman"/>
          <w:bCs/>
          <w:szCs w:val="24"/>
        </w:rPr>
        <w:t xml:space="preserve"> zmian</w:t>
      </w:r>
      <w:r w:rsidR="00011E76">
        <w:rPr>
          <w:rFonts w:ascii="Times New Roman" w:hAnsi="Times New Roman"/>
          <w:bCs/>
          <w:szCs w:val="24"/>
        </w:rPr>
        <w:t>y</w:t>
      </w:r>
      <w:r w:rsidRPr="005D0A4A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 xml:space="preserve">do </w:t>
      </w:r>
      <w:r w:rsidRPr="005D0A4A">
        <w:rPr>
          <w:rFonts w:ascii="Times New Roman" w:hAnsi="Times New Roman"/>
          <w:bCs/>
          <w:szCs w:val="24"/>
        </w:rPr>
        <w:t>Regulamin</w:t>
      </w:r>
      <w:r w:rsidR="00F56BFB">
        <w:rPr>
          <w:rFonts w:ascii="Times New Roman" w:hAnsi="Times New Roman"/>
          <w:bCs/>
          <w:szCs w:val="24"/>
        </w:rPr>
        <w:t>u</w:t>
      </w:r>
      <w:r w:rsidRPr="005D0A4A">
        <w:rPr>
          <w:rFonts w:ascii="Times New Roman" w:hAnsi="Times New Roman"/>
          <w:bCs/>
          <w:szCs w:val="24"/>
        </w:rPr>
        <w:t xml:space="preserve"> odpłatności za studia i inne formy kształcenia w Wyższej Szkole Informatyki i Zarządzania z siedzibą w Rzeszowie dla obywateli spoza Polski i Unii Europejskiej przyjętych na polskojęzyczną ścieżkę kształcenia w roku akademickim 2020/2021 i</w:t>
      </w:r>
      <w:r w:rsidR="005765C6">
        <w:rPr>
          <w:rFonts w:ascii="Times New Roman" w:hAnsi="Times New Roman"/>
          <w:bCs/>
          <w:szCs w:val="24"/>
        </w:rPr>
        <w:t> 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1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</w:t>
      </w:r>
      <w:r w:rsidR="00342947">
        <w:rPr>
          <w:rFonts w:ascii="Times New Roman" w:hAnsi="Times New Roman"/>
          <w:bCs/>
          <w:szCs w:val="24"/>
        </w:rPr>
        <w:t> </w:t>
      </w:r>
      <w:r w:rsidR="002F0B51">
        <w:rPr>
          <w:rFonts w:ascii="Times New Roman" w:hAnsi="Times New Roman"/>
          <w:bCs/>
          <w:szCs w:val="24"/>
        </w:rPr>
        <w:t>później</w:t>
      </w:r>
      <w:r w:rsidR="00342947">
        <w:rPr>
          <w:rFonts w:ascii="Times New Roman" w:hAnsi="Times New Roman"/>
          <w:bCs/>
          <w:szCs w:val="24"/>
        </w:rPr>
        <w:t xml:space="preserve"> wprowadzonego Zarządzeniem Rektora WSIiZ Nr 21/2023 z dnia 27 marca 2023 r.</w:t>
      </w:r>
      <w:r w:rsidR="0050145F">
        <w:rPr>
          <w:rFonts w:ascii="Times New Roman" w:hAnsi="Times New Roman"/>
          <w:bCs/>
          <w:szCs w:val="24"/>
        </w:rPr>
        <w:t xml:space="preserve">, </w:t>
      </w:r>
      <w:r w:rsidR="0050145F" w:rsidRPr="0050145F">
        <w:rPr>
          <w:rFonts w:ascii="Times New Roman" w:hAnsi="Times New Roman"/>
          <w:bCs/>
          <w:szCs w:val="24"/>
        </w:rPr>
        <w:t xml:space="preserve">zmienionego Zarządzeniem Rektora WSIiZ Nr </w:t>
      </w:r>
      <w:r w:rsidR="0050145F">
        <w:rPr>
          <w:rFonts w:ascii="Times New Roman" w:hAnsi="Times New Roman"/>
          <w:bCs/>
          <w:szCs w:val="24"/>
        </w:rPr>
        <w:t>31</w:t>
      </w:r>
      <w:r w:rsidR="0050145F" w:rsidRPr="0050145F">
        <w:rPr>
          <w:rFonts w:ascii="Times New Roman" w:hAnsi="Times New Roman"/>
          <w:bCs/>
          <w:szCs w:val="24"/>
        </w:rPr>
        <w:t>/202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z dnia </w:t>
      </w:r>
      <w:r w:rsidR="0050145F">
        <w:rPr>
          <w:rFonts w:ascii="Times New Roman" w:hAnsi="Times New Roman"/>
          <w:bCs/>
          <w:szCs w:val="24"/>
        </w:rPr>
        <w:t>3 kwietnia</w:t>
      </w:r>
      <w:r w:rsidR="0050145F" w:rsidRPr="0050145F">
        <w:rPr>
          <w:rFonts w:ascii="Times New Roman" w:hAnsi="Times New Roman"/>
          <w:bCs/>
          <w:szCs w:val="24"/>
        </w:rPr>
        <w:t xml:space="preserve"> 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r.</w:t>
      </w:r>
      <w:r w:rsidR="00A31ABD">
        <w:rPr>
          <w:rFonts w:ascii="Times New Roman" w:hAnsi="Times New Roman"/>
          <w:bCs/>
          <w:szCs w:val="24"/>
        </w:rPr>
        <w:t xml:space="preserve">, </w:t>
      </w:r>
      <w:r w:rsidR="0092364A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92364A">
        <w:rPr>
          <w:rFonts w:ascii="Times New Roman" w:hAnsi="Times New Roman"/>
          <w:bCs/>
          <w:szCs w:val="24"/>
        </w:rPr>
        <w:t>75</w:t>
      </w:r>
      <w:r w:rsidR="0092364A" w:rsidRPr="0050145F">
        <w:rPr>
          <w:rFonts w:ascii="Times New Roman" w:hAnsi="Times New Roman"/>
          <w:bCs/>
          <w:szCs w:val="24"/>
        </w:rPr>
        <w:t>/202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z dnia </w:t>
      </w:r>
      <w:r w:rsidR="0092364A">
        <w:rPr>
          <w:rFonts w:ascii="Times New Roman" w:hAnsi="Times New Roman"/>
          <w:bCs/>
          <w:szCs w:val="24"/>
        </w:rPr>
        <w:t>3 sierpnia</w:t>
      </w:r>
      <w:r w:rsidR="0092364A" w:rsidRPr="0050145F">
        <w:rPr>
          <w:rFonts w:ascii="Times New Roman" w:hAnsi="Times New Roman"/>
          <w:bCs/>
          <w:szCs w:val="24"/>
        </w:rPr>
        <w:t xml:space="preserve"> 202</w:t>
      </w:r>
      <w:r w:rsidR="0092364A">
        <w:rPr>
          <w:rFonts w:ascii="Times New Roman" w:hAnsi="Times New Roman"/>
          <w:bCs/>
          <w:szCs w:val="24"/>
        </w:rPr>
        <w:t>3</w:t>
      </w:r>
      <w:r w:rsidR="0092364A" w:rsidRPr="0050145F">
        <w:rPr>
          <w:rFonts w:ascii="Times New Roman" w:hAnsi="Times New Roman"/>
          <w:bCs/>
          <w:szCs w:val="24"/>
        </w:rPr>
        <w:t xml:space="preserve"> r.</w:t>
      </w:r>
      <w:r w:rsidR="002B2CF9">
        <w:rPr>
          <w:rFonts w:ascii="Times New Roman" w:hAnsi="Times New Roman"/>
          <w:bCs/>
          <w:szCs w:val="24"/>
        </w:rPr>
        <w:t xml:space="preserve">, </w:t>
      </w:r>
      <w:r w:rsidR="00A31ABD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A31ABD">
        <w:rPr>
          <w:rFonts w:ascii="Times New Roman" w:hAnsi="Times New Roman"/>
          <w:bCs/>
          <w:szCs w:val="24"/>
        </w:rPr>
        <w:t>81</w:t>
      </w:r>
      <w:r w:rsidR="00A31ABD" w:rsidRPr="0050145F">
        <w:rPr>
          <w:rFonts w:ascii="Times New Roman" w:hAnsi="Times New Roman"/>
          <w:bCs/>
          <w:szCs w:val="24"/>
        </w:rPr>
        <w:t>/202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z dnia </w:t>
      </w:r>
      <w:r w:rsidR="00A31ABD">
        <w:rPr>
          <w:rFonts w:ascii="Times New Roman" w:hAnsi="Times New Roman"/>
          <w:bCs/>
          <w:szCs w:val="24"/>
        </w:rPr>
        <w:t>8 września</w:t>
      </w:r>
      <w:r w:rsidR="00A31ABD" w:rsidRPr="0050145F">
        <w:rPr>
          <w:rFonts w:ascii="Times New Roman" w:hAnsi="Times New Roman"/>
          <w:bCs/>
          <w:szCs w:val="24"/>
        </w:rPr>
        <w:t xml:space="preserve"> 202</w:t>
      </w:r>
      <w:r w:rsidR="00A31ABD">
        <w:rPr>
          <w:rFonts w:ascii="Times New Roman" w:hAnsi="Times New Roman"/>
          <w:bCs/>
          <w:szCs w:val="24"/>
        </w:rPr>
        <w:t>3</w:t>
      </w:r>
      <w:r w:rsidR="00A31ABD" w:rsidRPr="0050145F">
        <w:rPr>
          <w:rFonts w:ascii="Times New Roman" w:hAnsi="Times New Roman"/>
          <w:bCs/>
          <w:szCs w:val="24"/>
        </w:rPr>
        <w:t xml:space="preserve"> r.</w:t>
      </w:r>
      <w:r w:rsidR="000D53A1">
        <w:rPr>
          <w:rFonts w:ascii="Times New Roman" w:hAnsi="Times New Roman"/>
          <w:bCs/>
          <w:szCs w:val="24"/>
        </w:rPr>
        <w:t>,</w:t>
      </w:r>
      <w:r w:rsidR="002B2CF9">
        <w:rPr>
          <w:rFonts w:ascii="Times New Roman" w:hAnsi="Times New Roman"/>
          <w:bCs/>
          <w:szCs w:val="24"/>
        </w:rPr>
        <w:t xml:space="preserve"> </w:t>
      </w:r>
      <w:r w:rsidR="002B2CF9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2B2CF9">
        <w:rPr>
          <w:rFonts w:ascii="Times New Roman" w:hAnsi="Times New Roman"/>
          <w:bCs/>
          <w:szCs w:val="24"/>
        </w:rPr>
        <w:t>118</w:t>
      </w:r>
      <w:r w:rsidR="002B2CF9" w:rsidRPr="0050145F">
        <w:rPr>
          <w:rFonts w:ascii="Times New Roman" w:hAnsi="Times New Roman"/>
          <w:bCs/>
          <w:szCs w:val="24"/>
        </w:rPr>
        <w:t>/202</w:t>
      </w:r>
      <w:r w:rsidR="002B2CF9">
        <w:rPr>
          <w:rFonts w:ascii="Times New Roman" w:hAnsi="Times New Roman"/>
          <w:bCs/>
          <w:szCs w:val="24"/>
        </w:rPr>
        <w:t>3</w:t>
      </w:r>
      <w:r w:rsidR="002B2CF9" w:rsidRPr="0050145F">
        <w:rPr>
          <w:rFonts w:ascii="Times New Roman" w:hAnsi="Times New Roman"/>
          <w:bCs/>
          <w:szCs w:val="24"/>
        </w:rPr>
        <w:t xml:space="preserve"> z dnia </w:t>
      </w:r>
      <w:r w:rsidR="002B2CF9">
        <w:rPr>
          <w:rFonts w:ascii="Times New Roman" w:hAnsi="Times New Roman"/>
          <w:bCs/>
          <w:szCs w:val="24"/>
        </w:rPr>
        <w:t>13 października</w:t>
      </w:r>
      <w:r w:rsidR="002B2CF9" w:rsidRPr="0050145F">
        <w:rPr>
          <w:rFonts w:ascii="Times New Roman" w:hAnsi="Times New Roman"/>
          <w:bCs/>
          <w:szCs w:val="24"/>
        </w:rPr>
        <w:t xml:space="preserve"> 202</w:t>
      </w:r>
      <w:r w:rsidR="002B2CF9">
        <w:rPr>
          <w:rFonts w:ascii="Times New Roman" w:hAnsi="Times New Roman"/>
          <w:bCs/>
          <w:szCs w:val="24"/>
        </w:rPr>
        <w:t>3</w:t>
      </w:r>
      <w:r w:rsidR="002B2CF9" w:rsidRPr="0050145F">
        <w:rPr>
          <w:rFonts w:ascii="Times New Roman" w:hAnsi="Times New Roman"/>
          <w:bCs/>
          <w:szCs w:val="24"/>
        </w:rPr>
        <w:t xml:space="preserve"> r.</w:t>
      </w:r>
      <w:r w:rsidR="000D53A1">
        <w:rPr>
          <w:rFonts w:ascii="Times New Roman" w:hAnsi="Times New Roman"/>
          <w:bCs/>
          <w:szCs w:val="24"/>
        </w:rPr>
        <w:t xml:space="preserve"> i </w:t>
      </w:r>
      <w:r w:rsidR="000D53A1" w:rsidRPr="0050145F">
        <w:rPr>
          <w:rFonts w:ascii="Times New Roman" w:hAnsi="Times New Roman"/>
          <w:bCs/>
          <w:szCs w:val="24"/>
        </w:rPr>
        <w:t xml:space="preserve">Zarządzeniem Rektora WSIiZ Nr </w:t>
      </w:r>
      <w:r w:rsidR="000D53A1">
        <w:rPr>
          <w:rFonts w:ascii="Times New Roman" w:hAnsi="Times New Roman"/>
          <w:bCs/>
          <w:szCs w:val="24"/>
        </w:rPr>
        <w:t>7</w:t>
      </w:r>
      <w:r w:rsidR="000D53A1" w:rsidRPr="0050145F">
        <w:rPr>
          <w:rFonts w:ascii="Times New Roman" w:hAnsi="Times New Roman"/>
          <w:bCs/>
          <w:szCs w:val="24"/>
        </w:rPr>
        <w:t>/202</w:t>
      </w:r>
      <w:r w:rsidR="000D53A1">
        <w:rPr>
          <w:rFonts w:ascii="Times New Roman" w:hAnsi="Times New Roman"/>
          <w:bCs/>
          <w:szCs w:val="24"/>
        </w:rPr>
        <w:t>4</w:t>
      </w:r>
      <w:r w:rsidR="000D53A1" w:rsidRPr="0050145F">
        <w:rPr>
          <w:rFonts w:ascii="Times New Roman" w:hAnsi="Times New Roman"/>
          <w:bCs/>
          <w:szCs w:val="24"/>
        </w:rPr>
        <w:t xml:space="preserve"> z dnia </w:t>
      </w:r>
      <w:r w:rsidR="000D53A1">
        <w:rPr>
          <w:rFonts w:ascii="Times New Roman" w:hAnsi="Times New Roman"/>
          <w:bCs/>
          <w:szCs w:val="24"/>
        </w:rPr>
        <w:t>9 stycznia</w:t>
      </w:r>
      <w:r w:rsidR="000D53A1" w:rsidRPr="0050145F">
        <w:rPr>
          <w:rFonts w:ascii="Times New Roman" w:hAnsi="Times New Roman"/>
          <w:bCs/>
          <w:szCs w:val="24"/>
        </w:rPr>
        <w:t xml:space="preserve"> 202</w:t>
      </w:r>
      <w:r w:rsidR="000D53A1">
        <w:rPr>
          <w:rFonts w:ascii="Times New Roman" w:hAnsi="Times New Roman"/>
          <w:bCs/>
          <w:szCs w:val="24"/>
        </w:rPr>
        <w:t>3</w:t>
      </w:r>
      <w:r w:rsidR="000D53A1" w:rsidRPr="0050145F">
        <w:rPr>
          <w:rFonts w:ascii="Times New Roman" w:hAnsi="Times New Roman"/>
          <w:bCs/>
          <w:szCs w:val="24"/>
        </w:rPr>
        <w:t xml:space="preserve"> r.</w:t>
      </w:r>
      <w:r w:rsidR="002B2CF9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>(zwanego dalej „Regulaminem</w:t>
      </w:r>
      <w:bookmarkEnd w:id="1"/>
      <w:r w:rsidR="0092364A">
        <w:rPr>
          <w:rFonts w:ascii="Times New Roman" w:hAnsi="Times New Roman"/>
          <w:bCs/>
          <w:szCs w:val="24"/>
        </w:rPr>
        <w:t>”)</w:t>
      </w:r>
      <w:r w:rsidR="00342947">
        <w:rPr>
          <w:rFonts w:ascii="Times New Roman" w:hAnsi="Times New Roman"/>
          <w:bCs/>
          <w:szCs w:val="24"/>
        </w:rPr>
        <w:t>:</w:t>
      </w:r>
    </w:p>
    <w:p w14:paraId="7BBBCC55" w14:textId="15CE0061" w:rsidR="0050145F" w:rsidRPr="003677BA" w:rsidRDefault="0050145F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</w:p>
    <w:p w14:paraId="51CCC9F7" w14:textId="74322AFA" w:rsidR="002B2CF9" w:rsidRPr="007373AB" w:rsidRDefault="002B2CF9" w:rsidP="002B2CF9">
      <w:pPr>
        <w:tabs>
          <w:tab w:val="left" w:pos="284"/>
        </w:tabs>
        <w:jc w:val="both"/>
        <w:rPr>
          <w:bCs/>
          <w:szCs w:val="22"/>
        </w:rPr>
      </w:pPr>
      <w:bookmarkStart w:id="2" w:name="_Hlk141866923"/>
      <w:bookmarkStart w:id="3" w:name="_Hlk141865516"/>
      <w:r w:rsidRPr="007373AB">
        <w:rPr>
          <w:bCs/>
          <w:szCs w:val="22"/>
        </w:rPr>
        <w:tab/>
        <w:t xml:space="preserve">§ </w:t>
      </w:r>
      <w:r w:rsidR="000D53A1" w:rsidRPr="007373AB">
        <w:rPr>
          <w:bCs/>
          <w:szCs w:val="22"/>
        </w:rPr>
        <w:t>25</w:t>
      </w:r>
      <w:r w:rsidRPr="007373AB">
        <w:rPr>
          <w:bCs/>
          <w:szCs w:val="22"/>
        </w:rPr>
        <w:t xml:space="preserve"> Regulaminu otrzymuje brzmienie:</w:t>
      </w:r>
    </w:p>
    <w:bookmarkEnd w:id="2"/>
    <w:bookmarkEnd w:id="3"/>
    <w:p w14:paraId="160BFD18" w14:textId="77777777" w:rsidR="000D53A1" w:rsidRPr="007373AB" w:rsidRDefault="000D53A1" w:rsidP="000D53A1">
      <w:pPr>
        <w:pStyle w:val="Akapitzlist"/>
        <w:numPr>
          <w:ilvl w:val="0"/>
          <w:numId w:val="10"/>
        </w:numPr>
        <w:ind w:left="852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Opłata za dodatkową, </w:t>
      </w:r>
      <w:proofErr w:type="spellStart"/>
      <w:r w:rsidRPr="007373AB">
        <w:rPr>
          <w:sz w:val="22"/>
          <w:szCs w:val="22"/>
        </w:rPr>
        <w:t>międzykierunkową</w:t>
      </w:r>
      <w:proofErr w:type="spellEnd"/>
      <w:r w:rsidRPr="007373AB">
        <w:rPr>
          <w:sz w:val="22"/>
          <w:szCs w:val="22"/>
        </w:rPr>
        <w:t xml:space="preserve"> specjalność:</w:t>
      </w:r>
    </w:p>
    <w:p w14:paraId="64F9398A" w14:textId="77777777" w:rsidR="000D53A1" w:rsidRPr="007373AB" w:rsidRDefault="000D53A1" w:rsidP="000D53A1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Kolegium Informatyki Stosowanej o nazwie „Sieci komputerowe – Cisco” wynosi 145 EUR,</w:t>
      </w:r>
    </w:p>
    <w:p w14:paraId="48214956" w14:textId="77777777" w:rsidR="000D53A1" w:rsidRPr="007373AB" w:rsidRDefault="000D53A1" w:rsidP="000D53A1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Kolegium Medycznego o nazwie „Kosmetyka naturalna z elementami fitoterapii” wynosi 155 EUR,</w:t>
      </w:r>
    </w:p>
    <w:p w14:paraId="400738CA" w14:textId="77777777" w:rsidR="000D53A1" w:rsidRPr="007373AB" w:rsidRDefault="000D53A1" w:rsidP="000D53A1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oferowaną studentom wszystkich kierunków studiów o nazwie „Design </w:t>
      </w:r>
      <w:proofErr w:type="spellStart"/>
      <w:r w:rsidRPr="007373AB">
        <w:rPr>
          <w:sz w:val="22"/>
          <w:szCs w:val="22"/>
        </w:rPr>
        <w:t>Thinking</w:t>
      </w:r>
      <w:proofErr w:type="spellEnd"/>
      <w:r w:rsidRPr="007373AB">
        <w:rPr>
          <w:sz w:val="22"/>
          <w:szCs w:val="22"/>
        </w:rPr>
        <w:t xml:space="preserve"> w zarządzaniu rozwojem produktów i usług” wynosi 135 EUR,</w:t>
      </w:r>
    </w:p>
    <w:p w14:paraId="701A8156" w14:textId="77777777" w:rsidR="000D53A1" w:rsidRPr="007373AB" w:rsidRDefault="000D53A1" w:rsidP="000D53A1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wszystkich kierunków studiów o nazwie „</w:t>
      </w:r>
      <w:proofErr w:type="spellStart"/>
      <w:r w:rsidRPr="007373AB">
        <w:rPr>
          <w:sz w:val="22"/>
          <w:szCs w:val="22"/>
        </w:rPr>
        <w:t>Intercultural</w:t>
      </w:r>
      <w:proofErr w:type="spellEnd"/>
      <w:r w:rsidRPr="007373AB">
        <w:rPr>
          <w:sz w:val="22"/>
          <w:szCs w:val="22"/>
        </w:rPr>
        <w:t xml:space="preserve"> Media </w:t>
      </w:r>
      <w:proofErr w:type="spellStart"/>
      <w:r w:rsidRPr="007373AB">
        <w:rPr>
          <w:sz w:val="22"/>
          <w:szCs w:val="22"/>
        </w:rPr>
        <w:t>Discourse</w:t>
      </w:r>
      <w:proofErr w:type="spellEnd"/>
      <w:r w:rsidRPr="007373AB">
        <w:rPr>
          <w:sz w:val="22"/>
          <w:szCs w:val="22"/>
        </w:rPr>
        <w:t>” wynosi 100 EUR,</w:t>
      </w:r>
    </w:p>
    <w:p w14:paraId="43E0A5EC" w14:textId="77777777" w:rsidR="000D53A1" w:rsidRPr="007373AB" w:rsidRDefault="000D53A1" w:rsidP="000D53A1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7373AB">
        <w:t>oferowaną studentom wszystkich kierunków studiów o nazwie "Warsztaty biznesowe - załóż własną firmę" wynosi 90 EUR,</w:t>
      </w:r>
    </w:p>
    <w:p w14:paraId="1C4A14F2" w14:textId="4DAD1086" w:rsidR="000D53A1" w:rsidRPr="007373AB" w:rsidRDefault="000D53A1" w:rsidP="000D53A1">
      <w:pPr>
        <w:numPr>
          <w:ilvl w:val="0"/>
          <w:numId w:val="11"/>
        </w:numPr>
        <w:contextualSpacing/>
        <w:jc w:val="both"/>
      </w:pPr>
      <w:r w:rsidRPr="007373AB">
        <w:t>oferowaną studentom wszystkich kierunków studiów o nazwie „Rozwój osobisty, zdrowie i dobrostan” wynosi 110 EUR</w:t>
      </w:r>
      <w:r w:rsidR="007373AB">
        <w:t>,</w:t>
      </w:r>
    </w:p>
    <w:p w14:paraId="611242F5" w14:textId="09DDB459" w:rsidR="000D53A1" w:rsidRPr="007373AB" w:rsidRDefault="000D53A1" w:rsidP="000D53A1">
      <w:pPr>
        <w:numPr>
          <w:ilvl w:val="0"/>
          <w:numId w:val="11"/>
        </w:numPr>
        <w:contextualSpacing/>
        <w:jc w:val="both"/>
      </w:pPr>
      <w:r w:rsidRPr="007373AB">
        <w:t>oferowaną studentom wszystkich kierunków studiów o nazwie „Zarządzanie zrównoważonym rozwojem firmy” wynosi 120 EUR</w:t>
      </w:r>
      <w:r w:rsidR="007373AB">
        <w:t>,</w:t>
      </w:r>
    </w:p>
    <w:p w14:paraId="149F8FF1" w14:textId="096C15B2" w:rsidR="000D53A1" w:rsidRPr="007373AB" w:rsidRDefault="000D53A1" w:rsidP="000D53A1">
      <w:pPr>
        <w:numPr>
          <w:ilvl w:val="0"/>
          <w:numId w:val="11"/>
        </w:numPr>
        <w:contextualSpacing/>
        <w:jc w:val="both"/>
      </w:pPr>
      <w:r w:rsidRPr="007373AB">
        <w:t>oferowaną studentom Kolegium Medycznego o nazwie „Produkcja żywności a zdrowie” wynosi 135 EUR</w:t>
      </w:r>
      <w:r w:rsidR="007373AB">
        <w:t>,</w:t>
      </w:r>
    </w:p>
    <w:p w14:paraId="4861C959" w14:textId="3B0EE7A3" w:rsidR="000D53A1" w:rsidRPr="007373AB" w:rsidRDefault="000D53A1" w:rsidP="000D53A1">
      <w:pPr>
        <w:pStyle w:val="Akapitzlist"/>
        <w:numPr>
          <w:ilvl w:val="0"/>
          <w:numId w:val="11"/>
        </w:numPr>
        <w:jc w:val="both"/>
        <w:rPr>
          <w:rFonts w:eastAsiaTheme="minorHAnsi"/>
          <w:sz w:val="22"/>
          <w:szCs w:val="22"/>
        </w:rPr>
      </w:pPr>
      <w:r w:rsidRPr="007373AB">
        <w:rPr>
          <w:sz w:val="22"/>
          <w:szCs w:val="22"/>
        </w:rPr>
        <w:t>oferowaną studentom kierunków Grafika komputerowa i produkcja multimedialna oraz Informatyka o nazwie „Wirtualna Rzeczywistość (VR) i technologie immersyjne” wynosi 300 EUR (specjalność 3-semestralna).</w:t>
      </w:r>
    </w:p>
    <w:p w14:paraId="45D9344D" w14:textId="0C68D040" w:rsidR="000D53A1" w:rsidRPr="007373AB" w:rsidRDefault="000D53A1" w:rsidP="000D53A1">
      <w:pPr>
        <w:jc w:val="both"/>
        <w:rPr>
          <w:rFonts w:eastAsiaTheme="minorHAnsi"/>
          <w:sz w:val="22"/>
          <w:szCs w:val="22"/>
        </w:rPr>
      </w:pPr>
    </w:p>
    <w:p w14:paraId="2C09DE40" w14:textId="77777777" w:rsidR="000D53A1" w:rsidRPr="007373AB" w:rsidRDefault="000D53A1" w:rsidP="000D53A1">
      <w:pPr>
        <w:jc w:val="both"/>
        <w:rPr>
          <w:rFonts w:eastAsiaTheme="minorHAnsi"/>
          <w:sz w:val="22"/>
          <w:szCs w:val="22"/>
        </w:rPr>
      </w:pPr>
    </w:p>
    <w:p w14:paraId="6A762908" w14:textId="41C00BC6" w:rsidR="000D53A1" w:rsidRPr="007373AB" w:rsidRDefault="000D53A1" w:rsidP="000D53A1">
      <w:pPr>
        <w:pStyle w:val="Akapitzlist"/>
        <w:numPr>
          <w:ilvl w:val="0"/>
          <w:numId w:val="10"/>
        </w:numPr>
        <w:ind w:left="852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lastRenderedPageBreak/>
        <w:t>Odpłatność, o której mowa w ust. 1 pkt. 1) – 8), student reguluje w dwóch ratach: pierwszą w wysokości 70 EUR w terminie do dnia rozpoczęcia zajęć specjalnościowych, drugą, uzupełniającą do pełnej opłaty, do dnia egzaminu dyplomowego.</w:t>
      </w:r>
    </w:p>
    <w:p w14:paraId="5210FF9B" w14:textId="77777777" w:rsidR="000D53A1" w:rsidRPr="007373AB" w:rsidRDefault="000D53A1" w:rsidP="000D53A1">
      <w:pPr>
        <w:pStyle w:val="Akapitzlist"/>
        <w:numPr>
          <w:ilvl w:val="0"/>
          <w:numId w:val="10"/>
        </w:numPr>
        <w:ind w:left="852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Odpłatność, o której mowa w ust. 1 pkt. 9), student reguluje w trzech ratach: </w:t>
      </w:r>
    </w:p>
    <w:p w14:paraId="712AC621" w14:textId="77777777" w:rsidR="000D53A1" w:rsidRPr="007373AB" w:rsidRDefault="000D53A1" w:rsidP="000D53A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pierwszą w wysokości 120 EUR w terminie do dnia rozpoczęcia zajęć specjalnościowych w pierwszym semestrze realizacji specjalności, </w:t>
      </w:r>
    </w:p>
    <w:p w14:paraId="10FFE49D" w14:textId="77777777" w:rsidR="000D53A1" w:rsidRPr="007373AB" w:rsidRDefault="000D53A1" w:rsidP="000D53A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>drugą w wysokości 90 EUR w terminie do dnia rozpoczęcia zajęć specjalnościowych w drugim semestrze realizacji specjalności,</w:t>
      </w:r>
    </w:p>
    <w:p w14:paraId="43F221FE" w14:textId="77777777" w:rsidR="000D53A1" w:rsidRPr="007373AB" w:rsidRDefault="000D53A1" w:rsidP="000D53A1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373AB">
        <w:rPr>
          <w:sz w:val="22"/>
          <w:szCs w:val="22"/>
        </w:rPr>
        <w:t>trzecią w wysokości 90 EUR w terminie do dnia rozpoczęcia zajęć specjalnościowych w trzecim semestrze realizacji specjalności.</w:t>
      </w:r>
    </w:p>
    <w:p w14:paraId="5F09C3C2" w14:textId="77777777" w:rsidR="00E53E7F" w:rsidRPr="000B586A" w:rsidRDefault="00E53E7F" w:rsidP="00E53E7F">
      <w:pPr>
        <w:pStyle w:val="Tekstpodstawowywcity3"/>
        <w:ind w:left="0" w:firstLine="0"/>
        <w:rPr>
          <w:rFonts w:ascii="Times New Roman" w:hAnsi="Times New Roman"/>
          <w:bCs/>
          <w:szCs w:val="24"/>
        </w:rPr>
      </w:pPr>
    </w:p>
    <w:p w14:paraId="10EA1E5E" w14:textId="3FE21343" w:rsidR="007B19EE" w:rsidRDefault="006875B3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Pozostałe postanowienia Regulaminu pozostają bez zmian</w:t>
      </w:r>
      <w:r w:rsidR="007B19EE">
        <w:rPr>
          <w:rFonts w:ascii="Times New Roman" w:hAnsi="Times New Roman"/>
          <w:bCs/>
          <w:szCs w:val="24"/>
        </w:rPr>
        <w:t>.</w:t>
      </w:r>
    </w:p>
    <w:p w14:paraId="009BC762" w14:textId="77777777" w:rsidR="007B19EE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733CA14D" w14:textId="7502DE67" w:rsidR="007B19EE" w:rsidRPr="002843E1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05144021" w:rsidR="007B19EE" w:rsidRPr="007B19EE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</w:t>
      </w:r>
      <w:r w:rsidR="00342947">
        <w:rPr>
          <w:bCs/>
        </w:rPr>
        <w:t> </w:t>
      </w:r>
      <w:r w:rsidRPr="007B19EE">
        <w:rPr>
          <w:bCs/>
        </w:rPr>
        <w:t>Biuletynie Informacji Publicznej.</w:t>
      </w: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079D16D2" w14:textId="77777777" w:rsidR="007B19EE" w:rsidRDefault="007B19EE" w:rsidP="007B19EE">
            <w:pPr>
              <w:ind w:left="0" w:firstLine="0"/>
              <w:rPr>
                <w:b/>
                <w:bCs/>
              </w:rPr>
            </w:pPr>
          </w:p>
          <w:p w14:paraId="1C119D68" w14:textId="14A7E230" w:rsidR="00E53E7F" w:rsidRPr="00820485" w:rsidRDefault="00E53E7F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07EF669C" w14:textId="545D22DD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63C69678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54875BC0" w14:textId="67D7ACA4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5806EBE3" w14:textId="1C945B4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027E7748" w14:textId="77777777" w:rsidR="00793CDD" w:rsidRDefault="00793CDD" w:rsidP="007B19EE">
      <w:pPr>
        <w:ind w:left="0" w:firstLine="0"/>
        <w:jc w:val="left"/>
        <w:rPr>
          <w:b/>
          <w:sz w:val="20"/>
        </w:rPr>
      </w:pPr>
    </w:p>
    <w:p w14:paraId="678D04E7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11FE4C84" w14:textId="2FC2EBA0" w:rsidR="00C61360" w:rsidRPr="00D842B4" w:rsidRDefault="007B19EE" w:rsidP="00BE6AC5">
      <w:pPr>
        <w:ind w:left="0" w:firstLine="0"/>
        <w:jc w:val="left"/>
        <w:rPr>
          <w:sz w:val="32"/>
          <w:szCs w:val="28"/>
        </w:r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Pr="00D53352">
        <w:rPr>
          <w:b/>
          <w:sz w:val="20"/>
        </w:rPr>
        <w:t xml:space="preserve"> </w:t>
      </w:r>
      <w:r w:rsidR="00C22D56">
        <w:rPr>
          <w:b/>
          <w:sz w:val="20"/>
        </w:rPr>
        <w:t>15</w:t>
      </w:r>
      <w:r w:rsidR="002B2CF9">
        <w:rPr>
          <w:b/>
          <w:sz w:val="20"/>
        </w:rPr>
        <w:t>.</w:t>
      </w:r>
      <w:r w:rsidR="00A31ABD">
        <w:rPr>
          <w:b/>
          <w:sz w:val="20"/>
        </w:rPr>
        <w:t>0</w:t>
      </w:r>
      <w:r w:rsidR="000D53A1">
        <w:rPr>
          <w:b/>
          <w:sz w:val="20"/>
        </w:rPr>
        <w:t>2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2B2CF9">
        <w:rPr>
          <w:b/>
          <w:sz w:val="20"/>
        </w:rPr>
        <w:t>4</w:t>
      </w:r>
      <w:r w:rsidRPr="00D53352">
        <w:rPr>
          <w:b/>
          <w:sz w:val="20"/>
        </w:rPr>
        <w:t xml:space="preserve"> r.</w:t>
      </w:r>
    </w:p>
    <w:sectPr w:rsidR="00C61360" w:rsidRPr="00D842B4" w:rsidSect="002B2CF9">
      <w:footerReference w:type="default" r:id="rId11"/>
      <w:pgSz w:w="11906" w:h="16838" w:code="9"/>
      <w:pgMar w:top="1134" w:right="1134" w:bottom="851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D30AE6" w:rsidRDefault="00D30AE6" w:rsidP="00D2228F">
      <w:r>
        <w:separator/>
      </w:r>
    </w:p>
  </w:endnote>
  <w:endnote w:type="continuationSeparator" w:id="0">
    <w:p w14:paraId="05F44AF8" w14:textId="77777777" w:rsidR="00D30AE6" w:rsidRDefault="00D30AE6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1129EFEF" w:rsidR="00D30AE6" w:rsidRPr="00DE0212" w:rsidRDefault="00D30AE6">
    <w:pPr>
      <w:pStyle w:val="Stopka"/>
      <w:rPr>
        <w:sz w:val="16"/>
        <w:szCs w:val="16"/>
      </w:rPr>
    </w:pPr>
  </w:p>
  <w:p w14:paraId="360E4AF5" w14:textId="77777777" w:rsidR="00D30AE6" w:rsidRPr="00C552AE" w:rsidRDefault="00D30AE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D30AE6" w:rsidRDefault="00D30AE6" w:rsidP="00D2228F">
      <w:r>
        <w:separator/>
      </w:r>
    </w:p>
  </w:footnote>
  <w:footnote w:type="continuationSeparator" w:id="0">
    <w:p w14:paraId="13116200" w14:textId="77777777" w:rsidR="00D30AE6" w:rsidRDefault="00D30AE6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558"/>
    <w:multiLevelType w:val="hybridMultilevel"/>
    <w:tmpl w:val="5574C9C4"/>
    <w:lvl w:ilvl="0" w:tplc="6B3AF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091E86"/>
    <w:multiLevelType w:val="hybridMultilevel"/>
    <w:tmpl w:val="0BFC2DC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74ED69F4"/>
    <w:multiLevelType w:val="hybridMultilevel"/>
    <w:tmpl w:val="2876C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1E76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586A"/>
    <w:rsid w:val="000B7316"/>
    <w:rsid w:val="000C39B2"/>
    <w:rsid w:val="000C5A23"/>
    <w:rsid w:val="000C632D"/>
    <w:rsid w:val="000C7B32"/>
    <w:rsid w:val="000D2F09"/>
    <w:rsid w:val="000D53A1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7B42"/>
    <w:rsid w:val="00207CD9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D4F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2CF9"/>
    <w:rsid w:val="002B443E"/>
    <w:rsid w:val="002B45F7"/>
    <w:rsid w:val="002B5E11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32543"/>
    <w:rsid w:val="00332BC5"/>
    <w:rsid w:val="00342947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77BA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432B"/>
    <w:rsid w:val="004F4B16"/>
    <w:rsid w:val="004F5544"/>
    <w:rsid w:val="00500024"/>
    <w:rsid w:val="0050145F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765C6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A743E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26262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9D3"/>
    <w:rsid w:val="00646CB3"/>
    <w:rsid w:val="00646F53"/>
    <w:rsid w:val="006470AE"/>
    <w:rsid w:val="0065095D"/>
    <w:rsid w:val="0065207C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875B3"/>
    <w:rsid w:val="006942A9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F31"/>
    <w:rsid w:val="006F2D22"/>
    <w:rsid w:val="006F53F0"/>
    <w:rsid w:val="006F6D30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3AB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0B37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3CDD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364A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2781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1ABD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1BDD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073A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AC5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2D56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16A"/>
    <w:rsid w:val="00C74A04"/>
    <w:rsid w:val="00C75DC3"/>
    <w:rsid w:val="00C805F3"/>
    <w:rsid w:val="00C810D2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8AD"/>
    <w:rsid w:val="00D73970"/>
    <w:rsid w:val="00D81C8A"/>
    <w:rsid w:val="00D82699"/>
    <w:rsid w:val="00D826EA"/>
    <w:rsid w:val="00D828E3"/>
    <w:rsid w:val="00D842B4"/>
    <w:rsid w:val="00D842E0"/>
    <w:rsid w:val="00D9119C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3E7F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56BF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90106"/>
    <w:rsid w:val="00F904AC"/>
    <w:rsid w:val="00F907B8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purl.org/dc/terms/"/>
    <ds:schemaRef ds:uri="b02559f1-e7c9-45c6-b910-dcce4665be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0ABF3-303B-4169-81CA-C2B17C9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50</cp:revision>
  <cp:lastPrinted>2024-01-08T07:55:00Z</cp:lastPrinted>
  <dcterms:created xsi:type="dcterms:W3CDTF">2022-09-22T05:37:00Z</dcterms:created>
  <dcterms:modified xsi:type="dcterms:W3CDTF">2024-02-14T11:45:00Z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