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AB" w:rsidRPr="00ED1BC0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D1BC0">
        <w:rPr>
          <w:rFonts w:ascii="Tahoma" w:hAnsi="Tahoma" w:cs="Tahoma"/>
          <w:b/>
          <w:smallCaps/>
          <w:sz w:val="36"/>
        </w:rPr>
        <w:t>karta przedmiotu</w:t>
      </w:r>
    </w:p>
    <w:p w:rsidR="00D03AAB" w:rsidRPr="00ED1BC0" w:rsidRDefault="00D03AAB" w:rsidP="00D03AA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D03AAB" w:rsidRPr="00ED1BC0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D1BC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D1BC0" w:rsidRPr="00ED1BC0" w:rsidTr="00936FE1">
        <w:tc>
          <w:tcPr>
            <w:tcW w:w="2410" w:type="dxa"/>
            <w:vAlign w:val="center"/>
          </w:tcPr>
          <w:p w:rsidR="00D03AAB" w:rsidRPr="00ED1BC0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03AAB" w:rsidRPr="00ED1BC0" w:rsidRDefault="00835D9F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PJNO – Kurs zintegrowany</w:t>
            </w:r>
            <w:r w:rsidR="00096D4E" w:rsidRPr="00ED1BC0">
              <w:rPr>
                <w:rFonts w:ascii="Tahoma" w:hAnsi="Tahoma" w:cs="Tahoma"/>
                <w:b w:val="0"/>
                <w:color w:val="auto"/>
              </w:rPr>
              <w:t xml:space="preserve"> cz.</w:t>
            </w:r>
            <w:r w:rsidR="00CC3EAE" w:rsidRPr="00ED1BC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BD2F8D" w:rsidRPr="00ED1BC0">
              <w:rPr>
                <w:rFonts w:ascii="Tahoma" w:hAnsi="Tahoma" w:cs="Tahoma"/>
                <w:b w:val="0"/>
                <w:color w:val="auto"/>
              </w:rPr>
              <w:t>3</w:t>
            </w:r>
            <w:r w:rsidR="00BC3D30" w:rsidRPr="00ED1BC0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ED1BC0" w:rsidRPr="00ED1BC0" w:rsidTr="00936FE1">
        <w:tc>
          <w:tcPr>
            <w:tcW w:w="2410" w:type="dxa"/>
            <w:vAlign w:val="center"/>
          </w:tcPr>
          <w:p w:rsidR="000F4028" w:rsidRPr="00ED1BC0" w:rsidRDefault="000F4028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1BC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F4028" w:rsidRPr="00BC3AB1" w:rsidRDefault="00BC3AB1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 w:rsidRPr="00BC3AB1">
              <w:rPr>
                <w:rFonts w:ascii="Tahoma" w:hAnsi="Tahoma" w:cs="Tahoma"/>
                <w:b w:val="0"/>
              </w:rPr>
              <w:t>2021/2022</w:t>
            </w:r>
            <w:bookmarkEnd w:id="0"/>
          </w:p>
        </w:tc>
      </w:tr>
      <w:tr w:rsidR="00ED1BC0" w:rsidRPr="00ED1BC0" w:rsidTr="00936FE1">
        <w:tc>
          <w:tcPr>
            <w:tcW w:w="2410" w:type="dxa"/>
            <w:vAlign w:val="center"/>
          </w:tcPr>
          <w:p w:rsidR="000F4028" w:rsidRPr="00ED1BC0" w:rsidRDefault="000F4028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1BC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F4028" w:rsidRPr="00ED1BC0" w:rsidRDefault="000F4028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1BC0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D1BC0" w:rsidRPr="00ED1BC0" w:rsidTr="00936FE1">
        <w:tc>
          <w:tcPr>
            <w:tcW w:w="2410" w:type="dxa"/>
            <w:vAlign w:val="center"/>
          </w:tcPr>
          <w:p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ED1BC0" w:rsidRPr="00ED1BC0" w:rsidTr="00936FE1">
        <w:tc>
          <w:tcPr>
            <w:tcW w:w="2410" w:type="dxa"/>
            <w:vAlign w:val="center"/>
          </w:tcPr>
          <w:p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ED1BC0" w:rsidRPr="00ED1BC0" w:rsidTr="00936FE1">
        <w:tc>
          <w:tcPr>
            <w:tcW w:w="2410" w:type="dxa"/>
            <w:vAlign w:val="center"/>
          </w:tcPr>
          <w:p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D1BC0" w:rsidRPr="00ED1BC0" w:rsidTr="00936FE1">
        <w:tc>
          <w:tcPr>
            <w:tcW w:w="2410" w:type="dxa"/>
            <w:vAlign w:val="center"/>
          </w:tcPr>
          <w:p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ED1BC0" w:rsidRPr="00ED1BC0" w:rsidTr="00936FE1">
        <w:tc>
          <w:tcPr>
            <w:tcW w:w="2410" w:type="dxa"/>
            <w:vAlign w:val="center"/>
          </w:tcPr>
          <w:p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 xml:space="preserve">Agnieszka Czech - </w:t>
            </w:r>
            <w:proofErr w:type="spellStart"/>
            <w:r w:rsidRPr="00ED1BC0">
              <w:rPr>
                <w:rFonts w:ascii="Tahoma" w:hAnsi="Tahoma" w:cs="Tahoma"/>
                <w:b w:val="0"/>
                <w:color w:val="auto"/>
              </w:rPr>
              <w:t>Rogoyska</w:t>
            </w:r>
            <w:proofErr w:type="spellEnd"/>
          </w:p>
        </w:tc>
      </w:tr>
    </w:tbl>
    <w:p w:rsidR="00D03AAB" w:rsidRPr="00ED1BC0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ED1BC0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ED1BC0">
        <w:rPr>
          <w:rFonts w:ascii="Tahoma" w:hAnsi="Tahoma" w:cs="Tahoma"/>
          <w:szCs w:val="24"/>
        </w:rPr>
        <w:t xml:space="preserve">Wymagania wstępne </w:t>
      </w:r>
      <w:r w:rsidRPr="00ED1BC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03AAB" w:rsidRPr="00ED1BC0" w:rsidTr="00936FE1">
        <w:tc>
          <w:tcPr>
            <w:tcW w:w="9778" w:type="dxa"/>
          </w:tcPr>
          <w:p w:rsidR="00D03AAB" w:rsidRPr="00ED1BC0" w:rsidRDefault="0096497D" w:rsidP="00B24C1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</w:t>
            </w:r>
            <w:r w:rsidR="00D87CB7"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A</w:t>
            </w:r>
            <w:r w:rsidR="000A619D"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</w:t>
            </w:r>
            <w:r w:rsidR="00D87CB7"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nia Językowego </w:t>
            </w:r>
          </w:p>
        </w:tc>
      </w:tr>
    </w:tbl>
    <w:p w:rsidR="00D03AAB" w:rsidRPr="00ED1BC0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ED1BC0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D1BC0">
        <w:rPr>
          <w:rFonts w:ascii="Tahoma" w:hAnsi="Tahoma" w:cs="Tahoma"/>
        </w:rPr>
        <w:t xml:space="preserve">Efekty </w:t>
      </w:r>
      <w:r w:rsidR="000F4028" w:rsidRPr="00ED1BC0">
        <w:rPr>
          <w:rFonts w:ascii="Tahoma" w:hAnsi="Tahoma" w:cs="Tahoma"/>
        </w:rPr>
        <w:t xml:space="preserve">uczenia się </w:t>
      </w:r>
      <w:r w:rsidRPr="00ED1BC0">
        <w:rPr>
          <w:rFonts w:ascii="Tahoma" w:hAnsi="Tahoma" w:cs="Tahoma"/>
        </w:rPr>
        <w:t>i sposób realizacji zajęć</w:t>
      </w:r>
    </w:p>
    <w:p w:rsidR="00D03AAB" w:rsidRPr="00ED1BC0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24C1A" w:rsidRPr="00ED1BC0" w:rsidTr="006C48F3">
        <w:tc>
          <w:tcPr>
            <w:tcW w:w="675" w:type="dxa"/>
            <w:vAlign w:val="center"/>
          </w:tcPr>
          <w:p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</w:t>
            </w: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do poziomu B1</w:t>
            </w:r>
            <w:r w:rsidRPr="00ED1BC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ED1BC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ED1BC0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B24C1A" w:rsidRPr="00ED1BC0" w:rsidTr="006C48F3">
        <w:tc>
          <w:tcPr>
            <w:tcW w:w="675" w:type="dxa"/>
            <w:vAlign w:val="center"/>
          </w:tcPr>
          <w:p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</w:t>
            </w: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do poziomu B1</w:t>
            </w:r>
            <w:r w:rsidRPr="00ED1BC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D03AAB" w:rsidRPr="00ED1BC0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F4028" w:rsidRPr="00ED1BC0" w:rsidRDefault="000F4028" w:rsidP="000F402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ED1BC0" w:rsidRPr="00ED1BC0" w:rsidTr="00251BC0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Odniesienie do efektów</w:t>
            </w:r>
          </w:p>
          <w:p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uczenia się dla kierunku</w:t>
            </w:r>
          </w:p>
        </w:tc>
      </w:tr>
      <w:tr w:rsidR="00ED1BC0" w:rsidRPr="00ED1BC0" w:rsidTr="00251BC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 zaliczeniu przedmiotu student w zakresie </w:t>
            </w:r>
            <w:r w:rsidRPr="00ED1BC0">
              <w:rPr>
                <w:rFonts w:ascii="Tahoma" w:hAnsi="Tahoma" w:cs="Tahoma"/>
                <w:b/>
                <w:smallCaps/>
              </w:rPr>
              <w:t>umiejętności</w:t>
            </w:r>
            <w:r w:rsidRPr="00ED1BC0">
              <w:rPr>
                <w:rFonts w:ascii="Tahoma" w:hAnsi="Tahoma" w:cs="Tahoma"/>
              </w:rPr>
              <w:t xml:space="preserve"> potrafi</w:t>
            </w:r>
          </w:p>
        </w:tc>
      </w:tr>
      <w:tr w:rsidR="00ED1BC0" w:rsidRPr="00ED1BC0" w:rsidTr="00251BC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wg</w:t>
            </w:r>
            <w:r w:rsidRPr="00ED1BC0">
              <w:rPr>
                <w:rFonts w:ascii="Tahoma" w:hAnsi="Tahoma" w:cs="Tahoma"/>
                <w:szCs w:val="24"/>
              </w:rPr>
              <w:t xml:space="preserve"> Europejskiego Systemu Opisu Kształcenia Językowego.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ED1BC0" w:rsidRPr="00ED1BC0" w:rsidTr="00251BC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pStyle w:val="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wg</w:t>
            </w:r>
            <w:r w:rsidRPr="00ED1BC0">
              <w:rPr>
                <w:rFonts w:ascii="Tahoma" w:hAnsi="Tahoma" w:cs="Tahoma"/>
                <w:szCs w:val="24"/>
              </w:rPr>
              <w:t xml:space="preserve"> Europejskiego Systemu Opisu Kształcenia Językowego.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028" w:rsidRPr="00ED1BC0" w:rsidRDefault="000F4028" w:rsidP="0025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AF4B0E" w:rsidRPr="00ED1BC0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ED1BC0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03AAB" w:rsidRPr="00ED1BC0" w:rsidTr="00936FE1">
        <w:tc>
          <w:tcPr>
            <w:tcW w:w="9778" w:type="dxa"/>
            <w:gridSpan w:val="8"/>
            <w:vAlign w:val="center"/>
          </w:tcPr>
          <w:p w:rsidR="00D03AAB" w:rsidRPr="00ED1BC0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D03AAB" w:rsidRPr="00ED1BC0" w:rsidTr="00936FE1"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Ćw</w:t>
            </w:r>
            <w:r w:rsidR="00066009" w:rsidRPr="00ED1BC0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D1BC0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ED1BC0" w:rsidTr="00936FE1"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D1BC0" w:rsidRDefault="000A619D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30</w:t>
            </w:r>
          </w:p>
        </w:tc>
        <w:tc>
          <w:tcPr>
            <w:tcW w:w="1222" w:type="dxa"/>
            <w:vAlign w:val="center"/>
          </w:tcPr>
          <w:p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ED1BC0" w:rsidRDefault="00CC1CBD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ED1BC0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ED1BC0" w:rsidRDefault="000A619D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D03AAB" w:rsidRPr="00ED1BC0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ED1BC0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03AAB" w:rsidRPr="00ED1BC0" w:rsidTr="00936FE1">
        <w:tc>
          <w:tcPr>
            <w:tcW w:w="2127" w:type="dxa"/>
            <w:vAlign w:val="center"/>
          </w:tcPr>
          <w:p w:rsidR="00D03AAB" w:rsidRPr="00ED1BC0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D03AAB" w:rsidRPr="00ED1BC0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D03AAB" w:rsidRPr="00ED1BC0" w:rsidTr="00936FE1">
        <w:tc>
          <w:tcPr>
            <w:tcW w:w="2127" w:type="dxa"/>
            <w:vAlign w:val="center"/>
          </w:tcPr>
          <w:p w:rsidR="00D03AAB" w:rsidRPr="00ED1BC0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03AAB" w:rsidRPr="00ED1BC0" w:rsidRDefault="00B24C1A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</w:t>
            </w:r>
            <w:r w:rsidR="001644A7" w:rsidRPr="00ED1BC0">
              <w:rPr>
                <w:rFonts w:ascii="Tahoma" w:hAnsi="Tahoma" w:cs="Tahoma"/>
                <w:b w:val="0"/>
                <w:lang w:val="pl-PL"/>
              </w:rPr>
              <w:t>.</w:t>
            </w:r>
          </w:p>
        </w:tc>
      </w:tr>
    </w:tbl>
    <w:p w:rsidR="00D03AAB" w:rsidRPr="00ED1BC0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ED1BC0" w:rsidRDefault="00D03AAB" w:rsidP="00ED1BC0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lastRenderedPageBreak/>
        <w:t xml:space="preserve">Treści kształcenia </w:t>
      </w:r>
      <w:r w:rsidRPr="00ED1BC0">
        <w:rPr>
          <w:rFonts w:ascii="Tahoma" w:hAnsi="Tahoma" w:cs="Tahoma"/>
          <w:b w:val="0"/>
          <w:sz w:val="20"/>
        </w:rPr>
        <w:t>(oddzielnie dla każdej formy zajęć)</w:t>
      </w:r>
    </w:p>
    <w:p w:rsidR="00D03AAB" w:rsidRPr="00ED1BC0" w:rsidRDefault="00D03AAB" w:rsidP="00ED1BC0">
      <w:pPr>
        <w:pStyle w:val="Podpunkty"/>
        <w:keepNext/>
        <w:ind w:left="0"/>
        <w:rPr>
          <w:rFonts w:ascii="Tahoma" w:hAnsi="Tahoma" w:cs="Tahoma"/>
          <w:b w:val="0"/>
          <w:sz w:val="12"/>
        </w:rPr>
      </w:pPr>
    </w:p>
    <w:p w:rsidR="00D03AAB" w:rsidRPr="00ED1BC0" w:rsidRDefault="00D03AAB" w:rsidP="00ED1BC0">
      <w:pPr>
        <w:pStyle w:val="Podpunkty"/>
        <w:keepNext/>
        <w:ind w:left="0"/>
        <w:rPr>
          <w:rFonts w:ascii="Tahoma" w:hAnsi="Tahoma" w:cs="Tahoma"/>
          <w:smallCaps/>
        </w:rPr>
      </w:pPr>
      <w:r w:rsidRPr="00ED1BC0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1D32" w:rsidRPr="00ED1BC0" w:rsidTr="00681D3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81D32" w:rsidRPr="00ED1BC0" w:rsidRDefault="00681D32" w:rsidP="00ED1BC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81D32" w:rsidRPr="00ED1BC0" w:rsidRDefault="00681D32" w:rsidP="00ED1BC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681D32" w:rsidRPr="00ED1BC0" w:rsidTr="00681D3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81D32" w:rsidRPr="00ED1BC0" w:rsidRDefault="00681D32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681D32" w:rsidRPr="00ED1BC0" w:rsidRDefault="00681D32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B24C1A" w:rsidRPr="00ED1BC0" w:rsidTr="006C48F3">
        <w:tc>
          <w:tcPr>
            <w:tcW w:w="568" w:type="dxa"/>
            <w:vAlign w:val="center"/>
          </w:tcPr>
          <w:p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B24C1A" w:rsidRPr="00ED1BC0" w:rsidRDefault="00B24C1A" w:rsidP="006C48F3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ED1BC0">
              <w:rPr>
                <w:rFonts w:ascii="Tahoma" w:hAnsi="Tahoma" w:cs="Tahoma"/>
                <w:spacing w:val="-6"/>
              </w:rPr>
              <w:t>Rozwijanie zasobów słownictwa zgodnie z podręcznikiem obowiązującym na danym poziomie.</w:t>
            </w:r>
          </w:p>
        </w:tc>
      </w:tr>
      <w:tr w:rsidR="00B24C1A" w:rsidRPr="00ED1BC0" w:rsidTr="006C48F3">
        <w:tc>
          <w:tcPr>
            <w:tcW w:w="568" w:type="dxa"/>
            <w:vAlign w:val="center"/>
          </w:tcPr>
          <w:p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D1BC0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B24C1A" w:rsidRPr="00ED1BC0" w:rsidTr="006C48F3">
        <w:tc>
          <w:tcPr>
            <w:tcW w:w="568" w:type="dxa"/>
            <w:vAlign w:val="center"/>
          </w:tcPr>
          <w:p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</w:rPr>
              <w:t>Ćwiczenie rozumienia tekstu pisanego zgodnie z podręcznikiem</w:t>
            </w:r>
            <w:r w:rsidRPr="00ED1BC0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ED1BC0">
              <w:rPr>
                <w:rFonts w:ascii="Tahoma" w:hAnsi="Tahoma" w:cs="Tahoma"/>
                <w:b/>
                <w:spacing w:val="-6"/>
              </w:rPr>
              <w:t>.</w:t>
            </w:r>
          </w:p>
        </w:tc>
      </w:tr>
      <w:tr w:rsidR="00B24C1A" w:rsidRPr="00ED1BC0" w:rsidTr="006C48F3">
        <w:tc>
          <w:tcPr>
            <w:tcW w:w="568" w:type="dxa"/>
            <w:vAlign w:val="center"/>
          </w:tcPr>
          <w:p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</w:rPr>
              <w:t>Ćwiczenie rozumienia tekstu ze słuchu zgodnie z podręcznikiem</w:t>
            </w:r>
            <w:r w:rsidRPr="00ED1BC0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ED1BC0">
              <w:rPr>
                <w:rFonts w:ascii="Tahoma" w:hAnsi="Tahoma" w:cs="Tahoma"/>
              </w:rPr>
              <w:t>.</w:t>
            </w:r>
          </w:p>
        </w:tc>
      </w:tr>
      <w:tr w:rsidR="00B24C1A" w:rsidRPr="00ED1BC0" w:rsidTr="006C48F3">
        <w:tc>
          <w:tcPr>
            <w:tcW w:w="568" w:type="dxa"/>
            <w:vAlign w:val="center"/>
          </w:tcPr>
          <w:p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</w:rPr>
              <w:t>Rozwijanie umiejętności przygotowania wypowiedzi ustnych (np. prezentacji)</w:t>
            </w:r>
            <w:r w:rsidRPr="00ED1BC0">
              <w:rPr>
                <w:rFonts w:ascii="Tahoma" w:hAnsi="Tahoma" w:cs="Tahoma"/>
                <w:spacing w:val="-6"/>
              </w:rPr>
              <w:t xml:space="preserve"> zgodnie z podręcznikiem obowiązującym na danym poziomie.</w:t>
            </w:r>
            <w:r w:rsidRPr="00ED1BC0">
              <w:rPr>
                <w:rFonts w:ascii="Tahoma" w:hAnsi="Tahoma" w:cs="Tahoma"/>
              </w:rPr>
              <w:t xml:space="preserve"> </w:t>
            </w:r>
          </w:p>
        </w:tc>
      </w:tr>
      <w:tr w:rsidR="00B24C1A" w:rsidRPr="00ED1BC0" w:rsidTr="006C48F3">
        <w:tc>
          <w:tcPr>
            <w:tcW w:w="568" w:type="dxa"/>
            <w:vAlign w:val="center"/>
          </w:tcPr>
          <w:p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D1BC0">
              <w:rPr>
                <w:rFonts w:ascii="Tahoma" w:hAnsi="Tahoma" w:cs="Tahoma"/>
              </w:rPr>
              <w:t>Rozwijanie umiejętności przygotowania wypowiedzi pisemnych</w:t>
            </w:r>
            <w:r w:rsidRPr="00ED1BC0">
              <w:rPr>
                <w:rFonts w:ascii="Tahoma" w:hAnsi="Tahoma" w:cs="Tahoma"/>
                <w:spacing w:val="-6"/>
              </w:rPr>
              <w:t xml:space="preserve"> zgodnie z podręcznikiem obowiązującym na danym poziomie.</w:t>
            </w:r>
          </w:p>
        </w:tc>
      </w:tr>
    </w:tbl>
    <w:p w:rsidR="00056572" w:rsidRPr="00ED1BC0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ED1BC0">
        <w:rPr>
          <w:rFonts w:ascii="Tahoma" w:hAnsi="Tahoma" w:cs="Tahoma"/>
          <w:spacing w:val="-8"/>
        </w:rPr>
        <w:t xml:space="preserve">Korelacja pomiędzy efektami </w:t>
      </w:r>
      <w:r w:rsidR="000F4028" w:rsidRPr="00ED1BC0">
        <w:rPr>
          <w:rFonts w:ascii="Tahoma" w:hAnsi="Tahoma" w:cs="Tahoma"/>
          <w:spacing w:val="-8"/>
        </w:rPr>
        <w:t>uczenia się</w:t>
      </w:r>
      <w:r w:rsidRPr="00ED1BC0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34722" w:rsidRPr="00ED1BC0" w:rsidTr="0081503D">
        <w:tc>
          <w:tcPr>
            <w:tcW w:w="3261" w:type="dxa"/>
          </w:tcPr>
          <w:p w:rsidR="00334722" w:rsidRPr="00ED1BC0" w:rsidRDefault="00334722" w:rsidP="00ED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mallCaps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0F4028"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3260" w:type="dxa"/>
          </w:tcPr>
          <w:p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B24C1A" w:rsidRPr="00ED1BC0" w:rsidTr="006C48F3">
        <w:tc>
          <w:tcPr>
            <w:tcW w:w="3261" w:type="dxa"/>
            <w:vAlign w:val="center"/>
          </w:tcPr>
          <w:p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L1, L2, L3, L6</w:t>
            </w:r>
          </w:p>
        </w:tc>
      </w:tr>
      <w:tr w:rsidR="00B24C1A" w:rsidRPr="00ED1BC0" w:rsidTr="006C48F3">
        <w:tc>
          <w:tcPr>
            <w:tcW w:w="3261" w:type="dxa"/>
            <w:vAlign w:val="center"/>
          </w:tcPr>
          <w:p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L1, L2, L4, L5</w:t>
            </w:r>
          </w:p>
        </w:tc>
      </w:tr>
    </w:tbl>
    <w:p w:rsidR="00334722" w:rsidRPr="00ED1BC0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 xml:space="preserve">Metody weryfikacji efektów </w:t>
      </w:r>
      <w:r w:rsidR="000F4028" w:rsidRPr="00ED1BC0">
        <w:rPr>
          <w:rFonts w:ascii="Tahoma" w:hAnsi="Tahoma" w:cs="Tahoma"/>
          <w:spacing w:val="-8"/>
        </w:rPr>
        <w:t>uczenia się</w:t>
      </w:r>
      <w:r w:rsidR="000F4028" w:rsidRPr="00ED1BC0">
        <w:rPr>
          <w:rFonts w:ascii="Tahoma" w:hAnsi="Tahoma" w:cs="Tahoma"/>
        </w:rPr>
        <w:t xml:space="preserve"> </w:t>
      </w:r>
      <w:r w:rsidRPr="00ED1B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34722" w:rsidRPr="00ED1BC0" w:rsidTr="0081503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D1BC0" w:rsidRDefault="00334722" w:rsidP="00ED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mallCaps/>
                <w:szCs w:val="20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0F4028"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B24C1A" w:rsidRPr="00ED1BC0" w:rsidTr="006C48F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1A" w:rsidRPr="00ED1BC0" w:rsidRDefault="00B24C1A" w:rsidP="006C4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B24C1A" w:rsidRPr="00ED1BC0" w:rsidTr="006C48F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1A" w:rsidRPr="00ED1BC0" w:rsidRDefault="00B24C1A" w:rsidP="006C4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>Dyskusja, zadania zamknięte/otwarte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:rsidR="00B76EB8" w:rsidRPr="00ED1BC0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 xml:space="preserve">Kryteria oceny </w:t>
      </w:r>
      <w:r w:rsidR="000F4028" w:rsidRPr="00ED1BC0">
        <w:rPr>
          <w:rFonts w:ascii="Tahoma" w:hAnsi="Tahoma" w:cs="Tahoma"/>
        </w:rPr>
        <w:t xml:space="preserve">stopnia osiągnięcia </w:t>
      </w:r>
      <w:r w:rsidRPr="00ED1BC0">
        <w:rPr>
          <w:rFonts w:ascii="Tahoma" w:hAnsi="Tahoma" w:cs="Tahoma"/>
        </w:rPr>
        <w:t xml:space="preserve">efektów </w:t>
      </w:r>
      <w:r w:rsidR="000F4028" w:rsidRPr="00ED1BC0">
        <w:rPr>
          <w:rFonts w:ascii="Tahoma" w:hAnsi="Tahoma" w:cs="Tahoma"/>
        </w:rPr>
        <w:t>uczenia się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7"/>
        <w:gridCol w:w="2127"/>
        <w:gridCol w:w="2268"/>
        <w:gridCol w:w="2284"/>
      </w:tblGrid>
      <w:tr w:rsidR="00334722" w:rsidRPr="00ED1BC0" w:rsidTr="00B24C1A">
        <w:trPr>
          <w:trHeight w:val="397"/>
        </w:trPr>
        <w:tc>
          <w:tcPr>
            <w:tcW w:w="570" w:type="pct"/>
            <w:vAlign w:val="center"/>
          </w:tcPr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:rsidR="00334722" w:rsidRPr="00ED1BC0" w:rsidRDefault="000F4028" w:rsidP="00ED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1070" w:type="pct"/>
            <w:vAlign w:val="center"/>
          </w:tcPr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70" w:type="pct"/>
            <w:vAlign w:val="center"/>
          </w:tcPr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41" w:type="pct"/>
            <w:vAlign w:val="center"/>
          </w:tcPr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49" w:type="pct"/>
            <w:vAlign w:val="center"/>
          </w:tcPr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B24C1A" w:rsidRPr="00ED1BC0" w:rsidTr="006C48F3">
        <w:tc>
          <w:tcPr>
            <w:tcW w:w="570" w:type="pct"/>
            <w:vAlign w:val="center"/>
          </w:tcPr>
          <w:p w:rsidR="00B24C1A" w:rsidRPr="00ED1BC0" w:rsidRDefault="00B24C1A" w:rsidP="006C48F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70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kształcenia.</w:t>
            </w:r>
          </w:p>
        </w:tc>
        <w:tc>
          <w:tcPr>
            <w:tcW w:w="1070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1141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  <w:spacing w:val="-6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błędów, które nie wpływają na zrozumienie.</w:t>
            </w:r>
          </w:p>
        </w:tc>
        <w:tc>
          <w:tcPr>
            <w:tcW w:w="1149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nielicznych błędów.</w:t>
            </w:r>
          </w:p>
        </w:tc>
      </w:tr>
      <w:tr w:rsidR="00B24C1A" w:rsidRPr="00ED1BC0" w:rsidTr="006C48F3">
        <w:tc>
          <w:tcPr>
            <w:tcW w:w="570" w:type="pct"/>
            <w:vAlign w:val="center"/>
          </w:tcPr>
          <w:p w:rsidR="00B24C1A" w:rsidRPr="00ED1BC0" w:rsidRDefault="00B24C1A" w:rsidP="006C48F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70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kształcenia.</w:t>
            </w:r>
          </w:p>
        </w:tc>
        <w:tc>
          <w:tcPr>
            <w:tcW w:w="1070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1141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błędów, które nie wpływają na zrozumienie.</w:t>
            </w:r>
          </w:p>
        </w:tc>
        <w:tc>
          <w:tcPr>
            <w:tcW w:w="1149" w:type="pct"/>
            <w:vAlign w:val="center"/>
          </w:tcPr>
          <w:p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</w:t>
            </w:r>
            <w:r w:rsidRPr="00ED1BC0">
              <w:rPr>
                <w:rFonts w:ascii="Tahoma" w:hAnsi="Tahoma" w:cs="Tahoma"/>
                <w:lang w:val="pl-PL"/>
              </w:rPr>
              <w:t>B1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nielicznych błędów.</w:t>
            </w:r>
          </w:p>
        </w:tc>
      </w:tr>
    </w:tbl>
    <w:p w:rsidR="00334722" w:rsidRPr="00ED1BC0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D1BC0" w:rsidTr="0081503D">
        <w:tc>
          <w:tcPr>
            <w:tcW w:w="9778" w:type="dxa"/>
          </w:tcPr>
          <w:p w:rsidR="00334722" w:rsidRPr="00ED1BC0" w:rsidRDefault="00334722" w:rsidP="0081503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D1BC0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34722" w:rsidRPr="00ED1BC0" w:rsidTr="0081503D">
        <w:tc>
          <w:tcPr>
            <w:tcW w:w="9778" w:type="dxa"/>
            <w:vAlign w:val="center"/>
          </w:tcPr>
          <w:p w:rsidR="00334722" w:rsidRPr="00ED1BC0" w:rsidRDefault="00334722" w:rsidP="008150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>Aufderstrasse</w:t>
            </w:r>
            <w:proofErr w:type="spellEnd"/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>, H.; Bock, H.; Gerdes, M.; Müller, J.;  Müller, H.: Themen aktuell;  Kursbuch und  Arbeitsbuch Teil I</w:t>
            </w:r>
            <w:r w:rsidR="00E04416" w:rsidRPr="00ED1BC0">
              <w:rPr>
                <w:rFonts w:ascii="Tahoma" w:hAnsi="Tahoma" w:cs="Tahoma"/>
                <w:b w:val="0"/>
                <w:sz w:val="20"/>
                <w:lang w:val="de-DE"/>
              </w:rPr>
              <w:t>I</w:t>
            </w:r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 xml:space="preserve">, </w:t>
            </w: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>Hueber</w:t>
            </w:r>
            <w:proofErr w:type="spellEnd"/>
          </w:p>
        </w:tc>
      </w:tr>
    </w:tbl>
    <w:p w:rsidR="00334722" w:rsidRPr="00ED1BC0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D1BC0" w:rsidTr="0081503D">
        <w:tc>
          <w:tcPr>
            <w:tcW w:w="9778" w:type="dxa"/>
          </w:tcPr>
          <w:p w:rsidR="00334722" w:rsidRPr="00ED1BC0" w:rsidRDefault="00334722" w:rsidP="0081503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D1BC0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34722" w:rsidRPr="00ED1BC0" w:rsidTr="0081503D">
        <w:tc>
          <w:tcPr>
            <w:tcW w:w="9778" w:type="dxa"/>
            <w:vAlign w:val="center"/>
          </w:tcPr>
          <w:p w:rsidR="00334722" w:rsidRPr="00ED1BC0" w:rsidRDefault="00334722" w:rsidP="0081503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Bęza</w:t>
            </w:r>
            <w:proofErr w:type="spellEnd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, S., 1996.Repetytorium z gramatyki języka niemieckiego, </w:t>
            </w:r>
          </w:p>
        </w:tc>
      </w:tr>
      <w:tr w:rsidR="00334722" w:rsidRPr="00ED1BC0" w:rsidTr="0081503D">
        <w:tc>
          <w:tcPr>
            <w:tcW w:w="9778" w:type="dxa"/>
            <w:vAlign w:val="center"/>
          </w:tcPr>
          <w:p w:rsidR="00334722" w:rsidRPr="00ED1BC0" w:rsidRDefault="00334722" w:rsidP="008150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Modelltest</w:t>
            </w:r>
            <w:proofErr w:type="spellEnd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 – TELC</w:t>
            </w:r>
          </w:p>
        </w:tc>
      </w:tr>
      <w:tr w:rsidR="00334722" w:rsidRPr="00ED1BC0" w:rsidTr="0081503D">
        <w:tc>
          <w:tcPr>
            <w:tcW w:w="9778" w:type="dxa"/>
            <w:vAlign w:val="center"/>
          </w:tcPr>
          <w:p w:rsidR="00334722" w:rsidRPr="00ED1BC0" w:rsidRDefault="00334722" w:rsidP="008150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Ćwiczenia interaktywne / Autentyczny materiał prasowy / Case </w:t>
            </w: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Studies</w:t>
            </w:r>
            <w:proofErr w:type="spellEnd"/>
          </w:p>
        </w:tc>
      </w:tr>
    </w:tbl>
    <w:p w:rsidR="00334722" w:rsidRPr="00ED1BC0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:rsidR="00334722" w:rsidRPr="00ED1BC0" w:rsidRDefault="00334722" w:rsidP="00ED1BC0">
      <w:pPr>
        <w:pStyle w:val="Punktygwne"/>
        <w:keepNext/>
        <w:numPr>
          <w:ilvl w:val="0"/>
          <w:numId w:val="1"/>
        </w:numPr>
        <w:spacing w:before="0" w:after="0"/>
        <w:ind w:left="357" w:hanging="357"/>
        <w:rPr>
          <w:rFonts w:ascii="Tahoma" w:hAnsi="Tahoma" w:cs="Tahoma"/>
        </w:rPr>
      </w:pPr>
      <w:r w:rsidRPr="00ED1BC0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D1BC0" w:rsidRPr="00ED1BC0" w:rsidTr="00251BC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D1BC0" w:rsidRPr="00ED1BC0" w:rsidTr="00251BC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D1BC0" w:rsidRPr="00ED1BC0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D1BC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ED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-</w:t>
            </w:r>
          </w:p>
        </w:tc>
      </w:tr>
      <w:tr w:rsidR="00ED1BC0" w:rsidRPr="00ED1BC0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ED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-</w:t>
            </w:r>
          </w:p>
        </w:tc>
      </w:tr>
      <w:tr w:rsidR="00ED1BC0" w:rsidRPr="00ED1BC0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ED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35h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-</w:t>
            </w:r>
          </w:p>
        </w:tc>
      </w:tr>
      <w:tr w:rsidR="00ED1BC0" w:rsidRPr="00ED1BC0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ED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71h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 xml:space="preserve"> -</w:t>
            </w:r>
          </w:p>
        </w:tc>
      </w:tr>
      <w:tr w:rsidR="00ED1BC0" w:rsidRPr="00ED1BC0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ED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D1BC0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D1BC0" w:rsidRPr="00ED1BC0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ED1B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D1BC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D1BC0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D1BC0" w:rsidRPr="00ED1BC0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ED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BC0" w:rsidRPr="00ED1BC0" w:rsidRDefault="00ED1BC0" w:rsidP="0025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0F4028" w:rsidRPr="00ED1BC0" w:rsidRDefault="000F4028"/>
    <w:sectPr w:rsidR="000F4028" w:rsidRPr="00ED1BC0" w:rsidSect="00936FE1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5E6" w:rsidRDefault="00C245E6" w:rsidP="001E50DD">
      <w:pPr>
        <w:spacing w:after="0" w:line="240" w:lineRule="auto"/>
      </w:pPr>
      <w:r>
        <w:separator/>
      </w:r>
    </w:p>
  </w:endnote>
  <w:endnote w:type="continuationSeparator" w:id="0">
    <w:p w:rsidR="00C245E6" w:rsidRDefault="00C245E6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C3AB1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5E6" w:rsidRDefault="00C245E6" w:rsidP="001E50DD">
      <w:pPr>
        <w:spacing w:after="0" w:line="240" w:lineRule="auto"/>
      </w:pPr>
      <w:r>
        <w:separator/>
      </w:r>
    </w:p>
  </w:footnote>
  <w:footnote w:type="continuationSeparator" w:id="0">
    <w:p w:rsidR="00C245E6" w:rsidRDefault="00C245E6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028" w:rsidRDefault="00A33033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AB"/>
    <w:rsid w:val="00010463"/>
    <w:rsid w:val="00010509"/>
    <w:rsid w:val="00011F5B"/>
    <w:rsid w:val="00016FB9"/>
    <w:rsid w:val="00056572"/>
    <w:rsid w:val="0005676A"/>
    <w:rsid w:val="00057DED"/>
    <w:rsid w:val="0006325E"/>
    <w:rsid w:val="00064642"/>
    <w:rsid w:val="00066009"/>
    <w:rsid w:val="00096D4E"/>
    <w:rsid w:val="000A619D"/>
    <w:rsid w:val="000B14FA"/>
    <w:rsid w:val="000C04D4"/>
    <w:rsid w:val="000D37EC"/>
    <w:rsid w:val="000E5F49"/>
    <w:rsid w:val="000F4028"/>
    <w:rsid w:val="000F5FD3"/>
    <w:rsid w:val="000F75F1"/>
    <w:rsid w:val="00115A86"/>
    <w:rsid w:val="00121044"/>
    <w:rsid w:val="001302AE"/>
    <w:rsid w:val="001644A7"/>
    <w:rsid w:val="00173CD4"/>
    <w:rsid w:val="001772CF"/>
    <w:rsid w:val="001A1C95"/>
    <w:rsid w:val="001B045D"/>
    <w:rsid w:val="001B1BB8"/>
    <w:rsid w:val="001B259D"/>
    <w:rsid w:val="001E50DD"/>
    <w:rsid w:val="001E7BA8"/>
    <w:rsid w:val="00220820"/>
    <w:rsid w:val="0022796C"/>
    <w:rsid w:val="00232079"/>
    <w:rsid w:val="00234EDC"/>
    <w:rsid w:val="00251BC0"/>
    <w:rsid w:val="00260F6F"/>
    <w:rsid w:val="002A4E86"/>
    <w:rsid w:val="002B251E"/>
    <w:rsid w:val="002F0A33"/>
    <w:rsid w:val="00327A52"/>
    <w:rsid w:val="00334722"/>
    <w:rsid w:val="00356308"/>
    <w:rsid w:val="00382F38"/>
    <w:rsid w:val="00395455"/>
    <w:rsid w:val="003F7337"/>
    <w:rsid w:val="004202BE"/>
    <w:rsid w:val="00433764"/>
    <w:rsid w:val="00441115"/>
    <w:rsid w:val="004668F7"/>
    <w:rsid w:val="004719CD"/>
    <w:rsid w:val="00491DA9"/>
    <w:rsid w:val="004A1326"/>
    <w:rsid w:val="004A7E1A"/>
    <w:rsid w:val="004C3D81"/>
    <w:rsid w:val="004E4CC7"/>
    <w:rsid w:val="00507F40"/>
    <w:rsid w:val="00532F79"/>
    <w:rsid w:val="00564250"/>
    <w:rsid w:val="00570BB1"/>
    <w:rsid w:val="005817AD"/>
    <w:rsid w:val="005A4FE8"/>
    <w:rsid w:val="005B545B"/>
    <w:rsid w:val="005C3F55"/>
    <w:rsid w:val="005D2A87"/>
    <w:rsid w:val="005E1877"/>
    <w:rsid w:val="005E41D6"/>
    <w:rsid w:val="005E7346"/>
    <w:rsid w:val="005E7603"/>
    <w:rsid w:val="0060482B"/>
    <w:rsid w:val="006069EF"/>
    <w:rsid w:val="006345E0"/>
    <w:rsid w:val="00652120"/>
    <w:rsid w:val="00666C27"/>
    <w:rsid w:val="00671067"/>
    <w:rsid w:val="00681D32"/>
    <w:rsid w:val="006905E1"/>
    <w:rsid w:val="00691377"/>
    <w:rsid w:val="006A114C"/>
    <w:rsid w:val="006C2BF7"/>
    <w:rsid w:val="006C48F3"/>
    <w:rsid w:val="006D03A7"/>
    <w:rsid w:val="006D0689"/>
    <w:rsid w:val="00703B6E"/>
    <w:rsid w:val="00710027"/>
    <w:rsid w:val="00712695"/>
    <w:rsid w:val="00725F39"/>
    <w:rsid w:val="007425F2"/>
    <w:rsid w:val="00743D71"/>
    <w:rsid w:val="00792BD9"/>
    <w:rsid w:val="007B40E1"/>
    <w:rsid w:val="007C3EB3"/>
    <w:rsid w:val="007D74DD"/>
    <w:rsid w:val="0081186F"/>
    <w:rsid w:val="0081503D"/>
    <w:rsid w:val="00825076"/>
    <w:rsid w:val="00835D9F"/>
    <w:rsid w:val="0087476D"/>
    <w:rsid w:val="00884674"/>
    <w:rsid w:val="008B1FE3"/>
    <w:rsid w:val="008C46A8"/>
    <w:rsid w:val="008D57CB"/>
    <w:rsid w:val="008E710D"/>
    <w:rsid w:val="008F150B"/>
    <w:rsid w:val="008F1876"/>
    <w:rsid w:val="008F4C51"/>
    <w:rsid w:val="009178B4"/>
    <w:rsid w:val="00936FE1"/>
    <w:rsid w:val="009523F6"/>
    <w:rsid w:val="0096497D"/>
    <w:rsid w:val="009B4566"/>
    <w:rsid w:val="009C1A01"/>
    <w:rsid w:val="009E1CC3"/>
    <w:rsid w:val="00A055EC"/>
    <w:rsid w:val="00A33033"/>
    <w:rsid w:val="00A533EA"/>
    <w:rsid w:val="00A64759"/>
    <w:rsid w:val="00A667EA"/>
    <w:rsid w:val="00A954C5"/>
    <w:rsid w:val="00AC4F8D"/>
    <w:rsid w:val="00AE73AD"/>
    <w:rsid w:val="00AF23E5"/>
    <w:rsid w:val="00AF4B0E"/>
    <w:rsid w:val="00AF7B47"/>
    <w:rsid w:val="00B20C43"/>
    <w:rsid w:val="00B24C1A"/>
    <w:rsid w:val="00B265D3"/>
    <w:rsid w:val="00B645D8"/>
    <w:rsid w:val="00B76EB8"/>
    <w:rsid w:val="00B83AEF"/>
    <w:rsid w:val="00B92158"/>
    <w:rsid w:val="00BB4901"/>
    <w:rsid w:val="00BB49C0"/>
    <w:rsid w:val="00BC3AB1"/>
    <w:rsid w:val="00BC3D30"/>
    <w:rsid w:val="00BD2F8D"/>
    <w:rsid w:val="00BE0F42"/>
    <w:rsid w:val="00BF0E79"/>
    <w:rsid w:val="00C1045A"/>
    <w:rsid w:val="00C245E6"/>
    <w:rsid w:val="00C353A1"/>
    <w:rsid w:val="00C513D1"/>
    <w:rsid w:val="00C61665"/>
    <w:rsid w:val="00C83180"/>
    <w:rsid w:val="00C85515"/>
    <w:rsid w:val="00CC1CBD"/>
    <w:rsid w:val="00CC3EAE"/>
    <w:rsid w:val="00CC4A8D"/>
    <w:rsid w:val="00CD0030"/>
    <w:rsid w:val="00CF1CC3"/>
    <w:rsid w:val="00D03AAB"/>
    <w:rsid w:val="00D20B16"/>
    <w:rsid w:val="00D36E72"/>
    <w:rsid w:val="00D56D1B"/>
    <w:rsid w:val="00D63F18"/>
    <w:rsid w:val="00D76384"/>
    <w:rsid w:val="00D87CB7"/>
    <w:rsid w:val="00D966FA"/>
    <w:rsid w:val="00DA3A56"/>
    <w:rsid w:val="00DB2CEA"/>
    <w:rsid w:val="00DC29D3"/>
    <w:rsid w:val="00DD14CC"/>
    <w:rsid w:val="00DD2F5F"/>
    <w:rsid w:val="00DD5313"/>
    <w:rsid w:val="00DD5B51"/>
    <w:rsid w:val="00DE1B14"/>
    <w:rsid w:val="00DE5D4E"/>
    <w:rsid w:val="00DF2E03"/>
    <w:rsid w:val="00E04416"/>
    <w:rsid w:val="00E70EFD"/>
    <w:rsid w:val="00E72EEE"/>
    <w:rsid w:val="00EA2BF5"/>
    <w:rsid w:val="00EA68A5"/>
    <w:rsid w:val="00EB162F"/>
    <w:rsid w:val="00ED1BC0"/>
    <w:rsid w:val="00F1298A"/>
    <w:rsid w:val="00F51647"/>
    <w:rsid w:val="00F7317E"/>
    <w:rsid w:val="00F7515D"/>
    <w:rsid w:val="00F86D30"/>
    <w:rsid w:val="00F912BC"/>
    <w:rsid w:val="00F970AF"/>
    <w:rsid w:val="00FA5CA2"/>
    <w:rsid w:val="00FD55B5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0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4028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0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402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WSIiZ</cp:lastModifiedBy>
  <cp:revision>3</cp:revision>
  <dcterms:created xsi:type="dcterms:W3CDTF">2021-06-04T13:00:00Z</dcterms:created>
  <dcterms:modified xsi:type="dcterms:W3CDTF">2021-06-04T15:05:00Z</dcterms:modified>
</cp:coreProperties>
</file>