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DBE" w:rsidRPr="00CD3DBE" w:rsidRDefault="00CD3DBE" w:rsidP="00D8213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</w:p>
    <w:p w:rsidR="00D8213B" w:rsidRPr="00CD3DBE" w:rsidRDefault="00D8213B" w:rsidP="00D8213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CD3DBE">
        <w:rPr>
          <w:rFonts w:ascii="Tahoma" w:hAnsi="Tahoma" w:cs="Tahoma"/>
          <w:b/>
          <w:smallCaps/>
          <w:sz w:val="36"/>
        </w:rPr>
        <w:t>karta przedmiotu</w:t>
      </w:r>
    </w:p>
    <w:p w:rsidR="00D8213B" w:rsidRPr="00CD3DBE" w:rsidRDefault="00D8213B" w:rsidP="00D8213B">
      <w:pPr>
        <w:spacing w:after="0" w:line="240" w:lineRule="auto"/>
        <w:rPr>
          <w:rFonts w:ascii="Tahoma" w:hAnsi="Tahoma" w:cs="Tahoma"/>
        </w:rPr>
      </w:pPr>
    </w:p>
    <w:p w:rsidR="00D8213B" w:rsidRPr="00CD3DBE" w:rsidRDefault="00D8213B" w:rsidP="00D8213B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CD3DBE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CD3DBE" w:rsidRPr="00CD3DBE" w:rsidTr="00F50635">
        <w:tc>
          <w:tcPr>
            <w:tcW w:w="2410" w:type="dxa"/>
            <w:vAlign w:val="center"/>
          </w:tcPr>
          <w:p w:rsidR="00D8213B" w:rsidRPr="00CD3DBE" w:rsidRDefault="00D8213B" w:rsidP="00F50635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8213B" w:rsidRPr="00CD3DBE" w:rsidRDefault="00D8213B" w:rsidP="00F50635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D3DBE">
              <w:rPr>
                <w:rFonts w:ascii="Tahoma" w:hAnsi="Tahoma" w:cs="Tahoma"/>
                <w:b w:val="0"/>
                <w:color w:val="auto"/>
              </w:rPr>
              <w:t>Historia angielskiego obszaru językowego</w:t>
            </w:r>
          </w:p>
        </w:tc>
      </w:tr>
      <w:tr w:rsidR="00CD3DBE" w:rsidRPr="00CD3DBE" w:rsidTr="00F50635">
        <w:tc>
          <w:tcPr>
            <w:tcW w:w="2410" w:type="dxa"/>
            <w:vAlign w:val="center"/>
          </w:tcPr>
          <w:p w:rsidR="00CD3DBE" w:rsidRPr="00CD3DBE" w:rsidRDefault="00CD3DBE" w:rsidP="00171CB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D3DBE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CD3DBE" w:rsidRPr="00430F42" w:rsidRDefault="00F8277A" w:rsidP="00430F4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8A6827">
              <w:rPr>
                <w:rFonts w:ascii="Tahoma" w:hAnsi="Tahoma" w:cs="Tahoma"/>
                <w:b w:val="0"/>
              </w:rPr>
              <w:t>2021/2022</w:t>
            </w:r>
            <w:bookmarkStart w:id="0" w:name="_GoBack"/>
            <w:bookmarkEnd w:id="0"/>
          </w:p>
        </w:tc>
      </w:tr>
      <w:tr w:rsidR="00CD3DBE" w:rsidRPr="00CD3DBE" w:rsidTr="00F50635">
        <w:tc>
          <w:tcPr>
            <w:tcW w:w="2410" w:type="dxa"/>
            <w:vAlign w:val="center"/>
          </w:tcPr>
          <w:p w:rsidR="00CD3DBE" w:rsidRPr="00CD3DBE" w:rsidRDefault="00CD3DBE" w:rsidP="00171CB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D3DBE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CD3DBE" w:rsidRPr="00CD3DBE" w:rsidRDefault="00CD3DBE" w:rsidP="00171CB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D3DBE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CD3DBE" w:rsidRPr="00CD3DBE" w:rsidTr="00F50635">
        <w:tc>
          <w:tcPr>
            <w:tcW w:w="2410" w:type="dxa"/>
            <w:vAlign w:val="center"/>
          </w:tcPr>
          <w:p w:rsidR="00CD3DBE" w:rsidRPr="00CD3DBE" w:rsidRDefault="00CD3DBE" w:rsidP="00F50635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CD3DBE" w:rsidRPr="00CD3DBE" w:rsidRDefault="00CD3DBE" w:rsidP="00F50635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D3DBE">
              <w:rPr>
                <w:rFonts w:ascii="Tahoma" w:hAnsi="Tahoma" w:cs="Tahoma"/>
                <w:b w:val="0"/>
                <w:color w:val="auto"/>
              </w:rPr>
              <w:t>Filologia angielska</w:t>
            </w:r>
          </w:p>
        </w:tc>
      </w:tr>
      <w:tr w:rsidR="00CD3DBE" w:rsidRPr="00CD3DBE" w:rsidTr="00F50635">
        <w:tc>
          <w:tcPr>
            <w:tcW w:w="2410" w:type="dxa"/>
            <w:vAlign w:val="center"/>
          </w:tcPr>
          <w:p w:rsidR="00CD3DBE" w:rsidRPr="00CD3DBE" w:rsidRDefault="00CD3DBE" w:rsidP="00F50635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CD3DBE" w:rsidRPr="00CD3DBE" w:rsidRDefault="00CD3DBE" w:rsidP="00F50635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D3DBE">
              <w:rPr>
                <w:rFonts w:ascii="Tahoma" w:hAnsi="Tahoma" w:cs="Tahoma"/>
                <w:b w:val="0"/>
                <w:color w:val="auto"/>
              </w:rPr>
              <w:t>I stopnia</w:t>
            </w:r>
          </w:p>
        </w:tc>
      </w:tr>
      <w:tr w:rsidR="00CD3DBE" w:rsidRPr="00CD3DBE" w:rsidTr="00F50635">
        <w:tc>
          <w:tcPr>
            <w:tcW w:w="2410" w:type="dxa"/>
            <w:vAlign w:val="center"/>
          </w:tcPr>
          <w:p w:rsidR="00CD3DBE" w:rsidRPr="00CD3DBE" w:rsidRDefault="00CD3DBE" w:rsidP="00F50635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CD3DBE" w:rsidRPr="00CD3DBE" w:rsidRDefault="00CD3DBE" w:rsidP="009B3C3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D3DBE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CD3DBE" w:rsidRPr="00CD3DBE" w:rsidTr="00F50635">
        <w:tc>
          <w:tcPr>
            <w:tcW w:w="2410" w:type="dxa"/>
            <w:vAlign w:val="center"/>
          </w:tcPr>
          <w:p w:rsidR="00CD3DBE" w:rsidRPr="00CD3DBE" w:rsidRDefault="00CD3DBE" w:rsidP="00F50635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CD3DBE" w:rsidRPr="00CD3DBE" w:rsidRDefault="00CD3DBE" w:rsidP="00F50635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D3DBE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CD3DBE" w:rsidRPr="00CD3DBE" w:rsidTr="00F50635">
        <w:tc>
          <w:tcPr>
            <w:tcW w:w="2410" w:type="dxa"/>
            <w:vAlign w:val="center"/>
          </w:tcPr>
          <w:p w:rsidR="00CD3DBE" w:rsidRPr="00CD3DBE" w:rsidRDefault="00CD3DBE" w:rsidP="00F50635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CD3DBE" w:rsidRPr="00DE6A61" w:rsidRDefault="00DE6A61" w:rsidP="00DE6A61">
            <w:pPr>
              <w:pStyle w:val="Nagwkitablic"/>
              <w:spacing w:before="40" w:after="40"/>
              <w:jc w:val="left"/>
              <w:rPr>
                <w:rFonts w:ascii="Arial" w:hAnsi="Arial" w:cs="Arial"/>
                <w:b w:val="0"/>
                <w:color w:val="212121"/>
                <w:shd w:val="clear" w:color="auto" w:fill="FFFFFF"/>
              </w:rPr>
            </w:pPr>
            <w:r w:rsidRPr="00DE6A61">
              <w:rPr>
                <w:rFonts w:ascii="Tahoma" w:hAnsi="Tahoma" w:cs="Tahoma"/>
                <w:b w:val="0"/>
              </w:rPr>
              <w:t xml:space="preserve">dr hab. Piotr </w:t>
            </w:r>
            <w:proofErr w:type="spellStart"/>
            <w:r w:rsidRPr="00DE6A61">
              <w:rPr>
                <w:rFonts w:ascii="Tahoma" w:hAnsi="Tahoma" w:cs="Tahoma"/>
                <w:b w:val="0"/>
              </w:rPr>
              <w:t>Kłodkowski</w:t>
            </w:r>
            <w:proofErr w:type="spellEnd"/>
            <w:r w:rsidRPr="00DE6A61">
              <w:rPr>
                <w:rFonts w:ascii="Tahoma" w:hAnsi="Tahoma" w:cs="Tahoma"/>
                <w:b w:val="0"/>
              </w:rPr>
              <w:t>, prof. WSIiZ</w:t>
            </w:r>
          </w:p>
        </w:tc>
      </w:tr>
    </w:tbl>
    <w:p w:rsidR="00D8213B" w:rsidRPr="00CD3DBE" w:rsidRDefault="00D8213B" w:rsidP="00D8213B">
      <w:pPr>
        <w:pStyle w:val="Punktygwne"/>
        <w:spacing w:before="0" w:after="0"/>
        <w:rPr>
          <w:rFonts w:ascii="Tahoma" w:hAnsi="Tahoma" w:cs="Tahoma"/>
          <w:b w:val="0"/>
        </w:rPr>
      </w:pPr>
    </w:p>
    <w:p w:rsidR="00D8213B" w:rsidRPr="00CD3DBE" w:rsidRDefault="00D8213B" w:rsidP="00D8213B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CD3DBE">
        <w:rPr>
          <w:rFonts w:ascii="Tahoma" w:hAnsi="Tahoma" w:cs="Tahoma"/>
          <w:szCs w:val="24"/>
        </w:rPr>
        <w:t xml:space="preserve">Wymagania wstępne </w:t>
      </w:r>
      <w:r w:rsidRPr="00CD3DBE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D8213B" w:rsidRPr="00CD3DBE" w:rsidTr="00D8213B">
        <w:tc>
          <w:tcPr>
            <w:tcW w:w="9778" w:type="dxa"/>
            <w:shd w:val="clear" w:color="auto" w:fill="auto"/>
          </w:tcPr>
          <w:p w:rsidR="00D8213B" w:rsidRPr="00CD3DBE" w:rsidRDefault="009B3C32" w:rsidP="00D8213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  <w:lang w:eastAsia="pl-PL"/>
              </w:rPr>
            </w:pPr>
            <w:r w:rsidRPr="00CD3DBE">
              <w:rPr>
                <w:rFonts w:ascii="Tahoma" w:hAnsi="Tahoma" w:cs="Tahoma"/>
                <w:b w:val="0"/>
                <w:smallCaps w:val="0"/>
                <w:sz w:val="20"/>
                <w:szCs w:val="20"/>
                <w:lang w:eastAsia="pl-PL"/>
              </w:rPr>
              <w:t>-</w:t>
            </w:r>
          </w:p>
        </w:tc>
      </w:tr>
    </w:tbl>
    <w:p w:rsidR="00D8213B" w:rsidRPr="00CD3DBE" w:rsidRDefault="00D8213B" w:rsidP="00D8213B">
      <w:pPr>
        <w:pStyle w:val="Punktygwne"/>
        <w:spacing w:before="0" w:after="0"/>
        <w:rPr>
          <w:rFonts w:ascii="Tahoma" w:hAnsi="Tahoma" w:cs="Tahoma"/>
          <w:b w:val="0"/>
        </w:rPr>
      </w:pPr>
    </w:p>
    <w:p w:rsidR="00D8213B" w:rsidRPr="00CD3DBE" w:rsidRDefault="00D8213B" w:rsidP="00D8213B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CD3DBE">
        <w:rPr>
          <w:rFonts w:ascii="Tahoma" w:hAnsi="Tahoma" w:cs="Tahoma"/>
        </w:rPr>
        <w:t xml:space="preserve">Efekty </w:t>
      </w:r>
      <w:r w:rsidR="00CD3DBE" w:rsidRPr="00CD3DBE">
        <w:rPr>
          <w:rFonts w:ascii="Tahoma" w:hAnsi="Tahoma" w:cs="Tahoma"/>
        </w:rPr>
        <w:t xml:space="preserve">uczenia się </w:t>
      </w:r>
      <w:r w:rsidRPr="00CD3DBE">
        <w:rPr>
          <w:rFonts w:ascii="Tahoma" w:hAnsi="Tahoma" w:cs="Tahoma"/>
        </w:rPr>
        <w:t>i sposób realizacji zajęć</w:t>
      </w:r>
    </w:p>
    <w:p w:rsidR="00D8213B" w:rsidRPr="00CD3DBE" w:rsidRDefault="00D8213B" w:rsidP="00D8213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CD3DBE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9B3C32" w:rsidRPr="00CD3DBE" w:rsidTr="00A162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C32" w:rsidRPr="00CD3DBE" w:rsidRDefault="009B3C32" w:rsidP="009B3C3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CD3DBE">
              <w:rPr>
                <w:rFonts w:ascii="Tahoma" w:hAnsi="Tahoma" w:cs="Tahoma"/>
                <w:b w:val="0"/>
                <w:lang w:val="pl-PL"/>
              </w:rPr>
              <w:t>C1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C32" w:rsidRPr="00CD3DBE" w:rsidRDefault="009B3C32" w:rsidP="007000E8">
            <w:pPr>
              <w:pStyle w:val="Podpunkty"/>
              <w:spacing w:before="40" w:after="40"/>
              <w:ind w:left="34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CD3DBE">
              <w:rPr>
                <w:rFonts w:ascii="Tahoma" w:hAnsi="Tahoma" w:cs="Tahoma"/>
                <w:b w:val="0"/>
                <w:sz w:val="20"/>
                <w:lang w:val="pl-PL"/>
              </w:rPr>
              <w:t xml:space="preserve">zapoznanie </w:t>
            </w:r>
            <w:r w:rsidR="007000E8" w:rsidRPr="00CD3DBE">
              <w:rPr>
                <w:rFonts w:ascii="Tahoma" w:hAnsi="Tahoma" w:cs="Tahoma"/>
                <w:b w:val="0"/>
                <w:sz w:val="20"/>
                <w:lang w:val="pl-PL"/>
              </w:rPr>
              <w:t>studentów</w:t>
            </w:r>
            <w:r w:rsidRPr="00CD3DBE">
              <w:rPr>
                <w:rFonts w:ascii="Tahoma" w:hAnsi="Tahoma" w:cs="Tahoma"/>
                <w:b w:val="0"/>
                <w:sz w:val="20"/>
                <w:lang w:val="pl-PL"/>
              </w:rPr>
              <w:t xml:space="preserve"> z globalną historią obszaru języka angielskiego ze szczególnym uwzględnieniem Wielkiej Bry</w:t>
            </w:r>
            <w:r w:rsidR="00A162F4" w:rsidRPr="00CD3DBE">
              <w:rPr>
                <w:rFonts w:ascii="Tahoma" w:hAnsi="Tahoma" w:cs="Tahoma"/>
                <w:b w:val="0"/>
                <w:sz w:val="20"/>
                <w:lang w:val="pl-PL"/>
              </w:rPr>
              <w:t>tanii oraz Stanów Zjednoczonych</w:t>
            </w:r>
          </w:p>
        </w:tc>
      </w:tr>
      <w:tr w:rsidR="009B3C32" w:rsidRPr="00CD3DBE" w:rsidTr="00A162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C32" w:rsidRPr="00CD3DBE" w:rsidRDefault="009B3C32" w:rsidP="009B3C3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CD3DBE">
              <w:rPr>
                <w:rFonts w:ascii="Tahoma" w:hAnsi="Tahoma" w:cs="Tahoma"/>
                <w:b w:val="0"/>
                <w:lang w:val="pl-PL"/>
              </w:rPr>
              <w:t>C2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C32" w:rsidRPr="00CD3DBE" w:rsidRDefault="002B0386" w:rsidP="002B0386">
            <w:pPr>
              <w:pStyle w:val="Podpunkty"/>
              <w:spacing w:before="40" w:after="40"/>
              <w:ind w:left="34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CD3DBE">
              <w:rPr>
                <w:rFonts w:ascii="Tahoma" w:hAnsi="Tahoma" w:cs="Tahoma"/>
                <w:b w:val="0"/>
                <w:sz w:val="20"/>
                <w:lang w:val="pl-PL"/>
              </w:rPr>
              <w:t>przedstawienie</w:t>
            </w:r>
            <w:r w:rsidR="009B3C32" w:rsidRPr="00CD3DBE">
              <w:rPr>
                <w:rFonts w:ascii="Tahoma" w:hAnsi="Tahoma" w:cs="Tahoma"/>
                <w:b w:val="0"/>
                <w:sz w:val="20"/>
                <w:lang w:val="pl-PL"/>
              </w:rPr>
              <w:t xml:space="preserve"> faktów związanych ze zmianami politycznymi, społecznymi oraz kulturalnymi w krajach angielskiego obszaru językowego oraz ich wpływ</w:t>
            </w:r>
            <w:r w:rsidRPr="00CD3DBE">
              <w:rPr>
                <w:rFonts w:ascii="Tahoma" w:hAnsi="Tahoma" w:cs="Tahoma"/>
                <w:b w:val="0"/>
                <w:sz w:val="20"/>
                <w:lang w:val="pl-PL"/>
              </w:rPr>
              <w:t>u</w:t>
            </w:r>
            <w:r w:rsidR="009B3C32" w:rsidRPr="00CD3DBE">
              <w:rPr>
                <w:rFonts w:ascii="Tahoma" w:hAnsi="Tahoma" w:cs="Tahoma"/>
                <w:b w:val="0"/>
                <w:sz w:val="20"/>
                <w:lang w:val="pl-PL"/>
              </w:rPr>
              <w:t xml:space="preserve"> na</w:t>
            </w:r>
            <w:r w:rsidR="00A162F4" w:rsidRPr="00CD3DBE">
              <w:rPr>
                <w:rFonts w:ascii="Tahoma" w:hAnsi="Tahoma" w:cs="Tahoma"/>
                <w:b w:val="0"/>
                <w:sz w:val="20"/>
                <w:lang w:val="pl-PL"/>
              </w:rPr>
              <w:t xml:space="preserve"> współczesną historię </w:t>
            </w:r>
          </w:p>
        </w:tc>
      </w:tr>
      <w:tr w:rsidR="009B3C32" w:rsidRPr="00CD3DBE" w:rsidTr="00A162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C32" w:rsidRPr="00CD3DBE" w:rsidRDefault="009B3C32" w:rsidP="009B3C3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CD3DBE">
              <w:rPr>
                <w:rFonts w:ascii="Tahoma" w:hAnsi="Tahoma" w:cs="Tahoma"/>
                <w:b w:val="0"/>
                <w:lang w:val="pl-PL"/>
              </w:rPr>
              <w:t>C3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C32" w:rsidRPr="00CD3DBE" w:rsidRDefault="002B0386" w:rsidP="002B0386">
            <w:pPr>
              <w:pStyle w:val="Podpunkty"/>
              <w:spacing w:before="40" w:after="40"/>
              <w:ind w:left="34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CD3DBE">
              <w:rPr>
                <w:rFonts w:ascii="Tahoma" w:hAnsi="Tahoma" w:cs="Tahoma"/>
                <w:b w:val="0"/>
                <w:sz w:val="20"/>
                <w:lang w:val="pl-PL"/>
              </w:rPr>
              <w:t xml:space="preserve">przedstawienie </w:t>
            </w:r>
            <w:r w:rsidR="009B3C32" w:rsidRPr="00CD3DBE">
              <w:rPr>
                <w:rFonts w:ascii="Tahoma" w:hAnsi="Tahoma" w:cs="Tahoma"/>
                <w:b w:val="0"/>
                <w:sz w:val="20"/>
                <w:lang w:val="pl-PL"/>
              </w:rPr>
              <w:t xml:space="preserve">faktów i mechanizmów związanych z budową statusu krajów anglosaskich jako </w:t>
            </w:r>
            <w:r w:rsidRPr="00CD3DBE">
              <w:rPr>
                <w:rFonts w:ascii="Tahoma" w:hAnsi="Tahoma" w:cs="Tahoma"/>
                <w:b w:val="0"/>
                <w:sz w:val="20"/>
                <w:lang w:val="pl-PL"/>
              </w:rPr>
              <w:t>imperium</w:t>
            </w:r>
            <w:r w:rsidR="009B3C32" w:rsidRPr="00CD3DBE">
              <w:rPr>
                <w:rFonts w:ascii="Tahoma" w:hAnsi="Tahoma" w:cs="Tahoma"/>
                <w:b w:val="0"/>
                <w:sz w:val="20"/>
                <w:lang w:val="pl-PL"/>
              </w:rPr>
              <w:t xml:space="preserve"> w XIX wieku i </w:t>
            </w:r>
            <w:r w:rsidR="00A162F4" w:rsidRPr="00CD3DBE">
              <w:rPr>
                <w:rFonts w:ascii="Tahoma" w:hAnsi="Tahoma" w:cs="Tahoma"/>
                <w:b w:val="0"/>
                <w:sz w:val="20"/>
                <w:lang w:val="pl-PL"/>
              </w:rPr>
              <w:t xml:space="preserve">na </w:t>
            </w:r>
            <w:r w:rsidR="009B3C32" w:rsidRPr="00CD3DBE">
              <w:rPr>
                <w:rFonts w:ascii="Tahoma" w:hAnsi="Tahoma" w:cs="Tahoma"/>
                <w:b w:val="0"/>
                <w:sz w:val="20"/>
                <w:lang w:val="pl-PL"/>
              </w:rPr>
              <w:t>począt</w:t>
            </w:r>
            <w:r w:rsidR="00A162F4" w:rsidRPr="00CD3DBE">
              <w:rPr>
                <w:rFonts w:ascii="Tahoma" w:hAnsi="Tahoma" w:cs="Tahoma"/>
                <w:b w:val="0"/>
                <w:sz w:val="20"/>
                <w:lang w:val="pl-PL"/>
              </w:rPr>
              <w:t>ku</w:t>
            </w:r>
            <w:r w:rsidR="009B3C32" w:rsidRPr="00CD3DBE">
              <w:rPr>
                <w:rFonts w:ascii="Tahoma" w:hAnsi="Tahoma" w:cs="Tahoma"/>
                <w:b w:val="0"/>
                <w:sz w:val="20"/>
                <w:lang w:val="pl-PL"/>
              </w:rPr>
              <w:t xml:space="preserve"> XX wieku </w:t>
            </w:r>
          </w:p>
        </w:tc>
      </w:tr>
      <w:tr w:rsidR="009B3C32" w:rsidRPr="00CD3DBE" w:rsidTr="00A162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C32" w:rsidRPr="00CD3DBE" w:rsidRDefault="009B3C32" w:rsidP="009B3C3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CD3DBE">
              <w:rPr>
                <w:rFonts w:ascii="Tahoma" w:hAnsi="Tahoma" w:cs="Tahoma"/>
                <w:b w:val="0"/>
                <w:lang w:val="pl-PL"/>
              </w:rPr>
              <w:t>C4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C32" w:rsidRPr="00CD3DBE" w:rsidRDefault="00F14395" w:rsidP="00F14395">
            <w:pPr>
              <w:pStyle w:val="Podpunkty"/>
              <w:spacing w:before="40" w:after="40"/>
              <w:ind w:left="34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CD3DBE">
              <w:rPr>
                <w:rFonts w:ascii="Tahoma" w:hAnsi="Tahoma" w:cs="Tahoma"/>
                <w:b w:val="0"/>
                <w:sz w:val="20"/>
                <w:lang w:val="pl-PL"/>
              </w:rPr>
              <w:t xml:space="preserve">rozwijanie </w:t>
            </w:r>
            <w:r w:rsidR="00A162F4" w:rsidRPr="00CD3DBE">
              <w:rPr>
                <w:rFonts w:ascii="Tahoma" w:hAnsi="Tahoma" w:cs="Tahoma"/>
                <w:b w:val="0"/>
                <w:sz w:val="20"/>
                <w:lang w:val="pl-PL"/>
              </w:rPr>
              <w:t>u</w:t>
            </w:r>
            <w:r w:rsidR="009B3C32" w:rsidRPr="00CD3DBE">
              <w:rPr>
                <w:rFonts w:ascii="Tahoma" w:hAnsi="Tahoma" w:cs="Tahoma"/>
                <w:b w:val="0"/>
                <w:sz w:val="20"/>
                <w:lang w:val="pl-PL"/>
              </w:rPr>
              <w:t>miejętnoś</w:t>
            </w:r>
            <w:r w:rsidRPr="00CD3DBE">
              <w:rPr>
                <w:rFonts w:ascii="Tahoma" w:hAnsi="Tahoma" w:cs="Tahoma"/>
                <w:b w:val="0"/>
                <w:sz w:val="20"/>
                <w:lang w:val="pl-PL"/>
              </w:rPr>
              <w:t>ci</w:t>
            </w:r>
            <w:r w:rsidR="009B3C32" w:rsidRPr="00CD3DBE">
              <w:rPr>
                <w:rFonts w:ascii="Tahoma" w:hAnsi="Tahoma" w:cs="Tahoma"/>
                <w:b w:val="0"/>
                <w:sz w:val="20"/>
                <w:lang w:val="pl-PL"/>
              </w:rPr>
              <w:t xml:space="preserve"> samodzielnego zbierani</w:t>
            </w:r>
            <w:r w:rsidR="00A162F4" w:rsidRPr="00CD3DBE">
              <w:rPr>
                <w:rFonts w:ascii="Tahoma" w:hAnsi="Tahoma" w:cs="Tahoma"/>
                <w:b w:val="0"/>
                <w:sz w:val="20"/>
                <w:lang w:val="pl-PL"/>
              </w:rPr>
              <w:t>a</w:t>
            </w:r>
            <w:r w:rsidR="009B3C32" w:rsidRPr="00CD3DBE">
              <w:rPr>
                <w:rFonts w:ascii="Tahoma" w:hAnsi="Tahoma" w:cs="Tahoma"/>
                <w:b w:val="0"/>
                <w:sz w:val="20"/>
                <w:lang w:val="pl-PL"/>
              </w:rPr>
              <w:t xml:space="preserve"> i analizy faktów historycznych dot. </w:t>
            </w:r>
            <w:r w:rsidR="00A162F4" w:rsidRPr="00CD3DBE">
              <w:rPr>
                <w:rFonts w:ascii="Tahoma" w:hAnsi="Tahoma" w:cs="Tahoma"/>
                <w:b w:val="0"/>
                <w:sz w:val="20"/>
                <w:lang w:val="pl-PL"/>
              </w:rPr>
              <w:t>h</w:t>
            </w:r>
            <w:r w:rsidR="009B3C32" w:rsidRPr="00CD3DBE">
              <w:rPr>
                <w:rFonts w:ascii="Tahoma" w:hAnsi="Tahoma" w:cs="Tahoma"/>
                <w:b w:val="0"/>
                <w:sz w:val="20"/>
                <w:lang w:val="pl-PL"/>
              </w:rPr>
              <w:t>istorii angielskiego obszaru językowego</w:t>
            </w:r>
          </w:p>
        </w:tc>
      </w:tr>
    </w:tbl>
    <w:p w:rsidR="00D8213B" w:rsidRPr="00CD3DBE" w:rsidRDefault="00D8213B" w:rsidP="00D8213B">
      <w:pPr>
        <w:pStyle w:val="Punktygwne"/>
        <w:spacing w:before="0" w:after="0"/>
        <w:rPr>
          <w:rFonts w:ascii="Tahoma" w:hAnsi="Tahoma" w:cs="Tahoma"/>
          <w:b w:val="0"/>
        </w:rPr>
      </w:pPr>
    </w:p>
    <w:p w:rsidR="00D8213B" w:rsidRPr="00CD3DBE" w:rsidRDefault="00D8213B" w:rsidP="00D8213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CD3DBE">
        <w:rPr>
          <w:rFonts w:ascii="Tahoma" w:hAnsi="Tahoma" w:cs="Tahoma"/>
        </w:rPr>
        <w:t xml:space="preserve">Przedmiotowe efekty </w:t>
      </w:r>
      <w:r w:rsidR="00CD3DBE" w:rsidRPr="00CD3DBE">
        <w:rPr>
          <w:rFonts w:ascii="Tahoma" w:hAnsi="Tahoma" w:cs="Tahoma"/>
        </w:rPr>
        <w:t>uczenia się</w:t>
      </w:r>
      <w:r w:rsidRPr="00CD3DBE">
        <w:rPr>
          <w:rFonts w:ascii="Tahoma" w:hAnsi="Tahoma" w:cs="Tahoma"/>
        </w:rPr>
        <w:t>, z podziałem na wiedzę, umiejętności i kompetencje, wraz z odniesieniem do efe</w:t>
      </w:r>
      <w:r w:rsidR="00A72B88" w:rsidRPr="00CD3DBE">
        <w:rPr>
          <w:rFonts w:ascii="Tahoma" w:hAnsi="Tahoma" w:cs="Tahoma"/>
        </w:rPr>
        <w:t xml:space="preserve">któw </w:t>
      </w:r>
      <w:r w:rsidR="00CD3DBE" w:rsidRPr="00CD3DBE">
        <w:rPr>
          <w:rFonts w:ascii="Tahoma" w:hAnsi="Tahoma" w:cs="Tahoma"/>
        </w:rPr>
        <w:t xml:space="preserve">uczenia się </w:t>
      </w:r>
      <w:r w:rsidR="00A72B88" w:rsidRPr="00CD3DBE">
        <w:rPr>
          <w:rFonts w:ascii="Tahoma" w:hAnsi="Tahoma" w:cs="Tahoma"/>
        </w:rPr>
        <w:t>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371"/>
        <w:gridCol w:w="1628"/>
      </w:tblGrid>
      <w:tr w:rsidR="00A72B88" w:rsidRPr="00CD3DBE" w:rsidTr="00A72B88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A72B88" w:rsidRPr="00CD3DBE" w:rsidRDefault="00A72B88" w:rsidP="00F50635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Lp.</w:t>
            </w:r>
          </w:p>
        </w:tc>
        <w:tc>
          <w:tcPr>
            <w:tcW w:w="7371" w:type="dxa"/>
            <w:vAlign w:val="center"/>
          </w:tcPr>
          <w:p w:rsidR="00A72B88" w:rsidRPr="00CD3DBE" w:rsidRDefault="00A72B88" w:rsidP="00F50635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 xml:space="preserve">Opis przedmiotowych efektów </w:t>
            </w:r>
            <w:r w:rsidR="00CD3DBE" w:rsidRPr="00CD3DBE">
              <w:rPr>
                <w:rFonts w:ascii="Tahoma" w:hAnsi="Tahoma" w:cs="Tahoma"/>
              </w:rPr>
              <w:t>uczenia się</w:t>
            </w:r>
          </w:p>
        </w:tc>
        <w:tc>
          <w:tcPr>
            <w:tcW w:w="1628" w:type="dxa"/>
            <w:vAlign w:val="center"/>
          </w:tcPr>
          <w:p w:rsidR="00A72B88" w:rsidRPr="00CD3DBE" w:rsidRDefault="00A72B88" w:rsidP="00F50635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Odniesienie do efektów</w:t>
            </w:r>
          </w:p>
          <w:p w:rsidR="00A72B88" w:rsidRPr="00CD3DBE" w:rsidRDefault="00CD3DBE" w:rsidP="00F50635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</w:rPr>
              <w:t xml:space="preserve">uczenia się </w:t>
            </w:r>
            <w:r w:rsidR="00A72B88" w:rsidRPr="00CD3DBE">
              <w:rPr>
                <w:rFonts w:ascii="Tahoma" w:hAnsi="Tahoma" w:cs="Tahoma"/>
                <w:lang w:val="pl-PL"/>
              </w:rPr>
              <w:t>dla kierunku</w:t>
            </w:r>
          </w:p>
        </w:tc>
      </w:tr>
      <w:tr w:rsidR="00D8213B" w:rsidRPr="00CD3DBE" w:rsidTr="00F50635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D8213B" w:rsidRPr="00CD3DBE" w:rsidRDefault="00D8213B" w:rsidP="00F50635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CD3DBE">
              <w:rPr>
                <w:rFonts w:ascii="Tahoma" w:hAnsi="Tahoma" w:cs="Tahoma"/>
                <w:b/>
                <w:smallCaps/>
                <w:lang w:val="pl-PL"/>
              </w:rPr>
              <w:t>wiedzy</w:t>
            </w:r>
            <w:r w:rsidRPr="00CD3DBE">
              <w:rPr>
                <w:rFonts w:ascii="Tahoma" w:hAnsi="Tahoma" w:cs="Tahoma"/>
                <w:lang w:val="pl-PL"/>
              </w:rPr>
              <w:t xml:space="preserve"> </w:t>
            </w:r>
          </w:p>
        </w:tc>
      </w:tr>
      <w:tr w:rsidR="00A72B88" w:rsidRPr="00CD3DBE" w:rsidTr="00A72B88">
        <w:trPr>
          <w:trHeight w:val="227"/>
          <w:jc w:val="right"/>
        </w:trPr>
        <w:tc>
          <w:tcPr>
            <w:tcW w:w="851" w:type="dxa"/>
            <w:vAlign w:val="center"/>
          </w:tcPr>
          <w:p w:rsidR="00A72B88" w:rsidRPr="00CD3DBE" w:rsidRDefault="00A72B88" w:rsidP="00F506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P_W01</w:t>
            </w:r>
          </w:p>
        </w:tc>
        <w:tc>
          <w:tcPr>
            <w:tcW w:w="7371" w:type="dxa"/>
            <w:vAlign w:val="center"/>
          </w:tcPr>
          <w:p w:rsidR="00A72B88" w:rsidRPr="00CD3DBE" w:rsidRDefault="00A72B88" w:rsidP="00F50635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szCs w:val="18"/>
                <w:lang w:val="pl-PL"/>
              </w:rPr>
              <w:t xml:space="preserve">ma podstawową wiedzę nt. wybranych zagadnień z historii Stanów Zjednoczonych oraz Wielkiej Brytanii  </w:t>
            </w:r>
          </w:p>
        </w:tc>
        <w:tc>
          <w:tcPr>
            <w:tcW w:w="1628" w:type="dxa"/>
            <w:vAlign w:val="center"/>
          </w:tcPr>
          <w:p w:rsidR="00A72B88" w:rsidRPr="00CD3DBE" w:rsidRDefault="00A72B88" w:rsidP="00CD3DBE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K_W01, K_W0</w:t>
            </w:r>
            <w:r w:rsidR="00CD3DBE" w:rsidRPr="00CD3DBE">
              <w:rPr>
                <w:rFonts w:ascii="Tahoma" w:hAnsi="Tahoma" w:cs="Tahoma"/>
                <w:lang w:val="pl-PL"/>
              </w:rPr>
              <w:t>8</w:t>
            </w:r>
            <w:r w:rsidRPr="00CD3DBE">
              <w:rPr>
                <w:rFonts w:ascii="Tahoma" w:hAnsi="Tahoma" w:cs="Tahoma"/>
                <w:lang w:val="pl-PL"/>
              </w:rPr>
              <w:t>, K_W</w:t>
            </w:r>
            <w:r w:rsidR="00CD3DBE" w:rsidRPr="00CD3DBE">
              <w:rPr>
                <w:rFonts w:ascii="Tahoma" w:hAnsi="Tahoma" w:cs="Tahoma"/>
                <w:lang w:val="pl-PL"/>
              </w:rPr>
              <w:t>09</w:t>
            </w:r>
          </w:p>
        </w:tc>
      </w:tr>
      <w:tr w:rsidR="00A72B88" w:rsidRPr="00CD3DBE" w:rsidTr="00A72B88">
        <w:trPr>
          <w:trHeight w:val="227"/>
          <w:jc w:val="right"/>
        </w:trPr>
        <w:tc>
          <w:tcPr>
            <w:tcW w:w="851" w:type="dxa"/>
            <w:vAlign w:val="center"/>
          </w:tcPr>
          <w:p w:rsidR="00A72B88" w:rsidRPr="00CD3DBE" w:rsidRDefault="00A72B88" w:rsidP="00F506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P_W02</w:t>
            </w:r>
          </w:p>
        </w:tc>
        <w:tc>
          <w:tcPr>
            <w:tcW w:w="7371" w:type="dxa"/>
            <w:vAlign w:val="center"/>
          </w:tcPr>
          <w:p w:rsidR="00A72B88" w:rsidRPr="00CD3DBE" w:rsidRDefault="00A72B88" w:rsidP="00F50635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szCs w:val="18"/>
                <w:lang w:val="pl-PL"/>
              </w:rPr>
              <w:t>rozumie pochodzenie niektórych zwyczajów i aspektów kultury Stanów Zjednoczonych oraz Wielkiej Brytanii</w:t>
            </w:r>
          </w:p>
        </w:tc>
        <w:tc>
          <w:tcPr>
            <w:tcW w:w="1628" w:type="dxa"/>
            <w:vAlign w:val="center"/>
          </w:tcPr>
          <w:p w:rsidR="00A72B88" w:rsidRPr="00CD3DBE" w:rsidRDefault="00A72B88" w:rsidP="00CD3DBE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K_W0</w:t>
            </w:r>
            <w:r w:rsidR="00CD3DBE" w:rsidRPr="00CD3DBE">
              <w:rPr>
                <w:rFonts w:ascii="Tahoma" w:hAnsi="Tahoma" w:cs="Tahoma"/>
                <w:lang w:val="pl-PL"/>
              </w:rPr>
              <w:t>5</w:t>
            </w:r>
            <w:r w:rsidRPr="00CD3DBE">
              <w:rPr>
                <w:rFonts w:ascii="Tahoma" w:hAnsi="Tahoma" w:cs="Tahoma"/>
                <w:lang w:val="pl-PL"/>
              </w:rPr>
              <w:t>, K_W0</w:t>
            </w:r>
            <w:r w:rsidR="00CD3DBE" w:rsidRPr="00CD3DBE">
              <w:rPr>
                <w:rFonts w:ascii="Tahoma" w:hAnsi="Tahoma" w:cs="Tahoma"/>
                <w:lang w:val="pl-PL"/>
              </w:rPr>
              <w:t>8</w:t>
            </w:r>
          </w:p>
        </w:tc>
      </w:tr>
      <w:tr w:rsidR="00D8213B" w:rsidRPr="00CD3DBE" w:rsidTr="00F50635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D8213B" w:rsidRPr="00CD3DBE" w:rsidRDefault="00D8213B" w:rsidP="00F50635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CD3DBE">
              <w:rPr>
                <w:rFonts w:ascii="Tahoma" w:hAnsi="Tahoma" w:cs="Tahoma"/>
                <w:b/>
                <w:smallCaps/>
                <w:lang w:val="pl-PL"/>
              </w:rPr>
              <w:t>umiejętności</w:t>
            </w:r>
            <w:r w:rsidRPr="00CD3DBE">
              <w:rPr>
                <w:rFonts w:ascii="Tahoma" w:hAnsi="Tahoma" w:cs="Tahoma"/>
                <w:lang w:val="pl-PL"/>
              </w:rPr>
              <w:t xml:space="preserve"> potrafi</w:t>
            </w:r>
          </w:p>
        </w:tc>
      </w:tr>
      <w:tr w:rsidR="00A72B88" w:rsidRPr="00CD3DBE" w:rsidTr="00A72B88">
        <w:trPr>
          <w:trHeight w:val="227"/>
          <w:jc w:val="right"/>
        </w:trPr>
        <w:tc>
          <w:tcPr>
            <w:tcW w:w="851" w:type="dxa"/>
            <w:vAlign w:val="center"/>
          </w:tcPr>
          <w:p w:rsidR="00A72B88" w:rsidRPr="00CD3DBE" w:rsidRDefault="00A72B88" w:rsidP="00F50635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P_U01</w:t>
            </w:r>
          </w:p>
        </w:tc>
        <w:tc>
          <w:tcPr>
            <w:tcW w:w="7371" w:type="dxa"/>
            <w:vAlign w:val="center"/>
          </w:tcPr>
          <w:p w:rsidR="00A72B88" w:rsidRPr="00CD3DBE" w:rsidRDefault="00A72B88" w:rsidP="00644005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szCs w:val="18"/>
                <w:lang w:val="pl-PL"/>
              </w:rPr>
              <w:t xml:space="preserve">skorzystać z tekstów dot. historii Anglii i Stanów Zjednoczonych z dokonaniem interpretacji </w:t>
            </w:r>
          </w:p>
        </w:tc>
        <w:tc>
          <w:tcPr>
            <w:tcW w:w="1628" w:type="dxa"/>
            <w:vAlign w:val="center"/>
          </w:tcPr>
          <w:p w:rsidR="00A72B88" w:rsidRPr="00CD3DBE" w:rsidRDefault="00A72B88" w:rsidP="005F5509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K_U16</w:t>
            </w:r>
          </w:p>
        </w:tc>
      </w:tr>
      <w:tr w:rsidR="00D8213B" w:rsidRPr="00CD3DBE" w:rsidTr="00F50635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D8213B" w:rsidRPr="00CD3DBE" w:rsidRDefault="00D8213B" w:rsidP="00326E07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CD3DBE">
              <w:rPr>
                <w:rFonts w:ascii="Tahoma" w:hAnsi="Tahoma" w:cs="Tahoma"/>
                <w:b/>
                <w:smallCaps/>
                <w:lang w:val="pl-PL"/>
              </w:rPr>
              <w:t>kompetencji społecznych</w:t>
            </w:r>
            <w:r w:rsidRPr="00CD3DBE">
              <w:rPr>
                <w:rFonts w:ascii="Tahoma" w:hAnsi="Tahoma" w:cs="Tahoma"/>
                <w:lang w:val="pl-PL"/>
              </w:rPr>
              <w:t xml:space="preserve"> </w:t>
            </w:r>
          </w:p>
        </w:tc>
      </w:tr>
      <w:tr w:rsidR="00A72B88" w:rsidRPr="00CD3DBE" w:rsidTr="00A72B88">
        <w:trPr>
          <w:trHeight w:val="227"/>
          <w:jc w:val="right"/>
        </w:trPr>
        <w:tc>
          <w:tcPr>
            <w:tcW w:w="851" w:type="dxa"/>
            <w:vAlign w:val="center"/>
          </w:tcPr>
          <w:p w:rsidR="00A72B88" w:rsidRPr="00CD3DBE" w:rsidRDefault="00A72B88" w:rsidP="00F50635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P_K01</w:t>
            </w:r>
          </w:p>
        </w:tc>
        <w:tc>
          <w:tcPr>
            <w:tcW w:w="7371" w:type="dxa"/>
            <w:vAlign w:val="center"/>
          </w:tcPr>
          <w:p w:rsidR="00A72B88" w:rsidRPr="00CD3DBE" w:rsidRDefault="00A72B88" w:rsidP="002B303B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szCs w:val="18"/>
                <w:lang w:val="pl-PL"/>
              </w:rPr>
              <w:t>ma świadomość specyfiki Anglii i Stanów Zjednoczonych, także w odniesieniu do własnej kultury</w:t>
            </w:r>
          </w:p>
        </w:tc>
        <w:tc>
          <w:tcPr>
            <w:tcW w:w="1628" w:type="dxa"/>
            <w:vAlign w:val="center"/>
          </w:tcPr>
          <w:p w:rsidR="00A72B88" w:rsidRPr="00CD3DBE" w:rsidRDefault="00A72B88" w:rsidP="008A11C7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K_K06</w:t>
            </w:r>
          </w:p>
        </w:tc>
      </w:tr>
    </w:tbl>
    <w:p w:rsidR="009B3C32" w:rsidRPr="00CD3DBE" w:rsidRDefault="009B3C32" w:rsidP="00D8213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D8213B" w:rsidRPr="00CD3DBE" w:rsidRDefault="00D8213B" w:rsidP="00D8213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CD3DBE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D8213B" w:rsidRPr="00CD3DBE" w:rsidTr="00D8213B">
        <w:tc>
          <w:tcPr>
            <w:tcW w:w="9778" w:type="dxa"/>
            <w:gridSpan w:val="8"/>
            <w:shd w:val="clear" w:color="auto" w:fill="auto"/>
            <w:vAlign w:val="center"/>
          </w:tcPr>
          <w:p w:rsidR="00D8213B" w:rsidRPr="00CD3DBE" w:rsidRDefault="00D8213B" w:rsidP="00D8213B">
            <w:pPr>
              <w:pStyle w:val="Podpunkty"/>
              <w:ind w:left="0"/>
              <w:jc w:val="left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lastRenderedPageBreak/>
              <w:t>Studia stacjonarne (ST)</w:t>
            </w:r>
          </w:p>
        </w:tc>
      </w:tr>
      <w:tr w:rsidR="009B3C32" w:rsidRPr="00CD3DBE" w:rsidTr="00D8213B">
        <w:tc>
          <w:tcPr>
            <w:tcW w:w="1222" w:type="dxa"/>
            <w:shd w:val="clear" w:color="auto" w:fill="auto"/>
            <w:vAlign w:val="center"/>
          </w:tcPr>
          <w:p w:rsidR="00D8213B" w:rsidRPr="00CD3DBE" w:rsidRDefault="00D8213B" w:rsidP="00F50635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D8213B" w:rsidRPr="00CD3DBE" w:rsidRDefault="00D8213B" w:rsidP="00F50635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D8213B" w:rsidRPr="00CD3DBE" w:rsidRDefault="00D8213B" w:rsidP="00F50635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CD3DBE">
              <w:rPr>
                <w:rFonts w:ascii="Tahoma" w:hAnsi="Tahoma" w:cs="Tahoma"/>
                <w:lang w:val="pl-PL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:rsidR="00D8213B" w:rsidRPr="00CD3DBE" w:rsidRDefault="00D8213B" w:rsidP="00F50635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D8213B" w:rsidRPr="00CD3DBE" w:rsidRDefault="00D8213B" w:rsidP="00F50635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D8213B" w:rsidRPr="00CD3DBE" w:rsidRDefault="00D8213B" w:rsidP="00F50635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D8213B" w:rsidRPr="00CD3DBE" w:rsidRDefault="00D8213B" w:rsidP="00F50635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CD3DBE">
              <w:rPr>
                <w:rFonts w:ascii="Tahoma" w:hAnsi="Tahoma" w:cs="Tahoma"/>
                <w:lang w:val="pl-PL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:rsidR="00D8213B" w:rsidRPr="00CD3DBE" w:rsidRDefault="00D8213B" w:rsidP="00F50635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ECTS</w:t>
            </w:r>
          </w:p>
        </w:tc>
      </w:tr>
      <w:tr w:rsidR="009B3C32" w:rsidRPr="00CD3DBE" w:rsidTr="00D8213B">
        <w:tc>
          <w:tcPr>
            <w:tcW w:w="1222" w:type="dxa"/>
            <w:shd w:val="clear" w:color="auto" w:fill="auto"/>
            <w:vAlign w:val="center"/>
          </w:tcPr>
          <w:p w:rsidR="00D8213B" w:rsidRPr="00CD3DBE" w:rsidRDefault="008A11C7" w:rsidP="00D8213B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2</w:t>
            </w:r>
            <w:r w:rsidR="00C25935" w:rsidRPr="00CD3DBE">
              <w:rPr>
                <w:rFonts w:ascii="Tahoma" w:hAnsi="Tahoma" w:cs="Tahoma"/>
                <w:lang w:val="pl-PL"/>
              </w:rPr>
              <w:t>4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D8213B" w:rsidRPr="00CD3DBE" w:rsidRDefault="008A11C7" w:rsidP="00D8213B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D8213B" w:rsidRPr="00CD3DBE" w:rsidRDefault="008A11C7" w:rsidP="00D8213B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D8213B" w:rsidRPr="00CD3DBE" w:rsidRDefault="008A11C7" w:rsidP="00D8213B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D8213B" w:rsidRPr="00CD3DBE" w:rsidRDefault="008A11C7" w:rsidP="00D8213B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D8213B" w:rsidRPr="00CD3DBE" w:rsidRDefault="004C45A1" w:rsidP="00D8213B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D8213B" w:rsidRPr="00CD3DBE" w:rsidRDefault="008A11C7" w:rsidP="00D8213B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D8213B" w:rsidRPr="00CD3DBE" w:rsidRDefault="008A11C7" w:rsidP="00D8213B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2</w:t>
            </w:r>
          </w:p>
        </w:tc>
      </w:tr>
    </w:tbl>
    <w:p w:rsidR="00D8213B" w:rsidRPr="00CD3DBE" w:rsidRDefault="00D8213B" w:rsidP="00D8213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D8213B" w:rsidRPr="00CD3DBE" w:rsidTr="00D8213B">
        <w:tc>
          <w:tcPr>
            <w:tcW w:w="9778" w:type="dxa"/>
            <w:gridSpan w:val="8"/>
            <w:shd w:val="clear" w:color="auto" w:fill="auto"/>
            <w:vAlign w:val="center"/>
          </w:tcPr>
          <w:p w:rsidR="00D8213B" w:rsidRPr="00CD3DBE" w:rsidRDefault="00D8213B" w:rsidP="00D8213B">
            <w:pPr>
              <w:pStyle w:val="Podpunkty"/>
              <w:ind w:left="0"/>
              <w:jc w:val="left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Studia niestacjonarne (NST)</w:t>
            </w:r>
          </w:p>
        </w:tc>
      </w:tr>
      <w:tr w:rsidR="009B3C32" w:rsidRPr="00CD3DBE" w:rsidTr="00D8213B">
        <w:tc>
          <w:tcPr>
            <w:tcW w:w="1222" w:type="dxa"/>
            <w:shd w:val="clear" w:color="auto" w:fill="auto"/>
            <w:vAlign w:val="center"/>
          </w:tcPr>
          <w:p w:rsidR="00D8213B" w:rsidRPr="00CD3DBE" w:rsidRDefault="00D8213B" w:rsidP="00F50635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D8213B" w:rsidRPr="00CD3DBE" w:rsidRDefault="00D8213B" w:rsidP="00F50635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D8213B" w:rsidRPr="00CD3DBE" w:rsidRDefault="00D8213B" w:rsidP="00F50635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CD3DBE">
              <w:rPr>
                <w:rFonts w:ascii="Tahoma" w:hAnsi="Tahoma" w:cs="Tahoma"/>
                <w:lang w:val="pl-PL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:rsidR="00D8213B" w:rsidRPr="00CD3DBE" w:rsidRDefault="00D8213B" w:rsidP="00F50635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D8213B" w:rsidRPr="00CD3DBE" w:rsidRDefault="00D8213B" w:rsidP="00F50635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D8213B" w:rsidRPr="00CD3DBE" w:rsidRDefault="00D8213B" w:rsidP="00F50635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D8213B" w:rsidRPr="00CD3DBE" w:rsidRDefault="00D8213B" w:rsidP="00F50635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CD3DBE">
              <w:rPr>
                <w:rFonts w:ascii="Tahoma" w:hAnsi="Tahoma" w:cs="Tahoma"/>
                <w:lang w:val="pl-PL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:rsidR="00D8213B" w:rsidRPr="00CD3DBE" w:rsidRDefault="00D8213B" w:rsidP="00F50635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ECTS</w:t>
            </w:r>
          </w:p>
        </w:tc>
      </w:tr>
      <w:tr w:rsidR="009B3C32" w:rsidRPr="00CD3DBE" w:rsidTr="00D8213B">
        <w:tc>
          <w:tcPr>
            <w:tcW w:w="1222" w:type="dxa"/>
            <w:shd w:val="clear" w:color="auto" w:fill="auto"/>
            <w:vAlign w:val="center"/>
          </w:tcPr>
          <w:p w:rsidR="00D8213B" w:rsidRPr="00CD3DBE" w:rsidRDefault="00C25935" w:rsidP="00D8213B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16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D8213B" w:rsidRPr="00CD3DBE" w:rsidRDefault="008A11C7" w:rsidP="00D8213B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D8213B" w:rsidRPr="00CD3DBE" w:rsidRDefault="008A11C7" w:rsidP="00D8213B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D8213B" w:rsidRPr="00CD3DBE" w:rsidRDefault="008A11C7" w:rsidP="00D8213B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D8213B" w:rsidRPr="00CD3DBE" w:rsidRDefault="008A11C7" w:rsidP="00D8213B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D8213B" w:rsidRPr="00CD3DBE" w:rsidRDefault="004C45A1" w:rsidP="00D8213B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D8213B" w:rsidRPr="00CD3DBE" w:rsidRDefault="008A11C7" w:rsidP="00D8213B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D8213B" w:rsidRPr="00CD3DBE" w:rsidRDefault="008A11C7" w:rsidP="00D8213B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2</w:t>
            </w:r>
          </w:p>
        </w:tc>
      </w:tr>
    </w:tbl>
    <w:p w:rsidR="00D8213B" w:rsidRPr="00CD3DBE" w:rsidRDefault="00D8213B" w:rsidP="00D8213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D8213B" w:rsidRPr="00CD3DBE" w:rsidRDefault="00D8213B" w:rsidP="00D8213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CD3DBE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9B3C32" w:rsidRPr="00CD3DBE" w:rsidTr="00D8213B">
        <w:tc>
          <w:tcPr>
            <w:tcW w:w="2127" w:type="dxa"/>
            <w:shd w:val="clear" w:color="auto" w:fill="auto"/>
            <w:vAlign w:val="center"/>
          </w:tcPr>
          <w:p w:rsidR="00D8213B" w:rsidRPr="00CD3DBE" w:rsidRDefault="00D8213B" w:rsidP="00D8213B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Formy zajęć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213B" w:rsidRPr="00CD3DBE" w:rsidRDefault="00D8213B" w:rsidP="00D8213B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Metoda realizacji</w:t>
            </w:r>
          </w:p>
        </w:tc>
      </w:tr>
      <w:tr w:rsidR="009B3C32" w:rsidRPr="00CD3DBE" w:rsidTr="00D8213B">
        <w:tc>
          <w:tcPr>
            <w:tcW w:w="2127" w:type="dxa"/>
            <w:shd w:val="clear" w:color="auto" w:fill="auto"/>
            <w:vAlign w:val="center"/>
          </w:tcPr>
          <w:p w:rsidR="00D8213B" w:rsidRPr="00CD3DBE" w:rsidRDefault="00D8213B" w:rsidP="00D821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CD3DBE">
              <w:rPr>
                <w:rFonts w:ascii="Tahoma" w:hAnsi="Tahoma" w:cs="Tahoma"/>
                <w:b w:val="0"/>
                <w:lang w:val="pl-PL"/>
              </w:rPr>
              <w:t>Wykład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213B" w:rsidRPr="00CD3DBE" w:rsidRDefault="00326E07" w:rsidP="00D821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CD3DBE">
              <w:rPr>
                <w:rFonts w:ascii="Tahoma" w:hAnsi="Tahoma" w:cs="Tahoma"/>
                <w:b w:val="0"/>
                <w:lang w:val="pl-PL"/>
              </w:rPr>
              <w:t>Metoda informacyjna z elementami studium przypadku</w:t>
            </w:r>
          </w:p>
        </w:tc>
      </w:tr>
      <w:tr w:rsidR="005F5509" w:rsidRPr="00CD3DBE" w:rsidTr="005F550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509" w:rsidRPr="00CD3DBE" w:rsidRDefault="005F5509" w:rsidP="00791A1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CD3DBE">
              <w:rPr>
                <w:rFonts w:ascii="Tahoma" w:hAnsi="Tahoma" w:cs="Tahoma"/>
                <w:b w:val="0"/>
                <w:lang w:val="pl-PL"/>
              </w:rPr>
              <w:t>Projekt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509" w:rsidRPr="00CD3DBE" w:rsidRDefault="005F5509" w:rsidP="00791A1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CD3DBE">
              <w:rPr>
                <w:rFonts w:ascii="Tahoma" w:hAnsi="Tahoma" w:cs="Tahoma"/>
                <w:b w:val="0"/>
                <w:lang w:val="pl-PL"/>
              </w:rPr>
              <w:t>Samodzielne rozwinięcie wybranych zagadnień w ramach przedmiotu</w:t>
            </w:r>
          </w:p>
        </w:tc>
      </w:tr>
    </w:tbl>
    <w:p w:rsidR="00D8213B" w:rsidRPr="00CD3DBE" w:rsidRDefault="00D8213B" w:rsidP="00D8213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D8213B" w:rsidRPr="00CD3DBE" w:rsidRDefault="00D8213B" w:rsidP="00D8213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CD3DBE">
        <w:rPr>
          <w:rFonts w:ascii="Tahoma" w:hAnsi="Tahoma" w:cs="Tahoma"/>
        </w:rPr>
        <w:t xml:space="preserve">Treści kształcenia </w:t>
      </w:r>
      <w:r w:rsidRPr="00CD3DBE">
        <w:rPr>
          <w:rFonts w:ascii="Tahoma" w:hAnsi="Tahoma" w:cs="Tahoma"/>
          <w:b w:val="0"/>
          <w:sz w:val="20"/>
        </w:rPr>
        <w:t>(oddzielnie dla każdej formy zajęć)</w:t>
      </w:r>
    </w:p>
    <w:p w:rsidR="00D8213B" w:rsidRPr="00CD3DBE" w:rsidRDefault="00D8213B" w:rsidP="00D8213B">
      <w:pPr>
        <w:pStyle w:val="Podpunkty"/>
        <w:ind w:left="0"/>
        <w:rPr>
          <w:rFonts w:ascii="Tahoma" w:hAnsi="Tahoma" w:cs="Tahoma"/>
          <w:smallCaps/>
        </w:rPr>
      </w:pPr>
      <w:r w:rsidRPr="00CD3DBE">
        <w:rPr>
          <w:rFonts w:ascii="Tahoma" w:hAnsi="Tahoma" w:cs="Tahoma"/>
          <w:smallCaps/>
        </w:rPr>
        <w:t>Wykład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8213B" w:rsidRPr="00CD3DBE" w:rsidTr="00F50635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D8213B" w:rsidRPr="00CD3DBE" w:rsidRDefault="00D8213B" w:rsidP="00F50635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CD3DBE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D8213B" w:rsidRPr="00CD3DBE" w:rsidRDefault="00D8213B" w:rsidP="00F5063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CD3DBE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Treści kształcenia realizowane w ramach wykładów</w:t>
            </w:r>
          </w:p>
        </w:tc>
      </w:tr>
      <w:tr w:rsidR="00D8213B" w:rsidRPr="00CD3DBE" w:rsidTr="00F50635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D8213B" w:rsidRPr="00CD3DBE" w:rsidRDefault="00D8213B" w:rsidP="00F50635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:rsidR="00D8213B" w:rsidRPr="00CD3DBE" w:rsidRDefault="00D8213B" w:rsidP="00F5063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</w:tr>
      <w:tr w:rsidR="00326E07" w:rsidRPr="00CD3DBE" w:rsidTr="00030BE3">
        <w:tc>
          <w:tcPr>
            <w:tcW w:w="568" w:type="dxa"/>
            <w:vAlign w:val="center"/>
          </w:tcPr>
          <w:p w:rsidR="00326E07" w:rsidRPr="00CD3DBE" w:rsidRDefault="00326E07" w:rsidP="00F5063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CD3DBE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W1</w:t>
            </w:r>
          </w:p>
        </w:tc>
        <w:tc>
          <w:tcPr>
            <w:tcW w:w="9213" w:type="dxa"/>
          </w:tcPr>
          <w:p w:rsidR="00326E07" w:rsidRPr="00CD3DBE" w:rsidRDefault="00326E07" w:rsidP="00030BE3">
            <w:pPr>
              <w:spacing w:after="0" w:line="240" w:lineRule="auto"/>
              <w:rPr>
                <w:rFonts w:ascii="Tahoma" w:hAnsi="Tahoma" w:cs="Tahoma"/>
                <w:sz w:val="20"/>
                <w:szCs w:val="18"/>
              </w:rPr>
            </w:pPr>
            <w:r w:rsidRPr="00CD3DBE">
              <w:rPr>
                <w:rFonts w:ascii="Tahoma" w:hAnsi="Tahoma" w:cs="Tahoma"/>
                <w:sz w:val="20"/>
                <w:szCs w:val="18"/>
              </w:rPr>
              <w:t>Prahistoria Wysp Brytyjskich i przyjazd różnych grup etnicznych, Celtowie, Rzymianie An</w:t>
            </w:r>
            <w:r w:rsidR="00F14395" w:rsidRPr="00CD3DBE">
              <w:rPr>
                <w:rFonts w:ascii="Tahoma" w:hAnsi="Tahoma" w:cs="Tahoma"/>
                <w:sz w:val="20"/>
                <w:szCs w:val="18"/>
              </w:rPr>
              <w:t>glosasi, Wikingowie oraz Norman</w:t>
            </w:r>
            <w:r w:rsidRPr="00CD3DBE">
              <w:rPr>
                <w:rFonts w:ascii="Tahoma" w:hAnsi="Tahoma" w:cs="Tahoma"/>
                <w:sz w:val="20"/>
                <w:szCs w:val="18"/>
              </w:rPr>
              <w:t>owie.</w:t>
            </w:r>
          </w:p>
          <w:p w:rsidR="00326E07" w:rsidRPr="00CD3DBE" w:rsidRDefault="00326E07" w:rsidP="00030BE3">
            <w:pPr>
              <w:spacing w:after="0" w:line="240" w:lineRule="auto"/>
              <w:rPr>
                <w:rFonts w:ascii="Tahoma" w:hAnsi="Tahoma" w:cs="Tahoma"/>
                <w:sz w:val="20"/>
                <w:szCs w:val="18"/>
                <w:highlight w:val="magenta"/>
              </w:rPr>
            </w:pPr>
            <w:r w:rsidRPr="00CD3DBE">
              <w:rPr>
                <w:rFonts w:ascii="Tahoma" w:hAnsi="Tahoma" w:cs="Tahoma"/>
                <w:sz w:val="20"/>
                <w:szCs w:val="18"/>
              </w:rPr>
              <w:t xml:space="preserve">Budowanie tożsamości angielskiej i czas Tudorów i Reformacji  </w:t>
            </w:r>
          </w:p>
        </w:tc>
      </w:tr>
      <w:tr w:rsidR="00326E07" w:rsidRPr="00CD3DBE" w:rsidTr="00030BE3">
        <w:tc>
          <w:tcPr>
            <w:tcW w:w="568" w:type="dxa"/>
            <w:vAlign w:val="center"/>
          </w:tcPr>
          <w:p w:rsidR="00326E07" w:rsidRPr="00CD3DBE" w:rsidRDefault="00326E07" w:rsidP="00F5063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CD3DBE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W2</w:t>
            </w:r>
          </w:p>
        </w:tc>
        <w:tc>
          <w:tcPr>
            <w:tcW w:w="9213" w:type="dxa"/>
          </w:tcPr>
          <w:p w:rsidR="00326E07" w:rsidRPr="00CD3DBE" w:rsidRDefault="00326E07" w:rsidP="00326E07">
            <w:pPr>
              <w:spacing w:after="0" w:line="240" w:lineRule="auto"/>
              <w:rPr>
                <w:rFonts w:ascii="Tahoma" w:hAnsi="Tahoma" w:cs="Tahoma"/>
                <w:sz w:val="20"/>
                <w:szCs w:val="18"/>
                <w:highlight w:val="magenta"/>
              </w:rPr>
            </w:pPr>
            <w:r w:rsidRPr="00CD3DBE">
              <w:rPr>
                <w:rFonts w:ascii="Tahoma" w:hAnsi="Tahoma" w:cs="Tahoma"/>
                <w:sz w:val="20"/>
                <w:szCs w:val="18"/>
              </w:rPr>
              <w:t xml:space="preserve">Budowanie parlamentu oraz Wielkiej Brytanii. Rewolucja przemysłowa oraz rozwój społeczno-polityczny w Wielkiej Brytanii </w:t>
            </w:r>
          </w:p>
        </w:tc>
      </w:tr>
      <w:tr w:rsidR="00326E07" w:rsidRPr="00CD3DBE" w:rsidTr="00030BE3">
        <w:tc>
          <w:tcPr>
            <w:tcW w:w="568" w:type="dxa"/>
            <w:vAlign w:val="center"/>
          </w:tcPr>
          <w:p w:rsidR="00326E07" w:rsidRPr="00CD3DBE" w:rsidRDefault="00326E07" w:rsidP="00F5063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CD3DBE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W3</w:t>
            </w:r>
          </w:p>
        </w:tc>
        <w:tc>
          <w:tcPr>
            <w:tcW w:w="9213" w:type="dxa"/>
          </w:tcPr>
          <w:p w:rsidR="00326E07" w:rsidRPr="00CD3DBE" w:rsidRDefault="00326E07" w:rsidP="00F14395">
            <w:pPr>
              <w:spacing w:after="0" w:line="240" w:lineRule="auto"/>
              <w:rPr>
                <w:rFonts w:ascii="Tahoma" w:hAnsi="Tahoma" w:cs="Tahoma"/>
                <w:sz w:val="20"/>
                <w:szCs w:val="18"/>
                <w:highlight w:val="magenta"/>
              </w:rPr>
            </w:pPr>
            <w:r w:rsidRPr="00CD3DBE">
              <w:rPr>
                <w:rFonts w:ascii="Tahoma" w:hAnsi="Tahoma" w:cs="Tahoma"/>
                <w:sz w:val="20"/>
                <w:szCs w:val="18"/>
              </w:rPr>
              <w:t xml:space="preserve">Rozwój i upadek </w:t>
            </w:r>
            <w:r w:rsidR="00F14395" w:rsidRPr="00CD3DBE">
              <w:rPr>
                <w:rFonts w:ascii="Tahoma" w:hAnsi="Tahoma" w:cs="Tahoma"/>
                <w:sz w:val="20"/>
                <w:szCs w:val="18"/>
              </w:rPr>
              <w:t>imperium</w:t>
            </w:r>
            <w:r w:rsidRPr="00CD3DBE">
              <w:rPr>
                <w:rFonts w:ascii="Tahoma" w:hAnsi="Tahoma" w:cs="Tahoma"/>
                <w:sz w:val="20"/>
                <w:szCs w:val="18"/>
              </w:rPr>
              <w:t xml:space="preserve"> brytyjskiego. Pierwsza I druga wojna światowa </w:t>
            </w:r>
          </w:p>
        </w:tc>
      </w:tr>
      <w:tr w:rsidR="00326E07" w:rsidRPr="00CD3DBE" w:rsidTr="00030BE3">
        <w:tc>
          <w:tcPr>
            <w:tcW w:w="568" w:type="dxa"/>
            <w:vAlign w:val="center"/>
          </w:tcPr>
          <w:p w:rsidR="00326E07" w:rsidRPr="00CD3DBE" w:rsidRDefault="00326E07" w:rsidP="00F5063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CD3DBE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W4</w:t>
            </w:r>
          </w:p>
        </w:tc>
        <w:tc>
          <w:tcPr>
            <w:tcW w:w="9213" w:type="dxa"/>
          </w:tcPr>
          <w:p w:rsidR="00326E07" w:rsidRPr="00CD3DBE" w:rsidRDefault="00326E07" w:rsidP="00030BE3">
            <w:pPr>
              <w:spacing w:after="0" w:line="240" w:lineRule="auto"/>
              <w:rPr>
                <w:rFonts w:ascii="Tahoma" w:hAnsi="Tahoma" w:cs="Tahoma"/>
                <w:sz w:val="20"/>
                <w:szCs w:val="18"/>
              </w:rPr>
            </w:pPr>
            <w:r w:rsidRPr="00CD3DBE">
              <w:rPr>
                <w:rFonts w:ascii="Tahoma" w:hAnsi="Tahoma" w:cs="Tahoma"/>
                <w:sz w:val="20"/>
                <w:szCs w:val="18"/>
              </w:rPr>
              <w:t xml:space="preserve">Odkrycie Ameryki i życie w Ameryce kolonialnej. Walka o niepodległość i pierwsze lata niepodległości w Stanach Zjednoczonych </w:t>
            </w:r>
          </w:p>
        </w:tc>
      </w:tr>
      <w:tr w:rsidR="00326E07" w:rsidRPr="00CD3DBE" w:rsidTr="00030BE3">
        <w:tc>
          <w:tcPr>
            <w:tcW w:w="568" w:type="dxa"/>
            <w:vAlign w:val="center"/>
          </w:tcPr>
          <w:p w:rsidR="00326E07" w:rsidRPr="00CD3DBE" w:rsidRDefault="00326E07" w:rsidP="00F5063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CD3DBE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W5</w:t>
            </w:r>
          </w:p>
        </w:tc>
        <w:tc>
          <w:tcPr>
            <w:tcW w:w="9213" w:type="dxa"/>
          </w:tcPr>
          <w:p w:rsidR="00326E07" w:rsidRPr="00CD3DBE" w:rsidRDefault="00326E07" w:rsidP="00030BE3">
            <w:pPr>
              <w:spacing w:after="0" w:line="240" w:lineRule="auto"/>
              <w:rPr>
                <w:rFonts w:ascii="Tahoma" w:hAnsi="Tahoma" w:cs="Tahoma"/>
                <w:sz w:val="20"/>
                <w:szCs w:val="18"/>
                <w:lang w:val="en-GB"/>
              </w:rPr>
            </w:pPr>
            <w:r w:rsidRPr="00CD3DBE">
              <w:rPr>
                <w:rFonts w:ascii="Tahoma" w:hAnsi="Tahoma" w:cs="Tahoma"/>
                <w:sz w:val="20"/>
                <w:szCs w:val="18"/>
              </w:rPr>
              <w:t>Budowanie status jako mocarstwa: Rozwój ekonomiczny w XIX I XX wieku. Druga Wojna Światowa</w:t>
            </w:r>
            <w:r w:rsidRPr="00CD3DBE">
              <w:rPr>
                <w:rFonts w:ascii="Tahoma" w:hAnsi="Tahoma" w:cs="Tahoma"/>
                <w:sz w:val="20"/>
                <w:szCs w:val="18"/>
                <w:lang w:val="en-GB"/>
              </w:rPr>
              <w:t xml:space="preserve"> </w:t>
            </w:r>
          </w:p>
        </w:tc>
      </w:tr>
    </w:tbl>
    <w:p w:rsidR="005F5509" w:rsidRPr="00CD3DBE" w:rsidRDefault="005F5509" w:rsidP="00D8213B">
      <w:pPr>
        <w:pStyle w:val="Podpunkty"/>
        <w:ind w:left="0"/>
        <w:rPr>
          <w:rFonts w:ascii="Tahoma" w:hAnsi="Tahoma" w:cs="Tahoma"/>
          <w:b w:val="0"/>
          <w:sz w:val="24"/>
          <w:lang w:val="pl-PL"/>
        </w:rPr>
      </w:pPr>
    </w:p>
    <w:p w:rsidR="00D8213B" w:rsidRPr="00CD3DBE" w:rsidRDefault="00D8213B" w:rsidP="00D8213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8"/>
        </w:rPr>
      </w:pPr>
      <w:r w:rsidRPr="00CD3DBE">
        <w:rPr>
          <w:rFonts w:ascii="Tahoma" w:hAnsi="Tahoma" w:cs="Tahoma"/>
          <w:spacing w:val="-8"/>
        </w:rPr>
        <w:t xml:space="preserve">Korelacja pomiędzy efektami </w:t>
      </w:r>
      <w:r w:rsidR="00CD3DBE" w:rsidRPr="00CD3DBE">
        <w:rPr>
          <w:rFonts w:ascii="Tahoma" w:hAnsi="Tahoma" w:cs="Tahoma"/>
        </w:rPr>
        <w:t>uczenia się</w:t>
      </w:r>
      <w:r w:rsidRPr="00CD3DBE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9B3C32" w:rsidRPr="00CD3DBE" w:rsidTr="00D8213B">
        <w:tc>
          <w:tcPr>
            <w:tcW w:w="3261" w:type="dxa"/>
            <w:shd w:val="clear" w:color="auto" w:fill="auto"/>
          </w:tcPr>
          <w:p w:rsidR="00D8213B" w:rsidRPr="00CD3DBE" w:rsidRDefault="00CD3DBE" w:rsidP="00CD3DB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pl-PL"/>
              </w:rPr>
            </w:pPr>
            <w:r w:rsidRPr="00CD3DBE">
              <w:rPr>
                <w:rFonts w:ascii="Tahoma" w:hAnsi="Tahoma" w:cs="Tahoma"/>
                <w:smallCaps w:val="0"/>
                <w:lang w:val="pl-PL"/>
              </w:rPr>
              <w:t>Efekt uczenia się</w:t>
            </w:r>
            <w:r w:rsidRPr="00CD3DBE">
              <w:rPr>
                <w:rFonts w:ascii="Tahoma" w:hAnsi="Tahoma" w:cs="Tahoma"/>
                <w:smallCaps w:val="0"/>
                <w:lang w:val="pl-PL" w:eastAsia="pl-PL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</w:tcPr>
          <w:p w:rsidR="00D8213B" w:rsidRPr="00CD3DBE" w:rsidRDefault="00D8213B" w:rsidP="00D8213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pl-PL"/>
              </w:rPr>
            </w:pPr>
            <w:r w:rsidRPr="00CD3DBE">
              <w:rPr>
                <w:rFonts w:ascii="Tahoma" w:hAnsi="Tahoma" w:cs="Tahoma"/>
                <w:smallCaps w:val="0"/>
                <w:lang w:val="pl-PL" w:eastAsia="pl-PL"/>
              </w:rPr>
              <w:t>Cele przedmiotu</w:t>
            </w:r>
          </w:p>
        </w:tc>
        <w:tc>
          <w:tcPr>
            <w:tcW w:w="3260" w:type="dxa"/>
            <w:shd w:val="clear" w:color="auto" w:fill="auto"/>
          </w:tcPr>
          <w:p w:rsidR="00D8213B" w:rsidRPr="00CD3DBE" w:rsidRDefault="00D8213B" w:rsidP="00D8213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pl-PL"/>
              </w:rPr>
            </w:pPr>
            <w:r w:rsidRPr="00CD3DBE">
              <w:rPr>
                <w:rFonts w:ascii="Tahoma" w:hAnsi="Tahoma" w:cs="Tahoma"/>
                <w:smallCaps w:val="0"/>
                <w:lang w:val="pl-PL" w:eastAsia="pl-PL"/>
              </w:rPr>
              <w:t>Treści kształcenia</w:t>
            </w:r>
          </w:p>
        </w:tc>
      </w:tr>
      <w:tr w:rsidR="009B3C32" w:rsidRPr="00CD3DBE" w:rsidTr="00D8213B">
        <w:tc>
          <w:tcPr>
            <w:tcW w:w="3261" w:type="dxa"/>
            <w:shd w:val="clear" w:color="auto" w:fill="auto"/>
            <w:vAlign w:val="center"/>
          </w:tcPr>
          <w:p w:rsidR="00D8213B" w:rsidRPr="00CD3DBE" w:rsidRDefault="006976C8" w:rsidP="00D8213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DBE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8213B" w:rsidRPr="00CD3DBE" w:rsidRDefault="006976C8" w:rsidP="00D8213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DBE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8213B" w:rsidRPr="00CD3DBE" w:rsidRDefault="006976C8" w:rsidP="004C45A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DBE">
              <w:rPr>
                <w:rFonts w:ascii="Tahoma" w:hAnsi="Tahoma" w:cs="Tahoma"/>
                <w:color w:val="auto"/>
              </w:rPr>
              <w:t>W1-W5</w:t>
            </w:r>
          </w:p>
        </w:tc>
      </w:tr>
      <w:tr w:rsidR="009B3C32" w:rsidRPr="00CD3DBE" w:rsidTr="00D8213B">
        <w:tc>
          <w:tcPr>
            <w:tcW w:w="3261" w:type="dxa"/>
            <w:shd w:val="clear" w:color="auto" w:fill="auto"/>
            <w:vAlign w:val="center"/>
          </w:tcPr>
          <w:p w:rsidR="00D8213B" w:rsidRPr="00CD3DBE" w:rsidRDefault="006976C8" w:rsidP="00D8213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DBE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8213B" w:rsidRPr="00CD3DBE" w:rsidRDefault="006976C8" w:rsidP="00D8213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DBE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8213B" w:rsidRPr="00CD3DBE" w:rsidRDefault="006976C8" w:rsidP="004C45A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DBE">
              <w:rPr>
                <w:rFonts w:ascii="Tahoma" w:hAnsi="Tahoma" w:cs="Tahoma"/>
                <w:color w:val="auto"/>
              </w:rPr>
              <w:t>W1-W5</w:t>
            </w:r>
          </w:p>
        </w:tc>
      </w:tr>
      <w:tr w:rsidR="009B3C32" w:rsidRPr="00CD3DBE" w:rsidTr="00D8213B">
        <w:tc>
          <w:tcPr>
            <w:tcW w:w="3261" w:type="dxa"/>
            <w:shd w:val="clear" w:color="auto" w:fill="auto"/>
            <w:vAlign w:val="center"/>
          </w:tcPr>
          <w:p w:rsidR="00D8213B" w:rsidRPr="00CD3DBE" w:rsidRDefault="006976C8" w:rsidP="00D8213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DBE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8213B" w:rsidRPr="00CD3DBE" w:rsidRDefault="006976C8" w:rsidP="006976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DBE">
              <w:rPr>
                <w:rFonts w:ascii="Tahoma" w:hAnsi="Tahoma" w:cs="Tahoma"/>
                <w:color w:val="auto"/>
              </w:rPr>
              <w:t xml:space="preserve">C4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8213B" w:rsidRPr="00CD3DBE" w:rsidRDefault="006976C8" w:rsidP="004C45A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DBE">
              <w:rPr>
                <w:rFonts w:ascii="Tahoma" w:hAnsi="Tahoma" w:cs="Tahoma"/>
                <w:color w:val="auto"/>
              </w:rPr>
              <w:t>W1-W5</w:t>
            </w:r>
          </w:p>
        </w:tc>
      </w:tr>
      <w:tr w:rsidR="006976C8" w:rsidRPr="00CD3DBE" w:rsidTr="006976C8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6C8" w:rsidRPr="00CD3DBE" w:rsidRDefault="006976C8" w:rsidP="006976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DBE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6C8" w:rsidRPr="00CD3DBE" w:rsidRDefault="006976C8" w:rsidP="006976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DBE">
              <w:rPr>
                <w:rFonts w:ascii="Tahoma" w:hAnsi="Tahoma" w:cs="Tahoma"/>
                <w:color w:val="auto"/>
              </w:rPr>
              <w:t>C1-C4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6C8" w:rsidRPr="00CD3DBE" w:rsidRDefault="006976C8" w:rsidP="004C45A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DBE">
              <w:rPr>
                <w:rFonts w:ascii="Tahoma" w:hAnsi="Tahoma" w:cs="Tahoma"/>
                <w:color w:val="auto"/>
              </w:rPr>
              <w:t>W1-W5</w:t>
            </w:r>
          </w:p>
        </w:tc>
      </w:tr>
    </w:tbl>
    <w:p w:rsidR="00D8213B" w:rsidRPr="00CD3DBE" w:rsidRDefault="00D8213B" w:rsidP="00D8213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D8213B" w:rsidRPr="00CD3DBE" w:rsidRDefault="00D8213B" w:rsidP="00D8213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CD3DBE">
        <w:rPr>
          <w:rFonts w:ascii="Tahoma" w:hAnsi="Tahoma" w:cs="Tahoma"/>
        </w:rPr>
        <w:t xml:space="preserve">Metody weryfikacji efektów </w:t>
      </w:r>
      <w:r w:rsidR="00CD3DBE" w:rsidRPr="00CD3DBE">
        <w:rPr>
          <w:rFonts w:ascii="Tahoma" w:hAnsi="Tahoma" w:cs="Tahoma"/>
        </w:rPr>
        <w:t>uczenia się</w:t>
      </w:r>
      <w:r w:rsidR="00CD3DBE" w:rsidRPr="00CD3DBE">
        <w:rPr>
          <w:rFonts w:ascii="Tahoma" w:hAnsi="Tahoma" w:cs="Tahoma"/>
          <w:b w:val="0"/>
          <w:sz w:val="20"/>
        </w:rPr>
        <w:t xml:space="preserve"> </w:t>
      </w:r>
      <w:r w:rsidRPr="00CD3DBE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9B3C32" w:rsidRPr="00CD3DBE" w:rsidTr="00D8213B">
        <w:tc>
          <w:tcPr>
            <w:tcW w:w="1418" w:type="dxa"/>
            <w:shd w:val="clear" w:color="auto" w:fill="auto"/>
            <w:vAlign w:val="center"/>
          </w:tcPr>
          <w:p w:rsidR="00D8213B" w:rsidRPr="00CD3DBE" w:rsidRDefault="00D8213B" w:rsidP="00CD3DB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pl-PL"/>
              </w:rPr>
            </w:pPr>
            <w:r w:rsidRPr="00CD3DBE">
              <w:rPr>
                <w:rFonts w:ascii="Tahoma" w:hAnsi="Tahoma" w:cs="Tahoma"/>
                <w:smallCaps w:val="0"/>
                <w:szCs w:val="20"/>
                <w:lang w:val="pl-PL" w:eastAsia="pl-PL"/>
              </w:rPr>
              <w:t xml:space="preserve">Efekt </w:t>
            </w:r>
            <w:r w:rsidR="00CD3DBE" w:rsidRPr="00CD3DBE">
              <w:rPr>
                <w:rFonts w:ascii="Tahoma" w:hAnsi="Tahoma" w:cs="Tahoma"/>
                <w:smallCaps w:val="0"/>
                <w:lang w:val="pl-PL"/>
              </w:rPr>
              <w:t>uczenia się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8213B" w:rsidRPr="00CD3DBE" w:rsidRDefault="00D8213B" w:rsidP="00D8213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pl-PL"/>
              </w:rPr>
            </w:pPr>
            <w:r w:rsidRPr="00CD3DBE">
              <w:rPr>
                <w:rFonts w:ascii="Tahoma" w:hAnsi="Tahoma" w:cs="Tahoma"/>
                <w:smallCaps w:val="0"/>
                <w:szCs w:val="20"/>
                <w:lang w:val="pl-PL" w:eastAsia="pl-PL"/>
              </w:rPr>
              <w:t>Metoda oceny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8213B" w:rsidRPr="00CD3DBE" w:rsidRDefault="00D8213B" w:rsidP="00D8213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pl-PL"/>
              </w:rPr>
            </w:pPr>
            <w:r w:rsidRPr="00CD3DBE">
              <w:rPr>
                <w:rFonts w:ascii="Tahoma" w:hAnsi="Tahoma" w:cs="Tahoma"/>
                <w:smallCaps w:val="0"/>
                <w:szCs w:val="20"/>
                <w:lang w:val="pl-PL" w:eastAsia="pl-PL"/>
              </w:rPr>
              <w:t>Forma zajęć, w ramach której następuje weryfikacja efektu</w:t>
            </w:r>
          </w:p>
        </w:tc>
      </w:tr>
      <w:tr w:rsidR="006976C8" w:rsidRPr="00CD3DBE" w:rsidTr="00D8213B">
        <w:tc>
          <w:tcPr>
            <w:tcW w:w="1418" w:type="dxa"/>
            <w:shd w:val="clear" w:color="auto" w:fill="auto"/>
            <w:vAlign w:val="center"/>
          </w:tcPr>
          <w:p w:rsidR="006976C8" w:rsidRPr="00CD3DBE" w:rsidRDefault="006976C8" w:rsidP="00030BE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DBE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5103" w:type="dxa"/>
            <w:vMerge w:val="restart"/>
            <w:shd w:val="clear" w:color="auto" w:fill="auto"/>
            <w:vAlign w:val="center"/>
          </w:tcPr>
          <w:p w:rsidR="006976C8" w:rsidRPr="00CD3DBE" w:rsidRDefault="006976C8" w:rsidP="004C45A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CD3DBE">
              <w:rPr>
                <w:rFonts w:ascii="Tahoma" w:hAnsi="Tahoma" w:cs="Tahoma"/>
                <w:b w:val="0"/>
                <w:sz w:val="20"/>
                <w:lang w:val="pl-PL"/>
              </w:rPr>
              <w:t>Egzamin zawierający zadania otwarte i zamknięte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6976C8" w:rsidRPr="00CD3DBE" w:rsidRDefault="006976C8" w:rsidP="004C45A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CD3DBE">
              <w:rPr>
                <w:rFonts w:ascii="Tahoma" w:hAnsi="Tahoma" w:cs="Tahoma"/>
                <w:b w:val="0"/>
                <w:sz w:val="20"/>
                <w:lang w:val="pl-PL"/>
              </w:rPr>
              <w:t>Wykład</w:t>
            </w:r>
          </w:p>
        </w:tc>
      </w:tr>
      <w:tr w:rsidR="006976C8" w:rsidRPr="00CD3DBE" w:rsidTr="00D8213B">
        <w:tc>
          <w:tcPr>
            <w:tcW w:w="1418" w:type="dxa"/>
            <w:shd w:val="clear" w:color="auto" w:fill="auto"/>
            <w:vAlign w:val="center"/>
          </w:tcPr>
          <w:p w:rsidR="006976C8" w:rsidRPr="00CD3DBE" w:rsidRDefault="006976C8" w:rsidP="00030BE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DBE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5103" w:type="dxa"/>
            <w:vMerge/>
            <w:shd w:val="clear" w:color="auto" w:fill="auto"/>
            <w:vAlign w:val="center"/>
          </w:tcPr>
          <w:p w:rsidR="006976C8" w:rsidRPr="00CD3DBE" w:rsidRDefault="006976C8" w:rsidP="00D8213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6976C8" w:rsidRPr="00CD3DBE" w:rsidRDefault="006976C8" w:rsidP="00D8213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</w:tr>
      <w:tr w:rsidR="006976C8" w:rsidRPr="00CD3DBE" w:rsidTr="00D8213B">
        <w:tc>
          <w:tcPr>
            <w:tcW w:w="1418" w:type="dxa"/>
            <w:shd w:val="clear" w:color="auto" w:fill="auto"/>
            <w:vAlign w:val="center"/>
          </w:tcPr>
          <w:p w:rsidR="006976C8" w:rsidRPr="00CD3DBE" w:rsidRDefault="006976C8" w:rsidP="00030BE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DBE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5103" w:type="dxa"/>
            <w:vMerge/>
            <w:shd w:val="clear" w:color="auto" w:fill="auto"/>
            <w:vAlign w:val="center"/>
          </w:tcPr>
          <w:p w:rsidR="006976C8" w:rsidRPr="00CD3DBE" w:rsidRDefault="006976C8" w:rsidP="00D8213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6976C8" w:rsidRPr="00CD3DBE" w:rsidRDefault="006976C8" w:rsidP="00D8213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</w:tr>
      <w:tr w:rsidR="006976C8" w:rsidRPr="00CD3DBE" w:rsidTr="00D8213B">
        <w:tc>
          <w:tcPr>
            <w:tcW w:w="1418" w:type="dxa"/>
            <w:shd w:val="clear" w:color="auto" w:fill="auto"/>
            <w:vAlign w:val="center"/>
          </w:tcPr>
          <w:p w:rsidR="006976C8" w:rsidRPr="00CD3DBE" w:rsidRDefault="006976C8" w:rsidP="00030BE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DBE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5103" w:type="dxa"/>
            <w:vMerge/>
            <w:shd w:val="clear" w:color="auto" w:fill="auto"/>
            <w:vAlign w:val="center"/>
          </w:tcPr>
          <w:p w:rsidR="006976C8" w:rsidRPr="00CD3DBE" w:rsidRDefault="006976C8" w:rsidP="00D8213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6976C8" w:rsidRPr="00CD3DBE" w:rsidRDefault="006976C8" w:rsidP="00D8213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</w:tr>
    </w:tbl>
    <w:p w:rsidR="006976C8" w:rsidRPr="00CD3DBE" w:rsidRDefault="006976C8" w:rsidP="00D8213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D8213B" w:rsidRPr="00CD3DBE" w:rsidRDefault="00D8213B" w:rsidP="00D8213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CD3DBE">
        <w:rPr>
          <w:rFonts w:ascii="Tahoma" w:hAnsi="Tahoma" w:cs="Tahoma"/>
        </w:rPr>
        <w:t xml:space="preserve">Kryteria oceny </w:t>
      </w:r>
      <w:r w:rsidR="00CD3DBE" w:rsidRPr="00CD3DBE">
        <w:rPr>
          <w:rFonts w:ascii="Tahoma" w:hAnsi="Tahoma" w:cs="Tahoma"/>
        </w:rPr>
        <w:t xml:space="preserve">stopnia osiągnięcia </w:t>
      </w:r>
      <w:r w:rsidRPr="00CD3DBE">
        <w:rPr>
          <w:rFonts w:ascii="Tahoma" w:hAnsi="Tahoma" w:cs="Tahoma"/>
        </w:rPr>
        <w:t xml:space="preserve">efektów </w:t>
      </w:r>
      <w:r w:rsidR="00CD3DBE" w:rsidRPr="00CD3DBE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D8213B" w:rsidRPr="00CD3DBE" w:rsidTr="00F50635">
        <w:trPr>
          <w:trHeight w:val="397"/>
        </w:trPr>
        <w:tc>
          <w:tcPr>
            <w:tcW w:w="1135" w:type="dxa"/>
            <w:vAlign w:val="center"/>
          </w:tcPr>
          <w:p w:rsidR="00D8213B" w:rsidRPr="00CD3DBE" w:rsidRDefault="00D8213B" w:rsidP="00F50635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Efekt</w:t>
            </w:r>
          </w:p>
          <w:p w:rsidR="00D8213B" w:rsidRPr="00CD3DBE" w:rsidRDefault="00CD3DBE" w:rsidP="00F50635">
            <w:pPr>
              <w:pStyle w:val="Nagwkitablic"/>
              <w:ind w:left="-57" w:right="-57"/>
              <w:rPr>
                <w:rFonts w:ascii="Tahoma" w:hAnsi="Tahoma" w:cs="Tahoma"/>
                <w:spacing w:val="-6"/>
                <w:lang w:val="pl-PL"/>
              </w:rPr>
            </w:pPr>
            <w:r w:rsidRPr="00CD3DBE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D8213B" w:rsidRPr="00CD3DBE" w:rsidRDefault="00D8213B" w:rsidP="00F50635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Na ocenę 2</w:t>
            </w:r>
          </w:p>
          <w:p w:rsidR="00D8213B" w:rsidRPr="00CD3DBE" w:rsidRDefault="00644005" w:rsidP="00644005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student</w:t>
            </w:r>
          </w:p>
        </w:tc>
        <w:tc>
          <w:tcPr>
            <w:tcW w:w="2126" w:type="dxa"/>
            <w:vAlign w:val="center"/>
          </w:tcPr>
          <w:p w:rsidR="00D8213B" w:rsidRPr="00CD3DBE" w:rsidRDefault="00D8213B" w:rsidP="00F50635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Na ocenę 3</w:t>
            </w:r>
          </w:p>
          <w:p w:rsidR="00D8213B" w:rsidRPr="00CD3DBE" w:rsidRDefault="00D8213B" w:rsidP="00644005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 xml:space="preserve">student </w:t>
            </w:r>
          </w:p>
        </w:tc>
        <w:tc>
          <w:tcPr>
            <w:tcW w:w="2126" w:type="dxa"/>
            <w:vAlign w:val="center"/>
          </w:tcPr>
          <w:p w:rsidR="00D8213B" w:rsidRPr="00CD3DBE" w:rsidRDefault="00D8213B" w:rsidP="00F50635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Na ocenę 4</w:t>
            </w:r>
          </w:p>
          <w:p w:rsidR="00D8213B" w:rsidRPr="00CD3DBE" w:rsidRDefault="00D8213B" w:rsidP="00644005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 xml:space="preserve">student </w:t>
            </w:r>
          </w:p>
        </w:tc>
        <w:tc>
          <w:tcPr>
            <w:tcW w:w="2268" w:type="dxa"/>
            <w:vAlign w:val="center"/>
          </w:tcPr>
          <w:p w:rsidR="00D8213B" w:rsidRPr="00CD3DBE" w:rsidRDefault="00D8213B" w:rsidP="00F50635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Na ocenę 5</w:t>
            </w:r>
          </w:p>
          <w:p w:rsidR="00D8213B" w:rsidRPr="00CD3DBE" w:rsidRDefault="00D8213B" w:rsidP="00644005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 xml:space="preserve">student </w:t>
            </w:r>
          </w:p>
        </w:tc>
      </w:tr>
      <w:tr w:rsidR="00644005" w:rsidRPr="00CD3DBE" w:rsidTr="00030BE3">
        <w:tc>
          <w:tcPr>
            <w:tcW w:w="1135" w:type="dxa"/>
            <w:vAlign w:val="center"/>
          </w:tcPr>
          <w:p w:rsidR="00644005" w:rsidRPr="00CD3DBE" w:rsidRDefault="00644005" w:rsidP="00F5063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P_W01</w:t>
            </w:r>
          </w:p>
        </w:tc>
        <w:tc>
          <w:tcPr>
            <w:tcW w:w="2126" w:type="dxa"/>
          </w:tcPr>
          <w:p w:rsidR="00644005" w:rsidRPr="00CD3DBE" w:rsidRDefault="00644005" w:rsidP="00644005">
            <w:pPr>
              <w:pStyle w:val="Default"/>
              <w:rPr>
                <w:color w:val="auto"/>
                <w:sz w:val="20"/>
                <w:szCs w:val="20"/>
              </w:rPr>
            </w:pPr>
            <w:r w:rsidRPr="00CD3DBE">
              <w:rPr>
                <w:color w:val="auto"/>
                <w:sz w:val="20"/>
                <w:szCs w:val="20"/>
              </w:rPr>
              <w:t xml:space="preserve">nie ma podstawowej wiedzy nt. wybranych zagadnień z historii Stanów Zjednoczonych oraz Wielkiej Brytanii  </w:t>
            </w:r>
          </w:p>
        </w:tc>
        <w:tc>
          <w:tcPr>
            <w:tcW w:w="2126" w:type="dxa"/>
          </w:tcPr>
          <w:p w:rsidR="00644005" w:rsidRPr="00CD3DBE" w:rsidRDefault="00644005" w:rsidP="00644005">
            <w:pPr>
              <w:pStyle w:val="Default"/>
              <w:rPr>
                <w:color w:val="auto"/>
                <w:sz w:val="20"/>
                <w:szCs w:val="20"/>
              </w:rPr>
            </w:pPr>
            <w:r w:rsidRPr="00CD3DBE">
              <w:rPr>
                <w:color w:val="auto"/>
                <w:sz w:val="20"/>
                <w:szCs w:val="20"/>
              </w:rPr>
              <w:t xml:space="preserve">ma podstawową wiedzę nt. niektórych spośród wybranych zagadnień z historii Stanów Zjednoczonych oraz Wielkiej Brytanii  </w:t>
            </w:r>
          </w:p>
        </w:tc>
        <w:tc>
          <w:tcPr>
            <w:tcW w:w="2126" w:type="dxa"/>
          </w:tcPr>
          <w:p w:rsidR="00644005" w:rsidRPr="00CD3DBE" w:rsidRDefault="00644005" w:rsidP="00030BE3">
            <w:pPr>
              <w:pStyle w:val="Default"/>
              <w:rPr>
                <w:color w:val="auto"/>
                <w:sz w:val="20"/>
                <w:szCs w:val="18"/>
              </w:rPr>
            </w:pPr>
            <w:r w:rsidRPr="00CD3DBE">
              <w:rPr>
                <w:color w:val="auto"/>
                <w:sz w:val="20"/>
                <w:szCs w:val="18"/>
              </w:rPr>
              <w:t xml:space="preserve">posiada dobrą wiedzę nt. wybranych zagadnień z historii Stanów Zjednoczonych oraz Wielkiej Brytanii  </w:t>
            </w:r>
          </w:p>
        </w:tc>
        <w:tc>
          <w:tcPr>
            <w:tcW w:w="2268" w:type="dxa"/>
          </w:tcPr>
          <w:p w:rsidR="00644005" w:rsidRPr="00CD3DBE" w:rsidRDefault="00644005" w:rsidP="00644005">
            <w:pPr>
              <w:pStyle w:val="Default"/>
              <w:rPr>
                <w:color w:val="auto"/>
                <w:sz w:val="20"/>
                <w:szCs w:val="18"/>
              </w:rPr>
            </w:pPr>
            <w:r w:rsidRPr="00CD3DBE">
              <w:rPr>
                <w:color w:val="auto"/>
                <w:sz w:val="20"/>
                <w:szCs w:val="18"/>
              </w:rPr>
              <w:t xml:space="preserve">ma bardzo dużą wiedzę obejmującą wybrane zagadnienia z historii Stanów Zjednoczonych oraz Wielkiej Brytanii  </w:t>
            </w:r>
          </w:p>
        </w:tc>
      </w:tr>
      <w:tr w:rsidR="00644005" w:rsidRPr="00CD3DBE" w:rsidTr="00F50635">
        <w:tc>
          <w:tcPr>
            <w:tcW w:w="1135" w:type="dxa"/>
            <w:vAlign w:val="center"/>
          </w:tcPr>
          <w:p w:rsidR="00644005" w:rsidRPr="00CD3DBE" w:rsidRDefault="00644005" w:rsidP="00F5063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P_W02</w:t>
            </w:r>
          </w:p>
        </w:tc>
        <w:tc>
          <w:tcPr>
            <w:tcW w:w="2126" w:type="dxa"/>
            <w:vAlign w:val="center"/>
          </w:tcPr>
          <w:p w:rsidR="00644005" w:rsidRPr="00CD3DBE" w:rsidRDefault="00644005" w:rsidP="00644005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CD3DBE">
              <w:rPr>
                <w:rFonts w:ascii="Tahoma" w:hAnsi="Tahoma" w:cs="Tahoma"/>
                <w:sz w:val="20"/>
                <w:szCs w:val="18"/>
                <w:lang w:val="pl-PL"/>
              </w:rPr>
              <w:t xml:space="preserve">nie rozumie pochodzenia zwyczajów </w:t>
            </w:r>
            <w:r w:rsidRPr="00CD3DBE">
              <w:rPr>
                <w:rFonts w:ascii="Tahoma" w:hAnsi="Tahoma" w:cs="Tahoma"/>
                <w:sz w:val="20"/>
                <w:szCs w:val="18"/>
                <w:lang w:val="pl-PL"/>
              </w:rPr>
              <w:lastRenderedPageBreak/>
              <w:t xml:space="preserve">i aspektów kultury Stanów </w:t>
            </w:r>
            <w:proofErr w:type="spellStart"/>
            <w:r w:rsidRPr="00CD3DBE">
              <w:rPr>
                <w:rFonts w:ascii="Tahoma" w:hAnsi="Tahoma" w:cs="Tahoma"/>
                <w:sz w:val="20"/>
                <w:szCs w:val="18"/>
                <w:lang w:val="pl-PL"/>
              </w:rPr>
              <w:t>Zjed</w:t>
            </w:r>
            <w:proofErr w:type="spellEnd"/>
            <w:r w:rsidRPr="00CD3DBE">
              <w:rPr>
                <w:rFonts w:ascii="Tahoma" w:hAnsi="Tahoma" w:cs="Tahoma"/>
                <w:sz w:val="20"/>
                <w:szCs w:val="18"/>
                <w:lang w:val="pl-PL"/>
              </w:rPr>
              <w:t>. oraz Wielkiej Brytanii</w:t>
            </w:r>
          </w:p>
        </w:tc>
        <w:tc>
          <w:tcPr>
            <w:tcW w:w="2126" w:type="dxa"/>
            <w:vAlign w:val="center"/>
          </w:tcPr>
          <w:p w:rsidR="00644005" w:rsidRPr="00CD3DBE" w:rsidRDefault="00644005" w:rsidP="00030BE3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CD3DBE">
              <w:rPr>
                <w:rFonts w:ascii="Tahoma" w:hAnsi="Tahoma" w:cs="Tahoma"/>
                <w:sz w:val="20"/>
                <w:szCs w:val="18"/>
                <w:lang w:val="pl-PL"/>
              </w:rPr>
              <w:lastRenderedPageBreak/>
              <w:t xml:space="preserve">słabo rozumie pochodzenie niektórych </w:t>
            </w:r>
            <w:r w:rsidRPr="00CD3DBE">
              <w:rPr>
                <w:rFonts w:ascii="Tahoma" w:hAnsi="Tahoma" w:cs="Tahoma"/>
                <w:sz w:val="20"/>
                <w:szCs w:val="18"/>
                <w:lang w:val="pl-PL"/>
              </w:rPr>
              <w:lastRenderedPageBreak/>
              <w:t xml:space="preserve">zwyczajów i aspektów kultury Stanów </w:t>
            </w:r>
            <w:proofErr w:type="spellStart"/>
            <w:r w:rsidRPr="00CD3DBE">
              <w:rPr>
                <w:rFonts w:ascii="Tahoma" w:hAnsi="Tahoma" w:cs="Tahoma"/>
                <w:sz w:val="20"/>
                <w:szCs w:val="18"/>
                <w:lang w:val="pl-PL"/>
              </w:rPr>
              <w:t>Zjed</w:t>
            </w:r>
            <w:proofErr w:type="spellEnd"/>
            <w:r w:rsidRPr="00CD3DBE">
              <w:rPr>
                <w:rFonts w:ascii="Tahoma" w:hAnsi="Tahoma" w:cs="Tahoma"/>
                <w:sz w:val="20"/>
                <w:szCs w:val="18"/>
                <w:lang w:val="pl-PL"/>
              </w:rPr>
              <w:t>. oraz Wielkiej Brytanii</w:t>
            </w:r>
          </w:p>
        </w:tc>
        <w:tc>
          <w:tcPr>
            <w:tcW w:w="2126" w:type="dxa"/>
            <w:vAlign w:val="center"/>
          </w:tcPr>
          <w:p w:rsidR="00644005" w:rsidRPr="00CD3DBE" w:rsidRDefault="00644005" w:rsidP="00030BE3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CD3DBE">
              <w:rPr>
                <w:rFonts w:ascii="Tahoma" w:hAnsi="Tahoma" w:cs="Tahoma"/>
                <w:sz w:val="20"/>
                <w:szCs w:val="18"/>
                <w:lang w:val="pl-PL"/>
              </w:rPr>
              <w:lastRenderedPageBreak/>
              <w:t xml:space="preserve">dobrze rozumie pochodzenie niektórych </w:t>
            </w:r>
            <w:r w:rsidRPr="00CD3DBE">
              <w:rPr>
                <w:rFonts w:ascii="Tahoma" w:hAnsi="Tahoma" w:cs="Tahoma"/>
                <w:sz w:val="20"/>
                <w:szCs w:val="18"/>
                <w:lang w:val="pl-PL"/>
              </w:rPr>
              <w:lastRenderedPageBreak/>
              <w:t xml:space="preserve">zwyczajów i aspektów kultury Stanów </w:t>
            </w:r>
            <w:proofErr w:type="spellStart"/>
            <w:r w:rsidRPr="00CD3DBE">
              <w:rPr>
                <w:rFonts w:ascii="Tahoma" w:hAnsi="Tahoma" w:cs="Tahoma"/>
                <w:sz w:val="20"/>
                <w:szCs w:val="18"/>
                <w:lang w:val="pl-PL"/>
              </w:rPr>
              <w:t>Zjed</w:t>
            </w:r>
            <w:proofErr w:type="spellEnd"/>
            <w:r w:rsidRPr="00CD3DBE">
              <w:rPr>
                <w:rFonts w:ascii="Tahoma" w:hAnsi="Tahoma" w:cs="Tahoma"/>
                <w:sz w:val="20"/>
                <w:szCs w:val="18"/>
                <w:lang w:val="pl-PL"/>
              </w:rPr>
              <w:t>. oraz Wielkiej Brytanii</w:t>
            </w:r>
          </w:p>
        </w:tc>
        <w:tc>
          <w:tcPr>
            <w:tcW w:w="2268" w:type="dxa"/>
            <w:vAlign w:val="center"/>
          </w:tcPr>
          <w:p w:rsidR="00644005" w:rsidRPr="00CD3DBE" w:rsidRDefault="00644005" w:rsidP="00030BE3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CD3DBE">
              <w:rPr>
                <w:rFonts w:ascii="Tahoma" w:hAnsi="Tahoma" w:cs="Tahoma"/>
                <w:sz w:val="20"/>
                <w:szCs w:val="18"/>
                <w:lang w:val="pl-PL"/>
              </w:rPr>
              <w:lastRenderedPageBreak/>
              <w:t xml:space="preserve">bardzo dobrze rozumie pochodzenie niektórych </w:t>
            </w:r>
            <w:r w:rsidRPr="00CD3DBE">
              <w:rPr>
                <w:rFonts w:ascii="Tahoma" w:hAnsi="Tahoma" w:cs="Tahoma"/>
                <w:sz w:val="20"/>
                <w:szCs w:val="18"/>
                <w:lang w:val="pl-PL"/>
              </w:rPr>
              <w:lastRenderedPageBreak/>
              <w:t xml:space="preserve">zwyczajów i aspektów kultury Stanów </w:t>
            </w:r>
            <w:proofErr w:type="spellStart"/>
            <w:r w:rsidRPr="00CD3DBE">
              <w:rPr>
                <w:rFonts w:ascii="Tahoma" w:hAnsi="Tahoma" w:cs="Tahoma"/>
                <w:sz w:val="20"/>
                <w:szCs w:val="18"/>
                <w:lang w:val="pl-PL"/>
              </w:rPr>
              <w:t>Zjed</w:t>
            </w:r>
            <w:proofErr w:type="spellEnd"/>
            <w:r w:rsidRPr="00CD3DBE">
              <w:rPr>
                <w:rFonts w:ascii="Tahoma" w:hAnsi="Tahoma" w:cs="Tahoma"/>
                <w:sz w:val="20"/>
                <w:szCs w:val="18"/>
                <w:lang w:val="pl-PL"/>
              </w:rPr>
              <w:t>. oraz Wielkiej Brytanii</w:t>
            </w:r>
          </w:p>
        </w:tc>
      </w:tr>
      <w:tr w:rsidR="00644005" w:rsidRPr="00CD3DBE" w:rsidTr="00F50635">
        <w:tc>
          <w:tcPr>
            <w:tcW w:w="1135" w:type="dxa"/>
            <w:vAlign w:val="center"/>
          </w:tcPr>
          <w:p w:rsidR="00644005" w:rsidRPr="00CD3DBE" w:rsidRDefault="00644005" w:rsidP="00F5063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lastRenderedPageBreak/>
              <w:t>P_U01</w:t>
            </w:r>
          </w:p>
        </w:tc>
        <w:tc>
          <w:tcPr>
            <w:tcW w:w="2126" w:type="dxa"/>
            <w:vAlign w:val="center"/>
          </w:tcPr>
          <w:p w:rsidR="00644005" w:rsidRPr="00CD3DBE" w:rsidRDefault="00644005" w:rsidP="00644005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CD3DBE">
              <w:rPr>
                <w:rFonts w:ascii="Tahoma" w:hAnsi="Tahoma" w:cs="Tahoma"/>
                <w:sz w:val="20"/>
                <w:szCs w:val="18"/>
                <w:lang w:val="pl-PL"/>
              </w:rPr>
              <w:t xml:space="preserve">nie potrafi samodzielnie i prawidłowo zinterpretować tekstów dot. historii Anglii i Stanów </w:t>
            </w:r>
            <w:proofErr w:type="spellStart"/>
            <w:r w:rsidRPr="00CD3DBE">
              <w:rPr>
                <w:rFonts w:ascii="Tahoma" w:hAnsi="Tahoma" w:cs="Tahoma"/>
                <w:sz w:val="20"/>
                <w:szCs w:val="18"/>
                <w:lang w:val="pl-PL"/>
              </w:rPr>
              <w:t>Zjed</w:t>
            </w:r>
            <w:proofErr w:type="spellEnd"/>
            <w:r w:rsidRPr="00CD3DBE">
              <w:rPr>
                <w:rFonts w:ascii="Tahoma" w:hAnsi="Tahoma" w:cs="Tahoma"/>
                <w:sz w:val="20"/>
                <w:szCs w:val="18"/>
                <w:lang w:val="pl-PL"/>
              </w:rPr>
              <w:t>.</w:t>
            </w:r>
          </w:p>
        </w:tc>
        <w:tc>
          <w:tcPr>
            <w:tcW w:w="2126" w:type="dxa"/>
            <w:vAlign w:val="center"/>
          </w:tcPr>
          <w:p w:rsidR="00644005" w:rsidRPr="00CD3DBE" w:rsidRDefault="00644005" w:rsidP="00644005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CD3DBE">
              <w:rPr>
                <w:rFonts w:ascii="Tahoma" w:hAnsi="Tahoma" w:cs="Tahoma"/>
                <w:sz w:val="20"/>
                <w:szCs w:val="18"/>
                <w:lang w:val="pl-PL"/>
              </w:rPr>
              <w:t>potrafi wybiórczo zinterpretować teksty dot. historii Anglii i Stanów Zjednoczonych</w:t>
            </w:r>
          </w:p>
        </w:tc>
        <w:tc>
          <w:tcPr>
            <w:tcW w:w="2126" w:type="dxa"/>
            <w:vAlign w:val="center"/>
          </w:tcPr>
          <w:p w:rsidR="00644005" w:rsidRPr="00CD3DBE" w:rsidRDefault="00644005" w:rsidP="00644005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CD3DBE">
              <w:rPr>
                <w:rFonts w:ascii="Tahoma" w:hAnsi="Tahoma" w:cs="Tahoma"/>
                <w:sz w:val="20"/>
                <w:szCs w:val="18"/>
                <w:lang w:val="pl-PL"/>
              </w:rPr>
              <w:t>potrafi skorzystać z tekstów dot. historii Anglii i Stanów Zjednoczonych i zinterpretować je</w:t>
            </w:r>
          </w:p>
        </w:tc>
        <w:tc>
          <w:tcPr>
            <w:tcW w:w="2268" w:type="dxa"/>
            <w:vAlign w:val="center"/>
          </w:tcPr>
          <w:p w:rsidR="00644005" w:rsidRPr="00CD3DBE" w:rsidRDefault="00644005" w:rsidP="00644005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CD3DBE">
              <w:rPr>
                <w:rFonts w:ascii="Tahoma" w:hAnsi="Tahoma" w:cs="Tahoma"/>
                <w:sz w:val="20"/>
                <w:szCs w:val="18"/>
                <w:lang w:val="pl-PL"/>
              </w:rPr>
              <w:t xml:space="preserve">potrafi samodzielnie skorzystać z tekstów dot. historii Anglii i Stanów Zjednoczonych i prawidłowo je zinterpretować </w:t>
            </w:r>
          </w:p>
        </w:tc>
      </w:tr>
      <w:tr w:rsidR="00644005" w:rsidRPr="00CD3DBE" w:rsidTr="00030BE3">
        <w:tc>
          <w:tcPr>
            <w:tcW w:w="1135" w:type="dxa"/>
            <w:vAlign w:val="center"/>
          </w:tcPr>
          <w:p w:rsidR="00644005" w:rsidRPr="00CD3DBE" w:rsidRDefault="00644005" w:rsidP="00F5063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CD3DBE">
              <w:rPr>
                <w:rFonts w:ascii="Tahoma" w:hAnsi="Tahoma" w:cs="Tahoma"/>
                <w:lang w:val="pl-PL"/>
              </w:rPr>
              <w:t>P_K01</w:t>
            </w:r>
          </w:p>
        </w:tc>
        <w:tc>
          <w:tcPr>
            <w:tcW w:w="2126" w:type="dxa"/>
            <w:vAlign w:val="center"/>
          </w:tcPr>
          <w:p w:rsidR="00644005" w:rsidRPr="00CD3DBE" w:rsidRDefault="00644005" w:rsidP="00F50635">
            <w:pPr>
              <w:pStyle w:val="wrubrycemn"/>
              <w:rPr>
                <w:rFonts w:ascii="Tahoma" w:hAnsi="Tahoma" w:cs="Tahoma"/>
                <w:spacing w:val="-6"/>
                <w:sz w:val="20"/>
                <w:lang w:val="pl-PL"/>
              </w:rPr>
            </w:pPr>
            <w:r w:rsidRPr="00CD3DBE">
              <w:rPr>
                <w:rFonts w:ascii="Tahoma" w:hAnsi="Tahoma" w:cs="Tahoma"/>
                <w:sz w:val="20"/>
                <w:szCs w:val="18"/>
                <w:lang w:val="pl-PL"/>
              </w:rPr>
              <w:t>nie ma świadomości różnic kulturowych Anglii i Stanów Zjednoczonych, także w odniesieniu do własnej kultury</w:t>
            </w:r>
          </w:p>
        </w:tc>
        <w:tc>
          <w:tcPr>
            <w:tcW w:w="6520" w:type="dxa"/>
            <w:gridSpan w:val="3"/>
            <w:vAlign w:val="center"/>
          </w:tcPr>
          <w:p w:rsidR="00644005" w:rsidRPr="00CD3DBE" w:rsidRDefault="00644005" w:rsidP="00F50635">
            <w:pPr>
              <w:pStyle w:val="wrubrycemn"/>
              <w:rPr>
                <w:rFonts w:ascii="Tahoma" w:hAnsi="Tahoma" w:cs="Tahoma"/>
                <w:sz w:val="20"/>
                <w:lang w:val="pl-PL"/>
              </w:rPr>
            </w:pPr>
            <w:r w:rsidRPr="00CD3DBE">
              <w:rPr>
                <w:rFonts w:ascii="Tahoma" w:hAnsi="Tahoma" w:cs="Tahoma"/>
                <w:sz w:val="20"/>
                <w:szCs w:val="18"/>
                <w:lang w:val="pl-PL"/>
              </w:rPr>
              <w:t>ma świadomość różnic kulturowych Anglii i Stanów Zjednoczonych, także w odniesieniu do własnej kultury</w:t>
            </w:r>
          </w:p>
        </w:tc>
      </w:tr>
    </w:tbl>
    <w:p w:rsidR="00644005" w:rsidRPr="00CD3DBE" w:rsidRDefault="00644005" w:rsidP="00D8213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D8213B" w:rsidRPr="00CD3DBE" w:rsidRDefault="00D8213B" w:rsidP="00D8213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CD3DBE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D8213B" w:rsidRPr="00CD3DBE" w:rsidTr="00D8213B">
        <w:tc>
          <w:tcPr>
            <w:tcW w:w="9778" w:type="dxa"/>
            <w:shd w:val="clear" w:color="auto" w:fill="auto"/>
          </w:tcPr>
          <w:p w:rsidR="00D8213B" w:rsidRPr="00CD3DBE" w:rsidRDefault="00D8213B" w:rsidP="00D8213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CD3DBE">
              <w:rPr>
                <w:rFonts w:ascii="Tahoma" w:hAnsi="Tahoma" w:cs="Tahoma"/>
                <w:sz w:val="20"/>
                <w:lang w:val="pl-PL"/>
              </w:rPr>
              <w:t>Literatura podstawowa</w:t>
            </w:r>
          </w:p>
        </w:tc>
      </w:tr>
      <w:tr w:rsidR="00644005" w:rsidRPr="00CD3DBE" w:rsidTr="00030BE3">
        <w:tc>
          <w:tcPr>
            <w:tcW w:w="9778" w:type="dxa"/>
            <w:shd w:val="clear" w:color="auto" w:fill="auto"/>
          </w:tcPr>
          <w:p w:rsidR="00644005" w:rsidRPr="00CD3DBE" w:rsidRDefault="00644005" w:rsidP="00030BE3">
            <w:pPr>
              <w:pStyle w:val="Tekstkomentarza"/>
              <w:tabs>
                <w:tab w:val="right" w:pos="9540"/>
              </w:tabs>
              <w:rPr>
                <w:rFonts w:ascii="Tahoma" w:hAnsi="Tahoma" w:cs="Tahoma"/>
                <w:szCs w:val="18"/>
                <w:lang w:val="en-US"/>
              </w:rPr>
            </w:pPr>
            <w:r w:rsidRPr="00CD3DBE">
              <w:rPr>
                <w:rFonts w:ascii="Tahoma" w:hAnsi="Tahoma" w:cs="Tahoma"/>
                <w:szCs w:val="18"/>
                <w:lang w:val="en-US"/>
              </w:rPr>
              <w:t>1. McDowell, David. An Illustrated History of Britain. Longman: Great Britain, 1989. (McDowell)</w:t>
            </w:r>
          </w:p>
        </w:tc>
      </w:tr>
      <w:tr w:rsidR="00644005" w:rsidRPr="00CD3DBE" w:rsidTr="00030BE3">
        <w:tc>
          <w:tcPr>
            <w:tcW w:w="9778" w:type="dxa"/>
            <w:shd w:val="clear" w:color="auto" w:fill="auto"/>
          </w:tcPr>
          <w:p w:rsidR="00644005" w:rsidRPr="00CD3DBE" w:rsidRDefault="00644005" w:rsidP="00030BE3">
            <w:pPr>
              <w:pStyle w:val="Tekstkomentarza"/>
              <w:tabs>
                <w:tab w:val="right" w:pos="9540"/>
              </w:tabs>
              <w:rPr>
                <w:rFonts w:ascii="Tahoma" w:hAnsi="Tahoma" w:cs="Tahoma"/>
                <w:szCs w:val="18"/>
                <w:lang w:val="en-GB"/>
              </w:rPr>
            </w:pPr>
            <w:r w:rsidRPr="00CD3DBE">
              <w:rPr>
                <w:rFonts w:ascii="Tahoma" w:hAnsi="Tahoma" w:cs="Tahoma"/>
                <w:szCs w:val="18"/>
                <w:lang w:val="de-DE"/>
              </w:rPr>
              <w:t xml:space="preserve">2. </w:t>
            </w:r>
            <w:r w:rsidRPr="00CD3DBE">
              <w:rPr>
                <w:rFonts w:ascii="Tahoma" w:hAnsi="Tahoma" w:cs="Tahoma"/>
                <w:szCs w:val="18"/>
                <w:lang w:val="en-US"/>
              </w:rPr>
              <w:t>O'Callaghan, Bryan. An Illustrated History of the USA. Pearson Education Limited: UK, 2004. (O'Callaghan)</w:t>
            </w:r>
          </w:p>
        </w:tc>
      </w:tr>
    </w:tbl>
    <w:p w:rsidR="00D8213B" w:rsidRPr="00CD3DBE" w:rsidRDefault="00D8213B" w:rsidP="00644005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D8213B" w:rsidRPr="00CD3DBE" w:rsidTr="00D8213B">
        <w:tc>
          <w:tcPr>
            <w:tcW w:w="9778" w:type="dxa"/>
            <w:shd w:val="clear" w:color="auto" w:fill="auto"/>
          </w:tcPr>
          <w:p w:rsidR="00D8213B" w:rsidRPr="00CD3DBE" w:rsidRDefault="00D8213B" w:rsidP="00D8213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CD3DBE">
              <w:rPr>
                <w:rFonts w:ascii="Tahoma" w:hAnsi="Tahoma" w:cs="Tahoma"/>
                <w:sz w:val="20"/>
                <w:lang w:val="pl-PL"/>
              </w:rPr>
              <w:t>Literatura uzupełniająca</w:t>
            </w:r>
          </w:p>
        </w:tc>
      </w:tr>
      <w:tr w:rsidR="00644005" w:rsidRPr="00CD3DBE" w:rsidTr="00030BE3">
        <w:tc>
          <w:tcPr>
            <w:tcW w:w="9778" w:type="dxa"/>
            <w:shd w:val="clear" w:color="auto" w:fill="auto"/>
          </w:tcPr>
          <w:p w:rsidR="00644005" w:rsidRPr="00CD3DBE" w:rsidRDefault="00644005" w:rsidP="00030BE3">
            <w:pPr>
              <w:spacing w:after="0" w:line="240" w:lineRule="auto"/>
              <w:rPr>
                <w:rFonts w:ascii="Tahoma" w:hAnsi="Tahoma" w:cs="Tahoma"/>
                <w:sz w:val="20"/>
                <w:szCs w:val="18"/>
                <w:lang w:val="en-US"/>
              </w:rPr>
            </w:pPr>
            <w:r w:rsidRPr="00CD3DBE">
              <w:rPr>
                <w:rFonts w:ascii="Tahoma" w:hAnsi="Tahoma" w:cs="Tahoma"/>
                <w:sz w:val="20"/>
                <w:szCs w:val="18"/>
                <w:lang w:val="en-GB"/>
              </w:rPr>
              <w:t xml:space="preserve">1. </w:t>
            </w:r>
            <w:r w:rsidRPr="00CD3DBE">
              <w:rPr>
                <w:rFonts w:ascii="Tahoma" w:hAnsi="Tahoma" w:cs="Tahoma"/>
                <w:sz w:val="20"/>
                <w:szCs w:val="18"/>
                <w:lang w:val="en-US"/>
              </w:rPr>
              <w:t xml:space="preserve">Davies, Norman. The Isles: A History. Macmillan Press: Great Britain, 1999. (Davies) </w:t>
            </w:r>
          </w:p>
        </w:tc>
      </w:tr>
      <w:tr w:rsidR="00644005" w:rsidRPr="00CD3DBE" w:rsidTr="00030BE3">
        <w:tc>
          <w:tcPr>
            <w:tcW w:w="9778" w:type="dxa"/>
            <w:shd w:val="clear" w:color="auto" w:fill="auto"/>
          </w:tcPr>
          <w:p w:rsidR="00644005" w:rsidRPr="00CD3DBE" w:rsidRDefault="00644005" w:rsidP="00030BE3">
            <w:pPr>
              <w:pStyle w:val="Tekstkomentarza"/>
              <w:tabs>
                <w:tab w:val="right" w:pos="9540"/>
              </w:tabs>
              <w:rPr>
                <w:rFonts w:ascii="Tahoma" w:hAnsi="Tahoma" w:cs="Tahoma"/>
                <w:szCs w:val="18"/>
                <w:lang w:val="de-DE"/>
              </w:rPr>
            </w:pPr>
            <w:r w:rsidRPr="00CD3DBE">
              <w:rPr>
                <w:rFonts w:ascii="Tahoma" w:hAnsi="Tahoma" w:cs="Tahoma"/>
                <w:szCs w:val="18"/>
                <w:lang w:val="de-DE"/>
              </w:rPr>
              <w:t xml:space="preserve">2. </w:t>
            </w:r>
            <w:proofErr w:type="spellStart"/>
            <w:r w:rsidRPr="00CD3DBE">
              <w:rPr>
                <w:rFonts w:ascii="Tahoma" w:hAnsi="Tahoma" w:cs="Tahoma"/>
                <w:szCs w:val="18"/>
                <w:lang w:val="de-DE"/>
              </w:rPr>
              <w:t>Lipoński</w:t>
            </w:r>
            <w:proofErr w:type="spellEnd"/>
            <w:r w:rsidRPr="00CD3DBE">
              <w:rPr>
                <w:rFonts w:ascii="Tahoma" w:hAnsi="Tahoma" w:cs="Tahoma"/>
                <w:szCs w:val="18"/>
                <w:lang w:val="de-DE"/>
              </w:rPr>
              <w:t xml:space="preserve">, Wojciech. </w:t>
            </w:r>
            <w:proofErr w:type="spellStart"/>
            <w:r w:rsidRPr="00CD3DBE">
              <w:rPr>
                <w:rFonts w:ascii="Tahoma" w:hAnsi="Tahoma" w:cs="Tahoma"/>
                <w:szCs w:val="18"/>
                <w:lang w:val="de-DE"/>
              </w:rPr>
              <w:t>Dzieje</w:t>
            </w:r>
            <w:proofErr w:type="spellEnd"/>
            <w:r w:rsidRPr="00CD3DBE">
              <w:rPr>
                <w:rFonts w:ascii="Tahoma" w:hAnsi="Tahoma" w:cs="Tahoma"/>
                <w:szCs w:val="18"/>
                <w:lang w:val="de-DE"/>
              </w:rPr>
              <w:t xml:space="preserve"> </w:t>
            </w:r>
            <w:proofErr w:type="spellStart"/>
            <w:r w:rsidRPr="00CD3DBE">
              <w:rPr>
                <w:rFonts w:ascii="Tahoma" w:hAnsi="Tahoma" w:cs="Tahoma"/>
                <w:szCs w:val="18"/>
                <w:lang w:val="de-DE"/>
              </w:rPr>
              <w:t>kultury</w:t>
            </w:r>
            <w:proofErr w:type="spellEnd"/>
            <w:r w:rsidRPr="00CD3DBE">
              <w:rPr>
                <w:rFonts w:ascii="Tahoma" w:hAnsi="Tahoma" w:cs="Tahoma"/>
                <w:szCs w:val="18"/>
                <w:lang w:val="de-DE"/>
              </w:rPr>
              <w:t xml:space="preserve"> </w:t>
            </w:r>
            <w:proofErr w:type="spellStart"/>
            <w:r w:rsidRPr="00CD3DBE">
              <w:rPr>
                <w:rFonts w:ascii="Tahoma" w:hAnsi="Tahoma" w:cs="Tahoma"/>
                <w:szCs w:val="18"/>
                <w:lang w:val="de-DE"/>
              </w:rPr>
              <w:t>brytyjskiej</w:t>
            </w:r>
            <w:proofErr w:type="spellEnd"/>
            <w:r w:rsidRPr="00CD3DBE">
              <w:rPr>
                <w:rFonts w:ascii="Tahoma" w:hAnsi="Tahoma" w:cs="Tahoma"/>
                <w:szCs w:val="18"/>
                <w:lang w:val="de-DE"/>
              </w:rPr>
              <w:t>. PWN: Warszawa, 2005. (</w:t>
            </w:r>
            <w:proofErr w:type="spellStart"/>
            <w:r w:rsidRPr="00CD3DBE">
              <w:rPr>
                <w:rFonts w:ascii="Tahoma" w:hAnsi="Tahoma" w:cs="Tahoma"/>
                <w:szCs w:val="18"/>
                <w:lang w:val="de-DE"/>
              </w:rPr>
              <w:t>Liponski</w:t>
            </w:r>
            <w:proofErr w:type="spellEnd"/>
            <w:r w:rsidRPr="00CD3DBE">
              <w:rPr>
                <w:rFonts w:ascii="Tahoma" w:hAnsi="Tahoma" w:cs="Tahoma"/>
                <w:szCs w:val="18"/>
                <w:lang w:val="de-DE"/>
              </w:rPr>
              <w:t>)</w:t>
            </w:r>
          </w:p>
        </w:tc>
      </w:tr>
      <w:tr w:rsidR="00644005" w:rsidRPr="00CD3DBE" w:rsidTr="00030BE3">
        <w:tc>
          <w:tcPr>
            <w:tcW w:w="9778" w:type="dxa"/>
            <w:shd w:val="clear" w:color="auto" w:fill="auto"/>
          </w:tcPr>
          <w:p w:rsidR="00644005" w:rsidRPr="00CD3DBE" w:rsidRDefault="00644005" w:rsidP="00030BE3">
            <w:pPr>
              <w:spacing w:after="0" w:line="240" w:lineRule="auto"/>
              <w:rPr>
                <w:rFonts w:ascii="Tahoma" w:hAnsi="Tahoma" w:cs="Tahoma"/>
                <w:sz w:val="20"/>
                <w:szCs w:val="18"/>
              </w:rPr>
            </w:pPr>
            <w:r w:rsidRPr="00CD3DBE">
              <w:rPr>
                <w:rFonts w:ascii="Tahoma" w:hAnsi="Tahoma" w:cs="Tahoma"/>
                <w:sz w:val="20"/>
                <w:szCs w:val="18"/>
                <w:lang w:val="en-GB"/>
              </w:rPr>
              <w:t xml:space="preserve">3. </w:t>
            </w:r>
            <w:proofErr w:type="spellStart"/>
            <w:r w:rsidRPr="00CD3DBE">
              <w:rPr>
                <w:rFonts w:ascii="Tahoma" w:hAnsi="Tahoma" w:cs="Tahoma"/>
                <w:sz w:val="20"/>
                <w:szCs w:val="18"/>
                <w:lang w:val="de-DE"/>
              </w:rPr>
              <w:t>Kłosowicz</w:t>
            </w:r>
            <w:proofErr w:type="spellEnd"/>
            <w:r w:rsidRPr="00CD3DBE">
              <w:rPr>
                <w:rFonts w:ascii="Tahoma" w:hAnsi="Tahoma" w:cs="Tahoma"/>
                <w:sz w:val="20"/>
                <w:szCs w:val="18"/>
                <w:lang w:val="de-DE"/>
              </w:rPr>
              <w:t xml:space="preserve">, Robert. </w:t>
            </w:r>
            <w:proofErr w:type="spellStart"/>
            <w:r w:rsidRPr="00CD3DBE">
              <w:rPr>
                <w:rFonts w:ascii="Tahoma" w:hAnsi="Tahoma" w:cs="Tahoma"/>
                <w:sz w:val="20"/>
                <w:szCs w:val="18"/>
                <w:lang w:val="de-DE"/>
              </w:rPr>
              <w:t>Documents</w:t>
            </w:r>
            <w:proofErr w:type="spellEnd"/>
            <w:r w:rsidRPr="00CD3DBE">
              <w:rPr>
                <w:rFonts w:ascii="Tahoma" w:hAnsi="Tahoma" w:cs="Tahoma"/>
                <w:sz w:val="20"/>
                <w:szCs w:val="18"/>
                <w:lang w:val="de-DE"/>
              </w:rPr>
              <w:t xml:space="preserve"> </w:t>
            </w:r>
            <w:proofErr w:type="spellStart"/>
            <w:r w:rsidRPr="00CD3DBE">
              <w:rPr>
                <w:rFonts w:ascii="Tahoma" w:hAnsi="Tahoma" w:cs="Tahoma"/>
                <w:sz w:val="20"/>
                <w:szCs w:val="18"/>
                <w:lang w:val="de-DE"/>
              </w:rPr>
              <w:t>and</w:t>
            </w:r>
            <w:proofErr w:type="spellEnd"/>
            <w:r w:rsidRPr="00CD3DBE">
              <w:rPr>
                <w:rFonts w:ascii="Tahoma" w:hAnsi="Tahoma" w:cs="Tahoma"/>
                <w:sz w:val="20"/>
                <w:szCs w:val="18"/>
                <w:lang w:val="de-DE"/>
              </w:rPr>
              <w:t xml:space="preserve"> Readings in American </w:t>
            </w:r>
            <w:proofErr w:type="spellStart"/>
            <w:r w:rsidRPr="00CD3DBE">
              <w:rPr>
                <w:rFonts w:ascii="Tahoma" w:hAnsi="Tahoma" w:cs="Tahoma"/>
                <w:sz w:val="20"/>
                <w:szCs w:val="18"/>
                <w:lang w:val="de-DE"/>
              </w:rPr>
              <w:t>History</w:t>
            </w:r>
            <w:proofErr w:type="spellEnd"/>
            <w:r w:rsidRPr="00CD3DBE">
              <w:rPr>
                <w:rFonts w:ascii="Tahoma" w:hAnsi="Tahoma" w:cs="Tahoma"/>
                <w:sz w:val="20"/>
                <w:szCs w:val="18"/>
                <w:lang w:val="de-DE"/>
              </w:rPr>
              <w:t xml:space="preserve">. </w:t>
            </w:r>
            <w:proofErr w:type="spellStart"/>
            <w:r w:rsidRPr="00CD3DBE">
              <w:rPr>
                <w:rFonts w:ascii="Tahoma" w:hAnsi="Tahoma" w:cs="Tahoma"/>
                <w:sz w:val="20"/>
                <w:szCs w:val="18"/>
                <w:lang w:val="de-DE"/>
              </w:rPr>
              <w:t>Jagiellonian</w:t>
            </w:r>
            <w:proofErr w:type="spellEnd"/>
            <w:r w:rsidRPr="00CD3DBE">
              <w:rPr>
                <w:rFonts w:ascii="Tahoma" w:hAnsi="Tahoma" w:cs="Tahoma"/>
                <w:sz w:val="20"/>
                <w:szCs w:val="18"/>
                <w:lang w:val="de-DE"/>
              </w:rPr>
              <w:t xml:space="preserve"> University Press: Kraków, 2005. (</w:t>
            </w:r>
            <w:proofErr w:type="spellStart"/>
            <w:r w:rsidRPr="00CD3DBE">
              <w:rPr>
                <w:rFonts w:ascii="Tahoma" w:hAnsi="Tahoma" w:cs="Tahoma"/>
                <w:sz w:val="20"/>
                <w:szCs w:val="18"/>
                <w:lang w:val="de-DE"/>
              </w:rPr>
              <w:t>Klosowicz</w:t>
            </w:r>
            <w:proofErr w:type="spellEnd"/>
            <w:r w:rsidRPr="00CD3DBE">
              <w:rPr>
                <w:rFonts w:ascii="Tahoma" w:hAnsi="Tahoma" w:cs="Tahoma"/>
                <w:sz w:val="20"/>
                <w:szCs w:val="18"/>
                <w:lang w:val="de-DE"/>
              </w:rPr>
              <w:t>)</w:t>
            </w:r>
          </w:p>
        </w:tc>
      </w:tr>
      <w:tr w:rsidR="00644005" w:rsidRPr="00CD3DBE" w:rsidTr="00030BE3">
        <w:tc>
          <w:tcPr>
            <w:tcW w:w="9778" w:type="dxa"/>
            <w:shd w:val="clear" w:color="auto" w:fill="auto"/>
          </w:tcPr>
          <w:p w:rsidR="00644005" w:rsidRPr="00CD3DBE" w:rsidRDefault="00644005" w:rsidP="00733076">
            <w:pPr>
              <w:pStyle w:val="Tekstkomentarza"/>
              <w:tabs>
                <w:tab w:val="right" w:pos="9540"/>
              </w:tabs>
              <w:rPr>
                <w:rFonts w:ascii="Tahoma" w:hAnsi="Tahoma" w:cs="Tahoma"/>
                <w:szCs w:val="18"/>
                <w:lang w:val="de-DE"/>
              </w:rPr>
            </w:pPr>
            <w:r w:rsidRPr="00CD3DBE">
              <w:rPr>
                <w:rFonts w:ascii="Tahoma" w:hAnsi="Tahoma" w:cs="Tahoma"/>
                <w:szCs w:val="18"/>
                <w:lang w:val="de-DE"/>
              </w:rPr>
              <w:t xml:space="preserve">4. </w:t>
            </w:r>
            <w:proofErr w:type="spellStart"/>
            <w:r w:rsidRPr="00CD3DBE">
              <w:rPr>
                <w:rFonts w:ascii="Tahoma" w:hAnsi="Tahoma" w:cs="Tahoma"/>
                <w:szCs w:val="18"/>
                <w:lang w:val="de-DE"/>
              </w:rPr>
              <w:t>Mauk</w:t>
            </w:r>
            <w:proofErr w:type="spellEnd"/>
            <w:r w:rsidRPr="00CD3DBE">
              <w:rPr>
                <w:rFonts w:ascii="Tahoma" w:hAnsi="Tahoma" w:cs="Tahoma"/>
                <w:szCs w:val="18"/>
                <w:lang w:val="de-DE"/>
              </w:rPr>
              <w:t xml:space="preserve">, David </w:t>
            </w:r>
            <w:proofErr w:type="spellStart"/>
            <w:r w:rsidRPr="00CD3DBE">
              <w:rPr>
                <w:rFonts w:ascii="Tahoma" w:hAnsi="Tahoma" w:cs="Tahoma"/>
                <w:szCs w:val="18"/>
                <w:lang w:val="de-DE"/>
              </w:rPr>
              <w:t>and</w:t>
            </w:r>
            <w:proofErr w:type="spellEnd"/>
            <w:r w:rsidRPr="00CD3DBE">
              <w:rPr>
                <w:rFonts w:ascii="Tahoma" w:hAnsi="Tahoma" w:cs="Tahoma"/>
                <w:szCs w:val="18"/>
                <w:lang w:val="de-DE"/>
              </w:rPr>
              <w:t xml:space="preserve"> John Oakland. </w:t>
            </w:r>
            <w:proofErr w:type="spellStart"/>
            <w:r w:rsidRPr="00CD3DBE">
              <w:rPr>
                <w:rFonts w:ascii="Tahoma" w:hAnsi="Tahoma" w:cs="Tahoma"/>
                <w:szCs w:val="18"/>
                <w:lang w:val="de-DE"/>
              </w:rPr>
              <w:t>C</w:t>
            </w:r>
            <w:r w:rsidR="00733076" w:rsidRPr="00CD3DBE">
              <w:rPr>
                <w:rFonts w:ascii="Tahoma" w:hAnsi="Tahoma" w:cs="Tahoma"/>
                <w:szCs w:val="18"/>
                <w:lang w:val="de-DE"/>
              </w:rPr>
              <w:t>y</w:t>
            </w:r>
            <w:r w:rsidRPr="00CD3DBE">
              <w:rPr>
                <w:rFonts w:ascii="Tahoma" w:hAnsi="Tahoma" w:cs="Tahoma"/>
                <w:szCs w:val="18"/>
                <w:lang w:val="de-DE"/>
              </w:rPr>
              <w:t>wilizacja</w:t>
            </w:r>
            <w:proofErr w:type="spellEnd"/>
            <w:r w:rsidRPr="00CD3DBE">
              <w:rPr>
                <w:rFonts w:ascii="Tahoma" w:hAnsi="Tahoma" w:cs="Tahoma"/>
                <w:szCs w:val="18"/>
                <w:lang w:val="de-DE"/>
              </w:rPr>
              <w:t xml:space="preserve"> </w:t>
            </w:r>
            <w:proofErr w:type="spellStart"/>
            <w:r w:rsidRPr="00CD3DBE">
              <w:rPr>
                <w:rFonts w:ascii="Tahoma" w:hAnsi="Tahoma" w:cs="Tahoma"/>
                <w:szCs w:val="18"/>
                <w:lang w:val="de-DE"/>
              </w:rPr>
              <w:t>amerykańska</w:t>
            </w:r>
            <w:proofErr w:type="spellEnd"/>
            <w:r w:rsidRPr="00CD3DBE">
              <w:rPr>
                <w:rFonts w:ascii="Tahoma" w:hAnsi="Tahoma" w:cs="Tahoma"/>
                <w:szCs w:val="18"/>
                <w:lang w:val="de-DE"/>
              </w:rPr>
              <w:t xml:space="preserve">. </w:t>
            </w:r>
            <w:proofErr w:type="spellStart"/>
            <w:r w:rsidRPr="00CD3DBE">
              <w:rPr>
                <w:rFonts w:ascii="Tahoma" w:hAnsi="Tahoma" w:cs="Tahoma"/>
                <w:szCs w:val="18"/>
                <w:lang w:val="de-DE"/>
              </w:rPr>
              <w:t>Astrum</w:t>
            </w:r>
            <w:proofErr w:type="spellEnd"/>
            <w:r w:rsidRPr="00CD3DBE">
              <w:rPr>
                <w:rFonts w:ascii="Tahoma" w:hAnsi="Tahoma" w:cs="Tahoma"/>
                <w:szCs w:val="18"/>
                <w:lang w:val="de-DE"/>
              </w:rPr>
              <w:t>: Wrocław, 1995. (</w:t>
            </w:r>
            <w:proofErr w:type="spellStart"/>
            <w:r w:rsidRPr="00CD3DBE">
              <w:rPr>
                <w:rFonts w:ascii="Tahoma" w:hAnsi="Tahoma" w:cs="Tahoma"/>
                <w:szCs w:val="18"/>
                <w:lang w:val="de-DE"/>
              </w:rPr>
              <w:t>Mauk</w:t>
            </w:r>
            <w:proofErr w:type="spellEnd"/>
            <w:r w:rsidRPr="00CD3DBE">
              <w:rPr>
                <w:rFonts w:ascii="Tahoma" w:hAnsi="Tahoma" w:cs="Tahoma"/>
                <w:szCs w:val="18"/>
                <w:lang w:val="de-DE"/>
              </w:rPr>
              <w:t xml:space="preserve"> </w:t>
            </w:r>
            <w:proofErr w:type="spellStart"/>
            <w:r w:rsidRPr="00CD3DBE">
              <w:rPr>
                <w:rFonts w:ascii="Tahoma" w:hAnsi="Tahoma" w:cs="Tahoma"/>
                <w:szCs w:val="18"/>
                <w:lang w:val="de-DE"/>
              </w:rPr>
              <w:t>and</w:t>
            </w:r>
            <w:proofErr w:type="spellEnd"/>
            <w:r w:rsidRPr="00CD3DBE">
              <w:rPr>
                <w:rFonts w:ascii="Tahoma" w:hAnsi="Tahoma" w:cs="Tahoma"/>
                <w:szCs w:val="18"/>
                <w:lang w:val="de-DE"/>
              </w:rPr>
              <w:t xml:space="preserve"> Oakland)</w:t>
            </w:r>
          </w:p>
        </w:tc>
      </w:tr>
    </w:tbl>
    <w:p w:rsidR="00D8213B" w:rsidRPr="00CD3DBE" w:rsidRDefault="00D8213B" w:rsidP="00D8213B">
      <w:pPr>
        <w:pStyle w:val="Punktygwne"/>
        <w:spacing w:before="0" w:after="0"/>
        <w:rPr>
          <w:rFonts w:ascii="Tahoma" w:hAnsi="Tahoma" w:cs="Tahoma"/>
          <w:b w:val="0"/>
        </w:rPr>
      </w:pPr>
    </w:p>
    <w:p w:rsidR="00D8213B" w:rsidRPr="00CD3DBE" w:rsidRDefault="00D8213B" w:rsidP="00D8213B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CD3DBE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CD3DBE" w:rsidRPr="00CD3DBE" w:rsidTr="00171CBC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3DBE" w:rsidRPr="00CD3DBE" w:rsidRDefault="00CD3DBE" w:rsidP="00171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D3DBE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DBE" w:rsidRPr="00CD3DBE" w:rsidRDefault="00CD3DBE" w:rsidP="00171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D3DBE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CD3DBE" w:rsidRPr="00CD3DBE" w:rsidTr="00171CBC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3DBE" w:rsidRPr="00CD3DBE" w:rsidRDefault="00CD3DBE" w:rsidP="00171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DBE" w:rsidRPr="00CD3DBE" w:rsidRDefault="00CD3DBE" w:rsidP="00171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D3DBE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DBE" w:rsidRPr="00CD3DBE" w:rsidRDefault="00CD3DBE" w:rsidP="00171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D3DBE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CD3DBE" w:rsidRPr="00CD3DBE" w:rsidTr="00171CB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DBE" w:rsidRPr="00CD3DBE" w:rsidRDefault="00CD3DBE" w:rsidP="00171CBC">
            <w:pPr>
              <w:pStyle w:val="Default"/>
              <w:rPr>
                <w:color w:val="auto"/>
                <w:sz w:val="20"/>
                <w:szCs w:val="20"/>
              </w:rPr>
            </w:pPr>
            <w:r w:rsidRPr="00CD3DBE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DBE" w:rsidRPr="00CD3DBE" w:rsidRDefault="00CD3DBE" w:rsidP="00171CB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D3DBE">
              <w:rPr>
                <w:color w:val="auto"/>
                <w:sz w:val="20"/>
                <w:szCs w:val="20"/>
              </w:rPr>
              <w:t>24h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DBE" w:rsidRPr="00CD3DBE" w:rsidRDefault="00CD3DBE" w:rsidP="00171CB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D3DBE">
              <w:rPr>
                <w:color w:val="auto"/>
                <w:sz w:val="20"/>
                <w:szCs w:val="20"/>
              </w:rPr>
              <w:t>16h</w:t>
            </w:r>
          </w:p>
        </w:tc>
      </w:tr>
      <w:tr w:rsidR="00CD3DBE" w:rsidRPr="00CD3DBE" w:rsidTr="00171CB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DBE" w:rsidRPr="00CD3DBE" w:rsidRDefault="00CD3DBE" w:rsidP="00171CBC">
            <w:pPr>
              <w:pStyle w:val="Default"/>
              <w:rPr>
                <w:color w:val="auto"/>
                <w:sz w:val="20"/>
                <w:szCs w:val="20"/>
              </w:rPr>
            </w:pPr>
            <w:r w:rsidRPr="00CD3DBE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DBE" w:rsidRPr="00CD3DBE" w:rsidRDefault="00CD3DBE" w:rsidP="00171CB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D3DBE">
              <w:rPr>
                <w:color w:val="auto"/>
                <w:sz w:val="20"/>
                <w:szCs w:val="20"/>
              </w:rPr>
              <w:t>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DBE" w:rsidRPr="00CD3DBE" w:rsidRDefault="00CD3DBE" w:rsidP="00171CB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D3DBE">
              <w:rPr>
                <w:color w:val="auto"/>
                <w:sz w:val="20"/>
                <w:szCs w:val="20"/>
              </w:rPr>
              <w:t>3h</w:t>
            </w:r>
          </w:p>
        </w:tc>
      </w:tr>
      <w:tr w:rsidR="00CD3DBE" w:rsidRPr="00CD3DBE" w:rsidTr="00171CB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DBE" w:rsidRPr="00CD3DBE" w:rsidRDefault="00CD3DBE" w:rsidP="00171CBC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CD3DBE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DBE" w:rsidRPr="00CD3DBE" w:rsidRDefault="00CD3DBE" w:rsidP="00171CB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D3DBE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DBE" w:rsidRPr="00CD3DBE" w:rsidRDefault="00CD3DBE" w:rsidP="00171CB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D3DBE">
              <w:rPr>
                <w:color w:val="auto"/>
                <w:sz w:val="20"/>
                <w:szCs w:val="20"/>
              </w:rPr>
              <w:t>2h</w:t>
            </w:r>
          </w:p>
        </w:tc>
      </w:tr>
      <w:tr w:rsidR="00CD3DBE" w:rsidRPr="00CD3DBE" w:rsidTr="00171CB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DBE" w:rsidRPr="00CD3DBE" w:rsidRDefault="00CD3DBE" w:rsidP="00171CBC">
            <w:pPr>
              <w:pStyle w:val="Default"/>
              <w:rPr>
                <w:color w:val="auto"/>
                <w:sz w:val="20"/>
                <w:szCs w:val="20"/>
              </w:rPr>
            </w:pPr>
            <w:r w:rsidRPr="00CD3DBE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DBE" w:rsidRPr="00CD3DBE" w:rsidRDefault="00CD3DBE" w:rsidP="00171CB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D3DBE">
              <w:rPr>
                <w:color w:val="auto"/>
                <w:sz w:val="20"/>
                <w:szCs w:val="20"/>
              </w:rPr>
              <w:t>7h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DBE" w:rsidRPr="00CD3DBE" w:rsidRDefault="00CD3DBE" w:rsidP="00171CB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D3DBE">
              <w:rPr>
                <w:color w:val="auto"/>
                <w:sz w:val="20"/>
                <w:szCs w:val="20"/>
              </w:rPr>
              <w:t>17h</w:t>
            </w:r>
          </w:p>
        </w:tc>
      </w:tr>
      <w:tr w:rsidR="00CD3DBE" w:rsidRPr="00CD3DBE" w:rsidTr="00171CB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DBE" w:rsidRPr="00CD3DBE" w:rsidRDefault="00CD3DBE" w:rsidP="00171CB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D3DBE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DBE" w:rsidRPr="00CD3DBE" w:rsidRDefault="00CD3DBE" w:rsidP="00171CB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D3DBE">
              <w:rPr>
                <w:b/>
                <w:color w:val="auto"/>
                <w:sz w:val="20"/>
                <w:szCs w:val="20"/>
              </w:rPr>
              <w:t>38h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DBE" w:rsidRPr="00CD3DBE" w:rsidRDefault="00CD3DBE" w:rsidP="00171CB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D3DBE">
              <w:rPr>
                <w:b/>
                <w:color w:val="auto"/>
                <w:sz w:val="20"/>
                <w:szCs w:val="20"/>
              </w:rPr>
              <w:t>38h</w:t>
            </w:r>
          </w:p>
        </w:tc>
      </w:tr>
      <w:tr w:rsidR="00CD3DBE" w:rsidRPr="00CD3DBE" w:rsidTr="00171CB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DBE" w:rsidRPr="00CD3DBE" w:rsidRDefault="00CD3DBE" w:rsidP="00171CB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D3DBE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DBE" w:rsidRPr="00CD3DBE" w:rsidRDefault="00CD3DBE" w:rsidP="00171CB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D3DBE">
              <w:rPr>
                <w:b/>
                <w:color w:val="auto"/>
                <w:sz w:val="20"/>
                <w:szCs w:val="20"/>
              </w:rPr>
              <w:t xml:space="preserve">2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DBE" w:rsidRPr="00CD3DBE" w:rsidRDefault="00CD3DBE" w:rsidP="00171CB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D3DBE">
              <w:rPr>
                <w:b/>
                <w:color w:val="auto"/>
                <w:sz w:val="20"/>
                <w:szCs w:val="20"/>
              </w:rPr>
              <w:t xml:space="preserve">2 </w:t>
            </w:r>
          </w:p>
        </w:tc>
      </w:tr>
      <w:tr w:rsidR="00CD3DBE" w:rsidRPr="00CD3DBE" w:rsidTr="00171CB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DBE" w:rsidRPr="00CD3DBE" w:rsidRDefault="00CD3DBE" w:rsidP="00171CB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D3DBE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DBE" w:rsidRPr="00CD3DBE" w:rsidRDefault="00CD3DBE" w:rsidP="00171CB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CD3DBE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DBE" w:rsidRPr="00CD3DBE" w:rsidRDefault="00CD3DBE" w:rsidP="00171CB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CD3DBE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CD3DBE" w:rsidRPr="00CD3DBE" w:rsidTr="00171CB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DBE" w:rsidRPr="00CD3DBE" w:rsidRDefault="00CD3DBE" w:rsidP="00171CB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D3DBE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DBE" w:rsidRPr="00CD3DBE" w:rsidRDefault="00CD3DBE" w:rsidP="00171CB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D3DBE">
              <w:rPr>
                <w:b/>
                <w:color w:val="auto"/>
                <w:sz w:val="20"/>
                <w:szCs w:val="20"/>
              </w:rPr>
              <w:t>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DBE" w:rsidRPr="00CD3DBE" w:rsidRDefault="00CD3DBE" w:rsidP="00171CB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D3DBE"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D8213B" w:rsidRPr="00CD3DBE" w:rsidRDefault="00D8213B" w:rsidP="00D8213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8213B" w:rsidRPr="00CD3DBE" w:rsidRDefault="00D8213B" w:rsidP="00D8213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D8213B" w:rsidRPr="00CD3DBE" w:rsidRDefault="00D8213B" w:rsidP="00D8213B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D8213B" w:rsidRPr="00CD3DBE" w:rsidRDefault="00D8213B" w:rsidP="00D8213B">
      <w:pPr>
        <w:tabs>
          <w:tab w:val="left" w:pos="1907"/>
        </w:tabs>
        <w:spacing w:after="0" w:line="240" w:lineRule="auto"/>
        <w:rPr>
          <w:rFonts w:ascii="Tahoma" w:hAnsi="Tahoma" w:cs="Tahoma"/>
          <w:sz w:val="18"/>
          <w:szCs w:val="18"/>
        </w:rPr>
      </w:pPr>
    </w:p>
    <w:p w:rsidR="00D8213B" w:rsidRPr="00CD3DBE" w:rsidRDefault="00D8213B" w:rsidP="00D8213B">
      <w:pPr>
        <w:spacing w:after="0" w:line="240" w:lineRule="auto"/>
        <w:rPr>
          <w:sz w:val="18"/>
          <w:szCs w:val="18"/>
        </w:rPr>
      </w:pPr>
    </w:p>
    <w:p w:rsidR="00111215" w:rsidRPr="00CD3DBE" w:rsidRDefault="00111215"/>
    <w:sectPr w:rsidR="00111215" w:rsidRPr="00CD3DBE" w:rsidSect="00F50635">
      <w:headerReference w:type="default" r:id="rId8"/>
      <w:footerReference w:type="even" r:id="rId9"/>
      <w:footerReference w:type="defaul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323" w:rsidRDefault="00036323">
      <w:pPr>
        <w:spacing w:after="0" w:line="240" w:lineRule="auto"/>
      </w:pPr>
      <w:r>
        <w:separator/>
      </w:r>
    </w:p>
  </w:endnote>
  <w:endnote w:type="continuationSeparator" w:id="0">
    <w:p w:rsidR="00036323" w:rsidRDefault="00036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635" w:rsidRDefault="00F50635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50635" w:rsidRDefault="00F50635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635" w:rsidRPr="0080542D" w:rsidRDefault="00F50635" w:rsidP="00F50635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F8277A">
      <w:rPr>
        <w:noProof/>
        <w:sz w:val="20"/>
      </w:rPr>
      <w:t>1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323" w:rsidRDefault="00036323">
      <w:pPr>
        <w:spacing w:after="0" w:line="240" w:lineRule="auto"/>
      </w:pPr>
      <w:r>
        <w:separator/>
      </w:r>
    </w:p>
  </w:footnote>
  <w:footnote w:type="continuationSeparator" w:id="0">
    <w:p w:rsidR="00036323" w:rsidRDefault="000363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DBE" w:rsidRDefault="0017775A">
    <w:pPr>
      <w:pStyle w:val="Nagwek"/>
    </w:pPr>
    <w:r>
      <w:rPr>
        <w:rFonts w:ascii="Tahoma" w:hAnsi="Tahoma" w:cs="Tahoma"/>
        <w:b/>
        <w:noProof/>
        <w:sz w:val="28"/>
        <w:szCs w:val="28"/>
        <w:lang w:val="pl-PL" w:eastAsia="pl-PL"/>
      </w:rPr>
      <w:drawing>
        <wp:inline distT="0" distB="0" distL="0" distR="0">
          <wp:extent cx="3118485" cy="609600"/>
          <wp:effectExtent l="0" t="0" r="5715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848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13B"/>
    <w:rsid w:val="00030BE3"/>
    <w:rsid w:val="00036323"/>
    <w:rsid w:val="00052EDA"/>
    <w:rsid w:val="00096E00"/>
    <w:rsid w:val="00111215"/>
    <w:rsid w:val="00171CBC"/>
    <w:rsid w:val="0017775A"/>
    <w:rsid w:val="001E3EC2"/>
    <w:rsid w:val="0022518A"/>
    <w:rsid w:val="002B0386"/>
    <w:rsid w:val="002B303B"/>
    <w:rsid w:val="00326E07"/>
    <w:rsid w:val="003E7859"/>
    <w:rsid w:val="003F6C8B"/>
    <w:rsid w:val="00430F42"/>
    <w:rsid w:val="004C45A1"/>
    <w:rsid w:val="00514BF4"/>
    <w:rsid w:val="005F5509"/>
    <w:rsid w:val="00644005"/>
    <w:rsid w:val="006976C8"/>
    <w:rsid w:val="007000E8"/>
    <w:rsid w:val="00733076"/>
    <w:rsid w:val="00790E12"/>
    <w:rsid w:val="00791A1F"/>
    <w:rsid w:val="008A11C7"/>
    <w:rsid w:val="008B683C"/>
    <w:rsid w:val="008E079E"/>
    <w:rsid w:val="00902268"/>
    <w:rsid w:val="009B3C32"/>
    <w:rsid w:val="00A162F4"/>
    <w:rsid w:val="00A72B88"/>
    <w:rsid w:val="00A95C50"/>
    <w:rsid w:val="00A9764D"/>
    <w:rsid w:val="00AC4683"/>
    <w:rsid w:val="00B275D0"/>
    <w:rsid w:val="00B41F81"/>
    <w:rsid w:val="00B5115C"/>
    <w:rsid w:val="00C25935"/>
    <w:rsid w:val="00C93C5A"/>
    <w:rsid w:val="00CB3653"/>
    <w:rsid w:val="00CD3DBE"/>
    <w:rsid w:val="00D0559E"/>
    <w:rsid w:val="00D065E7"/>
    <w:rsid w:val="00D10920"/>
    <w:rsid w:val="00D25859"/>
    <w:rsid w:val="00D72081"/>
    <w:rsid w:val="00D8213B"/>
    <w:rsid w:val="00DD5CA4"/>
    <w:rsid w:val="00DE6A61"/>
    <w:rsid w:val="00EE2EDC"/>
    <w:rsid w:val="00F07A45"/>
    <w:rsid w:val="00F14395"/>
    <w:rsid w:val="00F440CF"/>
    <w:rsid w:val="00F50635"/>
    <w:rsid w:val="00F603B1"/>
    <w:rsid w:val="00F6312A"/>
    <w:rsid w:val="00F7069D"/>
    <w:rsid w:val="00F8277A"/>
    <w:rsid w:val="00FF6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213B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8213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8213B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D8213B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rsid w:val="00D8213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8213B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D8213B"/>
    <w:rPr>
      <w:rFonts w:ascii="Times New Roman" w:eastAsia="Calibri" w:hAnsi="Times New Roman" w:cs="Times New Roman"/>
      <w:sz w:val="24"/>
      <w:lang w:val="x-none"/>
    </w:rPr>
  </w:style>
  <w:style w:type="character" w:styleId="Numerstrony">
    <w:name w:val="page number"/>
    <w:semiHidden/>
    <w:rsid w:val="00D8213B"/>
  </w:style>
  <w:style w:type="paragraph" w:customStyle="1" w:styleId="tekst">
    <w:name w:val="tekst"/>
    <w:rsid w:val="00D8213B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rsid w:val="00D8213B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D8213B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D8213B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D8213B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D8213B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D8213B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D8213B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D8213B"/>
    <w:pPr>
      <w:jc w:val="center"/>
    </w:pPr>
  </w:style>
  <w:style w:type="paragraph" w:customStyle="1" w:styleId="rdtytu">
    <w:name w:val="Śródtytuł"/>
    <w:basedOn w:val="Nagwek1"/>
    <w:rsid w:val="00D8213B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D8213B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Nagwek">
    <w:name w:val="header"/>
    <w:basedOn w:val="Normalny"/>
    <w:link w:val="NagwekZnak"/>
    <w:rsid w:val="00D8213B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Cs w:val="20"/>
      <w:lang w:val="x-none" w:eastAsia="x-none"/>
    </w:rPr>
  </w:style>
  <w:style w:type="character" w:customStyle="1" w:styleId="NagwekZnak">
    <w:name w:val="Nagłówek Znak"/>
    <w:link w:val="Nagwek"/>
    <w:rsid w:val="00D8213B"/>
    <w:rPr>
      <w:rFonts w:ascii="Times New Roman" w:eastAsia="Times New Roman" w:hAnsi="Times New Roman" w:cs="Times New Roman"/>
      <w:sz w:val="24"/>
      <w:lang w:val="x-none" w:eastAsia="x-none"/>
    </w:rPr>
  </w:style>
  <w:style w:type="paragraph" w:customStyle="1" w:styleId="Punkty">
    <w:name w:val="Punkty"/>
    <w:basedOn w:val="Normalny"/>
    <w:rsid w:val="00D8213B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styleId="Tekstkomentarza">
    <w:name w:val="annotation text"/>
    <w:basedOn w:val="Normalny"/>
    <w:link w:val="TekstkomentarzaZnak"/>
    <w:semiHidden/>
    <w:rsid w:val="00D8213B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semiHidden/>
    <w:rsid w:val="00D8213B"/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character" w:customStyle="1" w:styleId="Nagwek1Znak">
    <w:name w:val="Nagłówek 1 Znak"/>
    <w:link w:val="Nagwek1"/>
    <w:uiPriority w:val="9"/>
    <w:rsid w:val="00D8213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213B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8213B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8213B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213B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8213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8213B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D8213B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rsid w:val="00D8213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8213B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D8213B"/>
    <w:rPr>
      <w:rFonts w:ascii="Times New Roman" w:eastAsia="Calibri" w:hAnsi="Times New Roman" w:cs="Times New Roman"/>
      <w:sz w:val="24"/>
      <w:lang w:val="x-none"/>
    </w:rPr>
  </w:style>
  <w:style w:type="character" w:styleId="Numerstrony">
    <w:name w:val="page number"/>
    <w:semiHidden/>
    <w:rsid w:val="00D8213B"/>
  </w:style>
  <w:style w:type="paragraph" w:customStyle="1" w:styleId="tekst">
    <w:name w:val="tekst"/>
    <w:rsid w:val="00D8213B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rsid w:val="00D8213B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D8213B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D8213B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D8213B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D8213B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D8213B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D8213B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D8213B"/>
    <w:pPr>
      <w:jc w:val="center"/>
    </w:pPr>
  </w:style>
  <w:style w:type="paragraph" w:customStyle="1" w:styleId="rdtytu">
    <w:name w:val="Śródtytuł"/>
    <w:basedOn w:val="Nagwek1"/>
    <w:rsid w:val="00D8213B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D8213B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Nagwek">
    <w:name w:val="header"/>
    <w:basedOn w:val="Normalny"/>
    <w:link w:val="NagwekZnak"/>
    <w:rsid w:val="00D8213B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Cs w:val="20"/>
      <w:lang w:val="x-none" w:eastAsia="x-none"/>
    </w:rPr>
  </w:style>
  <w:style w:type="character" w:customStyle="1" w:styleId="NagwekZnak">
    <w:name w:val="Nagłówek Znak"/>
    <w:link w:val="Nagwek"/>
    <w:rsid w:val="00D8213B"/>
    <w:rPr>
      <w:rFonts w:ascii="Times New Roman" w:eastAsia="Times New Roman" w:hAnsi="Times New Roman" w:cs="Times New Roman"/>
      <w:sz w:val="24"/>
      <w:lang w:val="x-none" w:eastAsia="x-none"/>
    </w:rPr>
  </w:style>
  <w:style w:type="paragraph" w:customStyle="1" w:styleId="Punkty">
    <w:name w:val="Punkty"/>
    <w:basedOn w:val="Normalny"/>
    <w:rsid w:val="00D8213B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styleId="Tekstkomentarza">
    <w:name w:val="annotation text"/>
    <w:basedOn w:val="Normalny"/>
    <w:link w:val="TekstkomentarzaZnak"/>
    <w:semiHidden/>
    <w:rsid w:val="00D8213B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semiHidden/>
    <w:rsid w:val="00D8213B"/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character" w:customStyle="1" w:styleId="Nagwek1Znak">
    <w:name w:val="Nagłówek 1 Znak"/>
    <w:link w:val="Nagwek1"/>
    <w:uiPriority w:val="9"/>
    <w:rsid w:val="00D8213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213B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8213B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8213B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914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Gernand</dc:creator>
  <cp:lastModifiedBy>WSIiZ</cp:lastModifiedBy>
  <cp:revision>3</cp:revision>
  <cp:lastPrinted>2014-09-11T10:34:00Z</cp:lastPrinted>
  <dcterms:created xsi:type="dcterms:W3CDTF">2021-06-04T13:26:00Z</dcterms:created>
  <dcterms:modified xsi:type="dcterms:W3CDTF">2021-06-04T15:09:00Z</dcterms:modified>
</cp:coreProperties>
</file>