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BB5D7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międzynarodowe</w:t>
            </w:r>
          </w:p>
        </w:tc>
      </w:tr>
      <w:tr w:rsidR="00C3652D" w:rsidTr="00C365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2D" w:rsidRDefault="00C3652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2D" w:rsidRDefault="00C3652D" w:rsidP="00A2309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32181">
              <w:rPr>
                <w:rFonts w:ascii="Tahoma" w:hAnsi="Tahoma" w:cs="Tahoma"/>
                <w:sz w:val="20"/>
                <w:szCs w:val="20"/>
              </w:rPr>
              <w:t>2</w:t>
            </w:r>
            <w:r w:rsidR="007234C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23097">
              <w:rPr>
                <w:rFonts w:ascii="Tahoma" w:hAnsi="Tahoma" w:cs="Tahoma"/>
                <w:sz w:val="20"/>
                <w:szCs w:val="20"/>
              </w:rPr>
              <w:t>2</w:t>
            </w:r>
            <w:r w:rsidR="007234C5">
              <w:rPr>
                <w:rFonts w:ascii="Tahoma" w:hAnsi="Tahoma" w:cs="Tahom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A230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A2309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8C552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C7CDA" w:rsidRPr="005C7CDA" w:rsidTr="004938BF">
        <w:tc>
          <w:tcPr>
            <w:tcW w:w="2694" w:type="dxa"/>
            <w:vAlign w:val="center"/>
          </w:tcPr>
          <w:p w:rsidR="004938BF" w:rsidRPr="005C7CDA" w:rsidRDefault="004938BF" w:rsidP="00C3652D">
            <w:pPr>
              <w:pStyle w:val="Pytania"/>
              <w:jc w:val="left"/>
              <w:rPr>
                <w:rFonts w:ascii="Tahoma" w:hAnsi="Tahoma" w:cs="Tahoma"/>
              </w:rPr>
            </w:pPr>
            <w:r w:rsidRPr="005C7CDA">
              <w:rPr>
                <w:rFonts w:ascii="Tahoma" w:hAnsi="Tahoma" w:cs="Tahoma"/>
              </w:rPr>
              <w:t xml:space="preserve">Osoba </w:t>
            </w:r>
            <w:r w:rsidR="00C3652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5C7CDA" w:rsidRDefault="005C7CDA" w:rsidP="009010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C7CDA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9010F1">
              <w:rPr>
                <w:rFonts w:ascii="Tahoma" w:hAnsi="Tahoma" w:cs="Tahoma"/>
                <w:b w:val="0"/>
                <w:color w:val="auto"/>
              </w:rPr>
              <w:t>Jacek Rodzinka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BB5D76" w:rsidRPr="00931F5B" w:rsidRDefault="00BB5D76" w:rsidP="008C552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2309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DC0FFF" w:rsidRDefault="00DC0FF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FF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dotyczącej 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specyfiki zarządzania, zjawisk i problemów pojawiających się w </w:t>
            </w:r>
            <w:r>
              <w:rPr>
                <w:rFonts w:ascii="Tahoma" w:hAnsi="Tahoma" w:cs="Tahoma"/>
                <w:b w:val="0"/>
                <w:sz w:val="20"/>
              </w:rPr>
              <w:t>funkcjonowaniu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 firm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 międzynarodowej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DC0FF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diagnozowania i analizowania problemów o charakterze międzynarodowym i globalnym występujących w biznesie międzynarodowym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DC0FFF" w:rsidRDefault="008046AE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FFF">
              <w:rPr>
                <w:rFonts w:ascii="Tahoma" w:hAnsi="Tahoma" w:cs="Tahoma"/>
                <w:b w:val="0"/>
                <w:sz w:val="20"/>
              </w:rPr>
              <w:t>C</w:t>
            </w:r>
            <w:r w:rsidR="00DC0FFF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wykorzystania wiedzy i umiejętności z różnych dziedzin i funkcji zarządzania, do usprawniania procesu kierowania organizacja w międzynarodowym otoczeniu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A23097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A23097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432181" w:rsidRPr="00E500D0" w:rsidTr="0043218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32181" w:rsidRPr="00E500D0" w:rsidRDefault="0043218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432181" w:rsidRPr="00E500D0" w:rsidRDefault="0043218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A2309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3097" w:rsidRPr="0001795B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01795B" w:rsidRDefault="00A230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A23097" w:rsidRPr="0001795B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BB5D76">
              <w:rPr>
                <w:rFonts w:ascii="Tahoma" w:hAnsi="Tahoma" w:cs="Tahoma"/>
              </w:rPr>
              <w:t>a podstawową wiedzę o rodzajach organizacji i mechanizmach ich funkcjonowania</w:t>
            </w:r>
          </w:p>
        </w:tc>
        <w:tc>
          <w:tcPr>
            <w:tcW w:w="1770" w:type="dxa"/>
            <w:vAlign w:val="center"/>
          </w:tcPr>
          <w:p w:rsidR="00A23097" w:rsidRPr="0001795B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8938C7" w:rsidRPr="0001795B" w:rsidTr="00A2309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D7C76" w:rsidRPr="001D7C76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1D7C76" w:rsidRDefault="00A2309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Potrafi diagnozować i interpretować problemy gospodarcze i społeczne, jakie mogą pojawiać się w praktyce funkcjonowania organizacji</w:t>
            </w:r>
          </w:p>
        </w:tc>
        <w:tc>
          <w:tcPr>
            <w:tcW w:w="177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K_U03,</w:t>
            </w:r>
          </w:p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K_U14</w:t>
            </w:r>
          </w:p>
        </w:tc>
      </w:tr>
      <w:tr w:rsidR="001D7C76" w:rsidRPr="001D7C76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1D7C76" w:rsidRDefault="00A2309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P_U02</w:t>
            </w:r>
          </w:p>
        </w:tc>
        <w:tc>
          <w:tcPr>
            <w:tcW w:w="716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Posiada umiejętność integrowania wiedzy z różnych dziedzin do planowania działań usprawniających proces zarządzania</w:t>
            </w:r>
          </w:p>
        </w:tc>
        <w:tc>
          <w:tcPr>
            <w:tcW w:w="177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K_U05</w:t>
            </w:r>
          </w:p>
        </w:tc>
      </w:tr>
    </w:tbl>
    <w:p w:rsidR="00A23097" w:rsidRDefault="00A23097" w:rsidP="00A23097">
      <w:pPr>
        <w:pStyle w:val="Podpunkty"/>
        <w:ind w:left="0"/>
        <w:rPr>
          <w:rFonts w:ascii="Tahoma" w:hAnsi="Tahoma" w:cs="Tahoma"/>
        </w:rPr>
      </w:pPr>
    </w:p>
    <w:p w:rsidR="00A23097" w:rsidRDefault="00A230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1612E1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informacyjny, problemowy,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Kształtowanie działalności biznesowej na arenie międzynarodowej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Instytucje i organizacje wspomagające biznes międzynarodowy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</w:tcPr>
          <w:p w:rsidR="001612E1" w:rsidRPr="001612E1" w:rsidRDefault="00674BBC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74B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Otoczenie biznesowe współczesnej organizacji międzynarodowej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Korzyści skali, zasięgu i doświadczenia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Strategie zarządzania międzynarodowego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Rola kultury w kształtowaniu struktur gospodarczych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2309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2309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W1,W2,W3,W4,W5,W6</w:t>
            </w:r>
          </w:p>
        </w:tc>
      </w:tr>
      <w:tr w:rsidR="001D7C76" w:rsidRPr="001D7C76" w:rsidTr="003D4003">
        <w:tc>
          <w:tcPr>
            <w:tcW w:w="3261" w:type="dxa"/>
            <w:vAlign w:val="center"/>
          </w:tcPr>
          <w:p w:rsidR="0005749C" w:rsidRPr="001D7C76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D7C76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D7C76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W1,W2,W3,W4,W5,W6</w:t>
            </w:r>
          </w:p>
        </w:tc>
      </w:tr>
      <w:tr w:rsidR="001D7C76" w:rsidRPr="001D7C76" w:rsidTr="003D4003">
        <w:tc>
          <w:tcPr>
            <w:tcW w:w="3261" w:type="dxa"/>
            <w:vAlign w:val="center"/>
          </w:tcPr>
          <w:p w:rsidR="0005749C" w:rsidRPr="001D7C76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D7C76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1D7C76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W1,W2,W3,W4,W5,W6</w:t>
            </w:r>
          </w:p>
        </w:tc>
      </w:tr>
    </w:tbl>
    <w:p w:rsidR="008C5521" w:rsidRDefault="008C5521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2309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309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14EC2" w:rsidRPr="0001795B" w:rsidTr="000A1541">
        <w:tc>
          <w:tcPr>
            <w:tcW w:w="1418" w:type="dxa"/>
            <w:vAlign w:val="center"/>
          </w:tcPr>
          <w:p w:rsidR="00A14EC2" w:rsidRPr="0001795B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14EC2" w:rsidRPr="0001795B" w:rsidRDefault="00C3652D" w:rsidP="00C365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A14EC2">
              <w:rPr>
                <w:rFonts w:ascii="Tahoma" w:hAnsi="Tahoma" w:cs="Tahoma"/>
                <w:b w:val="0"/>
                <w:sz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:rsidR="00A14EC2" w:rsidRPr="0001795B" w:rsidRDefault="00A14E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7C76" w:rsidRPr="001D7C76" w:rsidTr="000A1541">
        <w:tc>
          <w:tcPr>
            <w:tcW w:w="1418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A14EC2" w:rsidRPr="001D7C76" w:rsidRDefault="001D7C76" w:rsidP="00C365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7C76" w:rsidRPr="001D7C76" w:rsidTr="001D7C76">
        <w:trPr>
          <w:trHeight w:val="60"/>
        </w:trPr>
        <w:tc>
          <w:tcPr>
            <w:tcW w:w="1418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2309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A230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2309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A14EC2" w:rsidRPr="0001795B" w:rsidTr="00004948">
        <w:tc>
          <w:tcPr>
            <w:tcW w:w="1135" w:type="dxa"/>
            <w:vAlign w:val="center"/>
          </w:tcPr>
          <w:p w:rsidR="00A14EC2" w:rsidRPr="0001795B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 xml:space="preserve">co najmniej 50% </w:t>
            </w:r>
            <w:r>
              <w:rPr>
                <w:rFonts w:ascii="Tahoma" w:hAnsi="Tahoma" w:cs="Tahoma"/>
                <w:sz w:val="20"/>
              </w:rPr>
              <w:t>pyta</w:t>
            </w:r>
            <w:r w:rsidR="00212D71">
              <w:rPr>
                <w:rFonts w:ascii="Tahoma" w:hAnsi="Tahoma" w:cs="Tahoma"/>
                <w:sz w:val="20"/>
              </w:rPr>
              <w:t xml:space="preserve">ń 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>50%</w:t>
            </w:r>
            <w:r>
              <w:rPr>
                <w:rFonts w:ascii="Tahoma" w:hAnsi="Tahoma" w:cs="Tahoma"/>
                <w:sz w:val="20"/>
              </w:rPr>
              <w:t xml:space="preserve"> pytań 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 xml:space="preserve">75% </w:t>
            </w:r>
            <w:r>
              <w:rPr>
                <w:rFonts w:ascii="Tahoma" w:hAnsi="Tahoma" w:cs="Tahoma"/>
                <w:sz w:val="20"/>
              </w:rPr>
              <w:t xml:space="preserve">pytań </w:t>
            </w:r>
          </w:p>
        </w:tc>
        <w:tc>
          <w:tcPr>
            <w:tcW w:w="2268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>90%</w:t>
            </w:r>
            <w:r>
              <w:rPr>
                <w:rFonts w:ascii="Tahoma" w:hAnsi="Tahoma" w:cs="Tahoma"/>
                <w:sz w:val="20"/>
              </w:rPr>
              <w:t xml:space="preserve"> pytań </w:t>
            </w:r>
          </w:p>
        </w:tc>
      </w:tr>
      <w:tr w:rsidR="001D7C76" w:rsidRPr="001D7C76" w:rsidTr="00004948">
        <w:tc>
          <w:tcPr>
            <w:tcW w:w="1135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:rsidR="00A14EC2" w:rsidRPr="001D7C76" w:rsidRDefault="00501353" w:rsidP="00501353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instytucji i organizacji wspomagających biznes międzynarodowy</w:t>
            </w:r>
          </w:p>
        </w:tc>
        <w:tc>
          <w:tcPr>
            <w:tcW w:w="2126" w:type="dxa"/>
            <w:vAlign w:val="center"/>
          </w:tcPr>
          <w:p w:rsidR="00A14EC2" w:rsidRPr="001D7C76" w:rsidRDefault="00501353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</w:t>
            </w:r>
            <w:r w:rsidR="00C8450F" w:rsidRPr="001D7C76">
              <w:rPr>
                <w:rFonts w:ascii="Tahoma" w:hAnsi="Tahoma" w:cs="Tahoma"/>
                <w:sz w:val="20"/>
              </w:rPr>
              <w:t>e</w:t>
            </w:r>
            <w:r w:rsidRPr="001D7C76">
              <w:rPr>
                <w:rFonts w:ascii="Tahoma" w:hAnsi="Tahoma" w:cs="Tahoma"/>
                <w:sz w:val="20"/>
              </w:rPr>
              <w:t xml:space="preserve"> biznes międzynarodowy</w:t>
            </w:r>
            <w:r w:rsidR="00212D71" w:rsidRPr="001D7C76">
              <w:rPr>
                <w:rFonts w:ascii="Tahoma" w:hAnsi="Tahoma" w:cs="Tahoma"/>
                <w:sz w:val="20"/>
              </w:rPr>
              <w:t>,</w:t>
            </w:r>
            <w:r w:rsidRPr="001D7C76">
              <w:rPr>
                <w:rFonts w:ascii="Tahoma" w:hAnsi="Tahoma" w:cs="Tahoma"/>
                <w:sz w:val="20"/>
              </w:rPr>
              <w:t xml:space="preserve"> scharakteryzować ich działalność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wspomagające biznes międzynarodowy, scharakteryzować ich działalność, w</w:t>
            </w:r>
            <w:r w:rsidR="00501353" w:rsidRPr="001D7C76">
              <w:rPr>
                <w:rFonts w:ascii="Tahoma" w:hAnsi="Tahoma" w:cs="Tahoma"/>
                <w:sz w:val="20"/>
              </w:rPr>
              <w:t>ymienić korzyści skali, zasięgu i doświadczenia</w:t>
            </w:r>
          </w:p>
        </w:tc>
        <w:tc>
          <w:tcPr>
            <w:tcW w:w="2268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 xml:space="preserve">Poprawnie wymienić instytucje i organizacje wspomagające biznes międzynarodowy, scharakteryzować ich działalność, wymienić korzyści skali, zasięgu i doświadczenia, </w:t>
            </w:r>
            <w:r w:rsidR="00501353" w:rsidRPr="001D7C76">
              <w:rPr>
                <w:rFonts w:ascii="Tahoma" w:hAnsi="Tahoma" w:cs="Tahoma"/>
                <w:sz w:val="20"/>
              </w:rPr>
              <w:t>scharakteryzować strategie zarządzania międzynarodowego</w:t>
            </w:r>
          </w:p>
        </w:tc>
      </w:tr>
      <w:tr w:rsidR="001D7C76" w:rsidRPr="001D7C76" w:rsidTr="00004948">
        <w:tc>
          <w:tcPr>
            <w:tcW w:w="1135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Wymienić podstawowych cech zarządzania organizacją w wybranym regionie gospodarki globalnej</w:t>
            </w:r>
          </w:p>
        </w:tc>
        <w:tc>
          <w:tcPr>
            <w:tcW w:w="2126" w:type="dxa"/>
            <w:vAlign w:val="center"/>
          </w:tcPr>
          <w:p w:rsidR="00A14EC2" w:rsidRPr="001D7C76" w:rsidRDefault="009207A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Wymienić podstawow</w:t>
            </w:r>
            <w:r w:rsidR="00212D71" w:rsidRPr="001D7C76">
              <w:rPr>
                <w:rFonts w:ascii="Tahoma" w:hAnsi="Tahoma" w:cs="Tahoma"/>
                <w:sz w:val="20"/>
              </w:rPr>
              <w:t>e</w:t>
            </w:r>
            <w:r w:rsidRPr="001D7C76">
              <w:rPr>
                <w:rFonts w:ascii="Tahoma" w:hAnsi="Tahoma" w:cs="Tahoma"/>
                <w:sz w:val="20"/>
              </w:rPr>
              <w:t xml:space="preserve"> cech</w:t>
            </w:r>
            <w:r w:rsidR="00212D71" w:rsidRPr="001D7C76">
              <w:rPr>
                <w:rFonts w:ascii="Tahoma" w:hAnsi="Tahoma" w:cs="Tahoma"/>
                <w:sz w:val="20"/>
              </w:rPr>
              <w:t>y</w:t>
            </w:r>
            <w:r w:rsidRPr="001D7C76">
              <w:rPr>
                <w:rFonts w:ascii="Tahoma" w:hAnsi="Tahoma" w:cs="Tahoma"/>
                <w:sz w:val="20"/>
              </w:rPr>
              <w:t xml:space="preserve"> zarządzania organizacją w wybranym regionie gospodarki globalnej</w:t>
            </w:r>
            <w:r w:rsidR="00212D71" w:rsidRPr="001D7C76">
              <w:rPr>
                <w:rFonts w:ascii="Tahoma" w:hAnsi="Tahoma" w:cs="Tahoma"/>
                <w:sz w:val="20"/>
              </w:rPr>
              <w:t>, scha</w:t>
            </w:r>
            <w:r w:rsidR="00212D71" w:rsidRPr="001D7C76">
              <w:rPr>
                <w:rFonts w:ascii="Tahoma" w:hAnsi="Tahoma" w:cs="Tahoma"/>
                <w:sz w:val="20"/>
              </w:rPr>
              <w:lastRenderedPageBreak/>
              <w:t>rakteryzować ich cel i zakres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lastRenderedPageBreak/>
              <w:t>Wymienić podstawowe cechy zarządzania organizacją w wybranym regionie gospodarki globalnej, scha</w:t>
            </w:r>
            <w:r w:rsidRPr="001D7C76">
              <w:rPr>
                <w:rFonts w:ascii="Tahoma" w:hAnsi="Tahoma" w:cs="Tahoma"/>
                <w:sz w:val="20"/>
              </w:rPr>
              <w:lastRenderedPageBreak/>
              <w:t xml:space="preserve">rakteryzować ich cel i zakres, </w:t>
            </w:r>
            <w:r w:rsidR="009207A1" w:rsidRPr="001D7C76">
              <w:rPr>
                <w:rFonts w:ascii="Tahoma" w:hAnsi="Tahoma" w:cs="Tahoma"/>
                <w:sz w:val="20"/>
              </w:rPr>
              <w:t>scharakteryzować specyfikę pracy menedżera w wybranym regionie gospodarki globalnej</w:t>
            </w:r>
          </w:p>
        </w:tc>
        <w:tc>
          <w:tcPr>
            <w:tcW w:w="2268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lastRenderedPageBreak/>
              <w:t>Wymienić podstawowe cechy zarządzania organizacją w wybranym regionie gospodarki globalnej, scharaktery</w:t>
            </w:r>
            <w:r w:rsidRPr="001D7C76">
              <w:rPr>
                <w:rFonts w:ascii="Tahoma" w:hAnsi="Tahoma" w:cs="Tahoma"/>
                <w:sz w:val="20"/>
              </w:rPr>
              <w:lastRenderedPageBreak/>
              <w:t xml:space="preserve">zować ich cel i zakres, scharakteryzować specyfikę pracy menedżera w wybranym regionie gospodarki globalnej </w:t>
            </w:r>
            <w:r w:rsidR="009207A1" w:rsidRPr="001D7C76">
              <w:rPr>
                <w:rFonts w:ascii="Tahoma" w:hAnsi="Tahoma" w:cs="Tahoma"/>
                <w:sz w:val="20"/>
              </w:rPr>
              <w:t xml:space="preserve">podając przykłady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916A6" w:rsidRDefault="00ED1D25" w:rsidP="00212D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Koźmiński A. </w:t>
            </w:r>
            <w:r w:rsidR="00212D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Zarządzanie międzynarodowe, PWE, Warszawa 1999 i nowsze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916A6" w:rsidRDefault="00ED1D25" w:rsidP="00212D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Pocztowski A., Międzynarodowe zarządzanie zasobami ludzkimi, OE, Kraków 2002 i nowsze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212D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 xml:space="preserve">Garztecka K., </w:t>
            </w:r>
            <w:r w:rsidR="00C916A6" w:rsidRPr="00ED1D25">
              <w:rPr>
                <w:rFonts w:ascii="Tahoma" w:hAnsi="Tahoma" w:cs="Tahoma"/>
                <w:b w:val="0"/>
                <w:sz w:val="20"/>
              </w:rPr>
              <w:t>Praktyka zarządzania międzynarodowego w Polsce</w:t>
            </w:r>
            <w:r w:rsidR="00C916A6">
              <w:rPr>
                <w:rFonts w:ascii="Tahoma" w:hAnsi="Tahoma" w:cs="Tahoma"/>
                <w:b w:val="0"/>
                <w:sz w:val="20"/>
              </w:rPr>
              <w:t>,</w:t>
            </w:r>
            <w:r w:rsidR="00C916A6" w:rsidRPr="00ED1D2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D1D25">
              <w:rPr>
                <w:rFonts w:ascii="Tahoma" w:hAnsi="Tahoma" w:cs="Tahoma"/>
                <w:b w:val="0"/>
                <w:sz w:val="20"/>
              </w:rPr>
              <w:t xml:space="preserve">Wydawnictwo </w:t>
            </w:r>
            <w:proofErr w:type="spellStart"/>
            <w:r w:rsidRPr="00ED1D25">
              <w:rPr>
                <w:rFonts w:ascii="Tahoma" w:hAnsi="Tahoma" w:cs="Tahoma"/>
                <w:b w:val="0"/>
                <w:sz w:val="20"/>
              </w:rPr>
              <w:t>WSPiZ</w:t>
            </w:r>
            <w:proofErr w:type="spellEnd"/>
            <w:r w:rsidRPr="00ED1D25">
              <w:rPr>
                <w:rFonts w:ascii="Tahoma" w:hAnsi="Tahoma" w:cs="Tahoma"/>
                <w:b w:val="0"/>
                <w:sz w:val="20"/>
              </w:rPr>
              <w:t>, War</w:t>
            </w:r>
            <w:r w:rsidR="00C916A6">
              <w:rPr>
                <w:rFonts w:ascii="Tahoma" w:hAnsi="Tahoma" w:cs="Tahoma"/>
                <w:b w:val="0"/>
                <w:sz w:val="20"/>
              </w:rPr>
              <w:t>szawa 2001</w:t>
            </w:r>
            <w:r w:rsidR="00212D7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Drucker P., Zarządzanie w XXI wieku, Muza S.A., Warszawa 2000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ED1D2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Gorynia M., Strategie ekspansji zagranicznej przedsiębiorstw, PWE, Warszawa 2007</w:t>
            </w:r>
          </w:p>
        </w:tc>
      </w:tr>
      <w:tr w:rsidR="009010F1" w:rsidRPr="0001795B" w:rsidTr="00004948">
        <w:tc>
          <w:tcPr>
            <w:tcW w:w="9778" w:type="dxa"/>
            <w:vAlign w:val="center"/>
          </w:tcPr>
          <w:p w:rsidR="009010F1" w:rsidRPr="00ED1D25" w:rsidRDefault="009010F1" w:rsidP="009010F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Gr</w:t>
            </w:r>
            <w:r>
              <w:rPr>
                <w:rFonts w:ascii="Tahoma" w:hAnsi="Tahoma" w:cs="Tahoma"/>
                <w:b w:val="0"/>
                <w:sz w:val="20"/>
              </w:rPr>
              <w:t xml:space="preserve">iffin R.W., Podstawy zarządzania organizacjami, </w:t>
            </w:r>
            <w:r w:rsidRPr="00ED1D25">
              <w:rPr>
                <w:rFonts w:ascii="Tahoma" w:hAnsi="Tahoma" w:cs="Tahoma"/>
                <w:b w:val="0"/>
                <w:sz w:val="20"/>
              </w:rPr>
              <w:t>PW</w:t>
            </w:r>
            <w:r>
              <w:rPr>
                <w:rFonts w:ascii="Tahoma" w:hAnsi="Tahoma" w:cs="Tahoma"/>
                <w:b w:val="0"/>
                <w:sz w:val="20"/>
              </w:rPr>
              <w:t>N</w:t>
            </w:r>
            <w:r w:rsidRPr="00ED1D25">
              <w:rPr>
                <w:rFonts w:ascii="Tahoma" w:hAnsi="Tahoma" w:cs="Tahoma"/>
                <w:b w:val="0"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  <w:r w:rsidRPr="00ED1D25">
              <w:rPr>
                <w:rFonts w:ascii="Tahoma" w:hAnsi="Tahoma" w:cs="Tahoma"/>
                <w:b w:val="0"/>
                <w:sz w:val="20"/>
              </w:rPr>
              <w:t>7</w:t>
            </w:r>
          </w:p>
        </w:tc>
      </w:tr>
      <w:tr w:rsidR="00ED1D25" w:rsidRPr="0001795B" w:rsidTr="00004948">
        <w:tc>
          <w:tcPr>
            <w:tcW w:w="9778" w:type="dxa"/>
            <w:vAlign w:val="center"/>
          </w:tcPr>
          <w:p w:rsidR="00ED1D25" w:rsidRPr="0001795B" w:rsidRDefault="00ED1D25" w:rsidP="00ED1D2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Rymarczyk J., Internacjonalizacja i globaliz</w:t>
            </w:r>
            <w:r>
              <w:rPr>
                <w:rFonts w:ascii="Tahoma" w:hAnsi="Tahoma" w:cs="Tahoma"/>
                <w:b w:val="0"/>
                <w:sz w:val="20"/>
              </w:rPr>
              <w:t>acja przedsiębiorstwa, PWE, War</w:t>
            </w:r>
            <w:r w:rsidRPr="00ED1D25">
              <w:rPr>
                <w:rFonts w:ascii="Tahoma" w:hAnsi="Tahoma" w:cs="Tahoma"/>
                <w:b w:val="0"/>
                <w:sz w:val="20"/>
              </w:rPr>
              <w:t>szawa 2004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2309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2309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2309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309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309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A23097" w:rsidRDefault="00A23097" w:rsidP="00A23097">
      <w:pPr>
        <w:pStyle w:val="Punktygwne"/>
        <w:spacing w:before="0" w:after="0"/>
        <w:rPr>
          <w:rFonts w:ascii="Tahoma" w:hAnsi="Tahoma" w:cs="Tahoma"/>
        </w:rPr>
      </w:pPr>
    </w:p>
    <w:sectPr w:rsidR="00A23097" w:rsidSect="00A2309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122" w:rsidRDefault="00B53122">
      <w:r>
        <w:separator/>
      </w:r>
    </w:p>
  </w:endnote>
  <w:endnote w:type="continuationSeparator" w:id="0">
    <w:p w:rsidR="00B53122" w:rsidRDefault="00B5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74BB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122" w:rsidRDefault="00B53122">
      <w:r>
        <w:separator/>
      </w:r>
    </w:p>
  </w:footnote>
  <w:footnote w:type="continuationSeparator" w:id="0">
    <w:p w:rsidR="00B53122" w:rsidRDefault="00B53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097" w:rsidRDefault="00A23097" w:rsidP="00A2309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C40AB0" wp14:editId="27DAC7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23097" w:rsidRDefault="007234C5" w:rsidP="00A2309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81A8E"/>
    <w:multiLevelType w:val="hybridMultilevel"/>
    <w:tmpl w:val="CC24F7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12E1"/>
    <w:rsid w:val="00185643"/>
    <w:rsid w:val="00195A58"/>
    <w:rsid w:val="00196F16"/>
    <w:rsid w:val="001B3BF7"/>
    <w:rsid w:val="001C4F0A"/>
    <w:rsid w:val="001D73E7"/>
    <w:rsid w:val="001D7C76"/>
    <w:rsid w:val="001E3F2A"/>
    <w:rsid w:val="001E5796"/>
    <w:rsid w:val="0020696D"/>
    <w:rsid w:val="00212D71"/>
    <w:rsid w:val="002325AB"/>
    <w:rsid w:val="00232843"/>
    <w:rsid w:val="002436CD"/>
    <w:rsid w:val="00285CA1"/>
    <w:rsid w:val="00293776"/>
    <w:rsid w:val="00293E7C"/>
    <w:rsid w:val="002A081D"/>
    <w:rsid w:val="002A249F"/>
    <w:rsid w:val="002F74C7"/>
    <w:rsid w:val="00307065"/>
    <w:rsid w:val="00314269"/>
    <w:rsid w:val="00316CE8"/>
    <w:rsid w:val="00350CF9"/>
    <w:rsid w:val="0035344F"/>
    <w:rsid w:val="0035759B"/>
    <w:rsid w:val="00365292"/>
    <w:rsid w:val="00365E35"/>
    <w:rsid w:val="00371123"/>
    <w:rsid w:val="003724A3"/>
    <w:rsid w:val="00381657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2181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01353"/>
    <w:rsid w:val="005247A6"/>
    <w:rsid w:val="00541306"/>
    <w:rsid w:val="00577B57"/>
    <w:rsid w:val="00581858"/>
    <w:rsid w:val="005930A7"/>
    <w:rsid w:val="005955F9"/>
    <w:rsid w:val="005C55D0"/>
    <w:rsid w:val="005C7CDA"/>
    <w:rsid w:val="00603431"/>
    <w:rsid w:val="00626EA3"/>
    <w:rsid w:val="0063007E"/>
    <w:rsid w:val="00641D09"/>
    <w:rsid w:val="00655F46"/>
    <w:rsid w:val="00663E53"/>
    <w:rsid w:val="00674BBC"/>
    <w:rsid w:val="00676A3F"/>
    <w:rsid w:val="00680BA2"/>
    <w:rsid w:val="00684D54"/>
    <w:rsid w:val="006863F4"/>
    <w:rsid w:val="006A46E0"/>
    <w:rsid w:val="006B07BF"/>
    <w:rsid w:val="006C53CE"/>
    <w:rsid w:val="006D4762"/>
    <w:rsid w:val="006E6720"/>
    <w:rsid w:val="00706C0A"/>
    <w:rsid w:val="007158A9"/>
    <w:rsid w:val="007234C5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5521"/>
    <w:rsid w:val="008C6711"/>
    <w:rsid w:val="008C7BF3"/>
    <w:rsid w:val="008D2150"/>
    <w:rsid w:val="008E190E"/>
    <w:rsid w:val="009010F1"/>
    <w:rsid w:val="009146BE"/>
    <w:rsid w:val="00914E87"/>
    <w:rsid w:val="009207A1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14EC2"/>
    <w:rsid w:val="00A1774D"/>
    <w:rsid w:val="00A21AFF"/>
    <w:rsid w:val="00A22B5F"/>
    <w:rsid w:val="00A23097"/>
    <w:rsid w:val="00A32047"/>
    <w:rsid w:val="00A45FE3"/>
    <w:rsid w:val="00A64607"/>
    <w:rsid w:val="00A65076"/>
    <w:rsid w:val="00A70409"/>
    <w:rsid w:val="00AA3B18"/>
    <w:rsid w:val="00AB655E"/>
    <w:rsid w:val="00AC4E1A"/>
    <w:rsid w:val="00AC57A5"/>
    <w:rsid w:val="00AE3B8A"/>
    <w:rsid w:val="00AE5573"/>
    <w:rsid w:val="00AF0B6F"/>
    <w:rsid w:val="00AF7D73"/>
    <w:rsid w:val="00B03E50"/>
    <w:rsid w:val="00B056F7"/>
    <w:rsid w:val="00B1462D"/>
    <w:rsid w:val="00B53122"/>
    <w:rsid w:val="00B60B0B"/>
    <w:rsid w:val="00B83F26"/>
    <w:rsid w:val="00B95607"/>
    <w:rsid w:val="00B96AC5"/>
    <w:rsid w:val="00BB45E8"/>
    <w:rsid w:val="00BB4F43"/>
    <w:rsid w:val="00BB5D76"/>
    <w:rsid w:val="00BC33FE"/>
    <w:rsid w:val="00BE420E"/>
    <w:rsid w:val="00C10249"/>
    <w:rsid w:val="00C1160A"/>
    <w:rsid w:val="00C15B5C"/>
    <w:rsid w:val="00C3652D"/>
    <w:rsid w:val="00C37C9A"/>
    <w:rsid w:val="00C50308"/>
    <w:rsid w:val="00C8450F"/>
    <w:rsid w:val="00C916A6"/>
    <w:rsid w:val="00C947FB"/>
    <w:rsid w:val="00CB5513"/>
    <w:rsid w:val="00CD2DB2"/>
    <w:rsid w:val="00CF1CB2"/>
    <w:rsid w:val="00D11547"/>
    <w:rsid w:val="00D36BD4"/>
    <w:rsid w:val="00D43CB7"/>
    <w:rsid w:val="00D465B9"/>
    <w:rsid w:val="00DA2EB8"/>
    <w:rsid w:val="00DB0142"/>
    <w:rsid w:val="00DC0FFF"/>
    <w:rsid w:val="00DD2ED3"/>
    <w:rsid w:val="00DE190F"/>
    <w:rsid w:val="00DF5C11"/>
    <w:rsid w:val="00E16E4A"/>
    <w:rsid w:val="00E46276"/>
    <w:rsid w:val="00E500D0"/>
    <w:rsid w:val="00E9725F"/>
    <w:rsid w:val="00EA1B88"/>
    <w:rsid w:val="00EA39FC"/>
    <w:rsid w:val="00EB0ADA"/>
    <w:rsid w:val="00EB52B7"/>
    <w:rsid w:val="00EC15E6"/>
    <w:rsid w:val="00ED1D25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26170F63"/>
  <w15:docId w15:val="{8D9561F5-C537-41E5-859C-47AE245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2309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1C99C-BF2E-4D36-9DF2-E224C981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20</cp:revision>
  <cp:lastPrinted>2012-05-21T07:27:00Z</cp:lastPrinted>
  <dcterms:created xsi:type="dcterms:W3CDTF">2015-03-11T08:36:00Z</dcterms:created>
  <dcterms:modified xsi:type="dcterms:W3CDTF">2021-05-14T10:08:00Z</dcterms:modified>
</cp:coreProperties>
</file>