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>KARTA PRAKTYKI cz. 2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CF6A4A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CF6A4A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CF6A4A">
              <w:rPr>
                <w:rFonts w:ascii="Tahoma" w:hAnsi="Tahoma" w:cs="Tahoma"/>
                <w:b w:val="0"/>
                <w:color w:val="auto"/>
              </w:rPr>
              <w:t>1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A7FF9">
              <w:rPr>
                <w:rFonts w:ascii="Tahoma" w:hAnsi="Tahoma" w:cs="Tahoma"/>
                <w:b w:val="0"/>
                <w:color w:val="auto"/>
              </w:rPr>
              <w:t xml:space="preserve"> inżynierskie</w:t>
            </w:r>
            <w:bookmarkStart w:id="0" w:name="_GoBack"/>
            <w:bookmarkEnd w:id="0"/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CF6A4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462149" w:rsidRPr="00D125B8" w:rsidTr="00CF6A4A">
        <w:tc>
          <w:tcPr>
            <w:tcW w:w="810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CF6A4A">
              <w:rPr>
                <w:rFonts w:ascii="Tahoma" w:hAnsi="Tahoma" w:cs="Tahoma"/>
              </w:rPr>
              <w:t>1</w:t>
            </w:r>
          </w:p>
        </w:tc>
        <w:tc>
          <w:tcPr>
            <w:tcW w:w="8818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Pr="00D125B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125B8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Pr="00D125B8">
              <w:rPr>
                <w:rFonts w:ascii="Tahoma" w:hAnsi="Tahoma" w:cs="Tahoma"/>
              </w:rPr>
              <w:t xml:space="preserve">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462149" w:rsidRPr="00CF6A4A" w:rsidRDefault="00CF6A4A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CF6A4A">
              <w:rPr>
                <w:rFonts w:ascii="Tahoma" w:hAnsi="Tahoma" w:cs="Tahoma"/>
                <w:iCs/>
              </w:rPr>
              <w:t>Umie rozwiązać zagadnienia problemowe w organizacji poprzez zastosowanie o</w:t>
            </w:r>
            <w:r w:rsidRPr="00CF6A4A">
              <w:rPr>
                <w:rFonts w:ascii="Tahoma" w:hAnsi="Tahoma" w:cs="Tahoma"/>
                <w:iCs/>
              </w:rPr>
              <w:t>d</w:t>
            </w:r>
            <w:r w:rsidRPr="00CF6A4A">
              <w:rPr>
                <w:rFonts w:ascii="Tahoma" w:hAnsi="Tahoma" w:cs="Tahoma"/>
                <w:iCs/>
              </w:rPr>
              <w:t>powiednich metod i narzędzi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</w:t>
            </w:r>
            <w:r w:rsidR="00CF6A4A">
              <w:rPr>
                <w:rFonts w:ascii="Tahoma" w:hAnsi="Tahoma" w:cs="Tahoma"/>
              </w:rPr>
              <w:t>9</w:t>
            </w:r>
          </w:p>
        </w:tc>
      </w:tr>
      <w:tr w:rsidR="00D125B8" w:rsidRPr="00D125B8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:rsidR="008938C7" w:rsidRPr="00D125B8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br w:type="page"/>
            </w:r>
            <w:r w:rsidR="008938C7"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="008938C7" w:rsidRPr="00D125B8">
              <w:rPr>
                <w:rFonts w:ascii="Tahoma" w:hAnsi="Tahoma" w:cs="Tahoma"/>
              </w:rPr>
              <w:t xml:space="preserve"> student w zakresie </w:t>
            </w:r>
            <w:r w:rsidR="008938C7"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462149" w:rsidRPr="00015806" w:rsidRDefault="00CF6A4A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CF6A4A">
              <w:rPr>
                <w:rFonts w:ascii="Tahoma" w:hAnsi="Tahoma" w:cs="Tahoma"/>
              </w:rPr>
              <w:t>Potrafi odpowiednio określić priorytety służące realizacji określonego przez siebie i innych zadania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</w:t>
            </w:r>
            <w:r w:rsidR="00CF6A4A">
              <w:rPr>
                <w:rFonts w:ascii="Tahoma" w:hAnsi="Tahoma" w:cs="Tahoma"/>
              </w:rPr>
              <w:t>4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462149" w:rsidRPr="00015806" w:rsidRDefault="00E15074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462149" w:rsidRPr="00015806">
              <w:rPr>
                <w:rFonts w:ascii="Tahoma" w:hAnsi="Tahoma" w:cs="Tahoma"/>
              </w:rPr>
              <w:t>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F5769D" w:rsidRDefault="00F5769D" w:rsidP="00F5769D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CF6A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34611D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CF6A4A">
              <w:rPr>
                <w:rFonts w:ascii="Tahoma" w:hAnsi="Tahoma" w:cs="Tahoma"/>
              </w:rPr>
              <w:t>2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CF6A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34611D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CF6A4A">
              <w:rPr>
                <w:rFonts w:ascii="Tahoma" w:hAnsi="Tahoma" w:cs="Tahoma"/>
              </w:rPr>
              <w:t>2</w:t>
            </w:r>
          </w:p>
        </w:tc>
      </w:tr>
    </w:tbl>
    <w:p w:rsidR="00707237" w:rsidRDefault="00707237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Pr="00D125B8" w:rsidRDefault="00F5769D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</w:t>
            </w:r>
            <w:r w:rsidRPr="00492B4E">
              <w:rPr>
                <w:rFonts w:ascii="Tahoma" w:hAnsi="Tahoma" w:cs="Tahoma"/>
                <w:b w:val="0"/>
                <w:sz w:val="20"/>
              </w:rPr>
              <w:t>z</w:t>
            </w:r>
            <w:r w:rsidRPr="00492B4E">
              <w:rPr>
                <w:rFonts w:ascii="Tahoma" w:hAnsi="Tahoma" w:cs="Tahoma"/>
                <w:b w:val="0"/>
                <w:sz w:val="20"/>
              </w:rPr>
              <w:t>ne: przepływ materiałów, informacji, wiedzy, dokumentów itp.</w:t>
            </w:r>
          </w:p>
        </w:tc>
      </w:tr>
    </w:tbl>
    <w:p w:rsidR="00F5769D" w:rsidRDefault="00F5769D" w:rsidP="00F5769D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>, celami praktyki, a warunkami realiz</w:t>
      </w:r>
      <w:r w:rsidRPr="00D125B8">
        <w:rPr>
          <w:rFonts w:ascii="Tahoma" w:hAnsi="Tahoma" w:cs="Tahoma"/>
        </w:rPr>
        <w:t>a</w:t>
      </w:r>
      <w:r w:rsidRPr="00D125B8">
        <w:rPr>
          <w:rFonts w:ascii="Tahoma" w:hAnsi="Tahoma" w:cs="Tahoma"/>
        </w:rPr>
        <w:t xml:space="preserve">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E15074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działy i departamenty logistyki lub transportu, zespoły doskonalenia procesów, sekcje utrzymania ruchu, firmy przewozowe, firmy spedycyjne, magazyny</w:t>
            </w:r>
            <w:r w:rsidR="00E15074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</w:t>
            </w:r>
            <w:r w:rsidR="00E1507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E1507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</w:t>
            </w:r>
            <w:r w:rsidR="00E1507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E15074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E15074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Skuteczność i zgodność działania z obowiązującymi w miejscu praktyki procedurami.</w:t>
            </w:r>
          </w:p>
        </w:tc>
        <w:tc>
          <w:tcPr>
            <w:tcW w:w="1984" w:type="dxa"/>
          </w:tcPr>
          <w:p w:rsidR="00462149" w:rsidRPr="00015806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prz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prowadzona przez opiekuna praktyki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F54742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Umiejętność</w:t>
            </w:r>
            <w:r w:rsidR="00E15074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szeregowania</w:t>
            </w:r>
            <w:r w:rsidR="00E15074">
              <w:rPr>
                <w:rFonts w:ascii="Tahoma" w:hAnsi="Tahoma" w:cs="Tahoma"/>
                <w:sz w:val="20"/>
              </w:rPr>
              <w:t xml:space="preserve"> zadań według ważności i innych priorytetów określonych w miejscu odbywania praktyki.</w:t>
            </w:r>
          </w:p>
        </w:tc>
        <w:tc>
          <w:tcPr>
            <w:tcW w:w="1984" w:type="dxa"/>
          </w:tcPr>
          <w:p w:rsidR="00462149" w:rsidRPr="00015806" w:rsidRDefault="00E15074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przepr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wadzona przez opi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kuna praktyki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  <w:r w:rsidR="00E1507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</w:tcPr>
          <w:p w:rsidR="00462149" w:rsidRPr="00015806" w:rsidRDefault="00E15074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przepr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wadzona przez opi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kuna praktyki</w:t>
            </w:r>
          </w:p>
        </w:tc>
      </w:tr>
    </w:tbl>
    <w:p w:rsidR="00707237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5769D" w:rsidRPr="00D125B8" w:rsidRDefault="00F5769D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lastRenderedPageBreak/>
        <w:t>Kryteria oceny stopnia osiągnięcia efektów uczenia się</w:t>
      </w:r>
      <w:bookmarkEnd w:id="1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E15074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E15074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rozwiązać prostych problemów podczas realizacji z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dań na praktyce zaw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dowej</w:t>
            </w:r>
          </w:p>
        </w:tc>
        <w:tc>
          <w:tcPr>
            <w:tcW w:w="2126" w:type="dxa"/>
            <w:vAlign w:val="center"/>
          </w:tcPr>
          <w:p w:rsidR="00462149" w:rsidRPr="00F80009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rozwiązać 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ste problemy i zadania podczas praktyki z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wodowej</w:t>
            </w:r>
          </w:p>
        </w:tc>
        <w:tc>
          <w:tcPr>
            <w:tcW w:w="2126" w:type="dxa"/>
            <w:vAlign w:val="center"/>
          </w:tcPr>
          <w:p w:rsidR="00462149" w:rsidRPr="00F80009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skutecznie p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radzić sobie z większ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ścią zadań i probl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mów podczas praktyki zawodowej</w:t>
            </w:r>
          </w:p>
        </w:tc>
        <w:tc>
          <w:tcPr>
            <w:tcW w:w="2126" w:type="dxa"/>
            <w:vAlign w:val="center"/>
          </w:tcPr>
          <w:p w:rsidR="00462149" w:rsidRPr="00F80009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Skutecznie i w zgodzie z wewnętrznymi 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cedurami radzi sobie z wszystkimi zleconymi zadaniami oraz poj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wiającymi się probl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mami podczas praktyki zawodowej.</w:t>
            </w:r>
          </w:p>
        </w:tc>
      </w:tr>
      <w:tr w:rsidR="00462149" w:rsidRPr="00D125B8" w:rsidTr="00E15074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F54742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zaplanować pracy i wykonać jej według priorytetów zadań</w:t>
            </w:r>
          </w:p>
        </w:tc>
        <w:tc>
          <w:tcPr>
            <w:tcW w:w="2126" w:type="dxa"/>
            <w:vAlign w:val="center"/>
          </w:tcPr>
          <w:p w:rsidR="00462149" w:rsidRPr="00F80009" w:rsidRDefault="00F54742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 realizacji zadań popełnia wiele błędów związanych z prioryt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tem ich wykonania</w:t>
            </w:r>
            <w:r w:rsidR="00462149" w:rsidRPr="00F80009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62149" w:rsidRPr="00F80009" w:rsidRDefault="00F54742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Realizuje zadania uwzględniając w wię</w:t>
            </w:r>
            <w:r>
              <w:rPr>
                <w:rFonts w:ascii="Tahoma" w:hAnsi="Tahoma" w:cs="Tahoma"/>
                <w:sz w:val="20"/>
              </w:rPr>
              <w:t>k</w:t>
            </w:r>
            <w:r>
              <w:rPr>
                <w:rFonts w:ascii="Tahoma" w:hAnsi="Tahoma" w:cs="Tahoma"/>
                <w:sz w:val="20"/>
              </w:rPr>
              <w:t>szości przypadków ich priorytet</w:t>
            </w:r>
          </w:p>
        </w:tc>
        <w:tc>
          <w:tcPr>
            <w:tcW w:w="2126" w:type="dxa"/>
            <w:vAlign w:val="center"/>
          </w:tcPr>
          <w:p w:rsidR="00462149" w:rsidRPr="00F80009" w:rsidRDefault="00F54742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Skutecznie planuje i realizuje wszystkie zlecone zadania uwzględniając ich pri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rytet wykonania oraz zmieniające się waru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ki realizacji.</w:t>
            </w:r>
          </w:p>
        </w:tc>
      </w:tr>
      <w:tr w:rsidR="00462149" w:rsidRPr="00D125B8" w:rsidTr="00E15074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prawidłowo zareagować w sytu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cjach problemowych, reakcja jest zgodna z zasadą racjonalności i obowiązującymi pr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wać w sytuacjach pr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blemowych, </w:t>
            </w:r>
            <w:r w:rsidR="00F54742" w:rsidRPr="00F80009">
              <w:rPr>
                <w:rFonts w:ascii="Tahoma" w:hAnsi="Tahoma" w:cs="Tahoma"/>
                <w:sz w:val="20"/>
              </w:rPr>
              <w:t>reakcja jest</w:t>
            </w:r>
            <w:r w:rsidRPr="00F80009">
              <w:rPr>
                <w:rFonts w:ascii="Tahoma" w:hAnsi="Tahoma" w:cs="Tahoma"/>
                <w:sz w:val="20"/>
              </w:rPr>
              <w:t xml:space="preserve"> zgodna z zasadą racjonalności i obowi</w:t>
            </w:r>
            <w:r w:rsidRPr="00F80009">
              <w:rPr>
                <w:rFonts w:ascii="Tahoma" w:hAnsi="Tahoma" w:cs="Tahoma"/>
                <w:sz w:val="20"/>
              </w:rPr>
              <w:t>ą</w:t>
            </w:r>
            <w:r w:rsidRPr="00F80009">
              <w:rPr>
                <w:rFonts w:ascii="Tahoma" w:hAnsi="Tahoma" w:cs="Tahoma"/>
                <w:sz w:val="20"/>
              </w:rPr>
              <w:t>zującymi procedurami. Potrzebuje niewielki</w:t>
            </w:r>
            <w:r w:rsidRPr="00F80009">
              <w:rPr>
                <w:rFonts w:ascii="Tahoma" w:hAnsi="Tahoma" w:cs="Tahoma"/>
                <w:sz w:val="20"/>
              </w:rPr>
              <w:t>e</w:t>
            </w:r>
            <w:r w:rsidRPr="00F80009">
              <w:rPr>
                <w:rFonts w:ascii="Tahoma" w:hAnsi="Tahoma" w:cs="Tahoma"/>
                <w:sz w:val="20"/>
              </w:rPr>
              <w:t>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</w:t>
            </w:r>
            <w:r w:rsidR="00F54742" w:rsidRPr="00F80009">
              <w:rPr>
                <w:rFonts w:ascii="Tahoma" w:hAnsi="Tahoma" w:cs="Tahoma"/>
                <w:sz w:val="20"/>
              </w:rPr>
              <w:t>prawidłowo,</w:t>
            </w:r>
            <w:r w:rsidRPr="00F80009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i skutec</w:t>
            </w:r>
            <w:r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 xml:space="preserve">nie </w:t>
            </w:r>
            <w:r w:rsidRPr="00F80009">
              <w:rPr>
                <w:rFonts w:ascii="Tahoma" w:hAnsi="Tahoma" w:cs="Tahoma"/>
                <w:sz w:val="20"/>
              </w:rPr>
              <w:t>zareagować w sytuacjach problem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wych, reakcja jest zgodna z zasadą 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cjonalności i obowiąz</w:t>
            </w:r>
            <w:r w:rsidRPr="00F80009">
              <w:rPr>
                <w:rFonts w:ascii="Tahoma" w:hAnsi="Tahoma" w:cs="Tahoma"/>
                <w:sz w:val="20"/>
              </w:rPr>
              <w:t>u</w:t>
            </w:r>
            <w:r w:rsidRPr="00F80009">
              <w:rPr>
                <w:rFonts w:ascii="Tahoma" w:hAnsi="Tahoma" w:cs="Tahoma"/>
                <w:sz w:val="20"/>
              </w:rPr>
              <w:t xml:space="preserve">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19E" w:rsidRDefault="0050219E">
      <w:r>
        <w:separator/>
      </w:r>
    </w:p>
  </w:endnote>
  <w:endnote w:type="continuationSeparator" w:id="0">
    <w:p w:rsidR="0050219E" w:rsidRDefault="0050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A7FF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19E" w:rsidRDefault="0050219E">
      <w:r>
        <w:separator/>
      </w:r>
    </w:p>
  </w:footnote>
  <w:footnote w:type="continuationSeparator" w:id="0">
    <w:p w:rsidR="0050219E" w:rsidRDefault="00502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2A7FF9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A7FF9"/>
    <w:rsid w:val="002B57F6"/>
    <w:rsid w:val="002C25AE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4611D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0219E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F6132"/>
    <w:rsid w:val="005F77EC"/>
    <w:rsid w:val="00603431"/>
    <w:rsid w:val="00603517"/>
    <w:rsid w:val="00604A8E"/>
    <w:rsid w:val="0061635A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E775C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CF6A4A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5074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5CD8"/>
    <w:rsid w:val="00F3641E"/>
    <w:rsid w:val="00F4304E"/>
    <w:rsid w:val="00F453A9"/>
    <w:rsid w:val="00F469CC"/>
    <w:rsid w:val="00F47172"/>
    <w:rsid w:val="00F53F75"/>
    <w:rsid w:val="00F54742"/>
    <w:rsid w:val="00F5769D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1F20A-68F0-4D56-94F8-0683A5A8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2017-06-07T06:27:00Z</cp:lastPrinted>
  <dcterms:created xsi:type="dcterms:W3CDTF">2020-09-08T05:27:00Z</dcterms:created>
  <dcterms:modified xsi:type="dcterms:W3CDTF">2020-12-03T10:54:00Z</dcterms:modified>
</cp:coreProperties>
</file>