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73186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A93B54D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F9F19B9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5AAA461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E70CC5D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CFB1B6A" w14:textId="77777777" w:rsidTr="004846A3">
        <w:tc>
          <w:tcPr>
            <w:tcW w:w="2410" w:type="dxa"/>
            <w:vAlign w:val="center"/>
          </w:tcPr>
          <w:p w14:paraId="485D15A7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61489E6" w14:textId="77777777" w:rsidR="00DB0142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Edukacja zdrowotna w chorobach cywilizacyjnych</w:t>
            </w:r>
          </w:p>
        </w:tc>
      </w:tr>
      <w:tr w:rsidR="007461A1" w:rsidRPr="00B158DC" w14:paraId="0ECB9129" w14:textId="77777777" w:rsidTr="00494A96">
        <w:tc>
          <w:tcPr>
            <w:tcW w:w="2410" w:type="dxa"/>
            <w:shd w:val="clear" w:color="auto" w:fill="auto"/>
            <w:vAlign w:val="center"/>
          </w:tcPr>
          <w:p w14:paraId="585789B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14A69DA" w14:textId="6E312B58" w:rsidR="007461A1" w:rsidRPr="00F66D53" w:rsidRDefault="00103D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6D53">
              <w:rPr>
                <w:rFonts w:ascii="Tahoma" w:hAnsi="Tahoma" w:cs="Tahoma"/>
                <w:b w:val="0"/>
              </w:rPr>
              <w:t>202</w:t>
            </w:r>
            <w:r w:rsidR="009B1EBF" w:rsidRPr="00F66D53">
              <w:rPr>
                <w:rFonts w:ascii="Tahoma" w:hAnsi="Tahoma" w:cs="Tahoma"/>
                <w:b w:val="0"/>
              </w:rPr>
              <w:t>1</w:t>
            </w:r>
            <w:r w:rsidR="00E551A3" w:rsidRPr="00F66D53">
              <w:rPr>
                <w:rFonts w:ascii="Tahoma" w:hAnsi="Tahoma" w:cs="Tahoma"/>
                <w:b w:val="0"/>
              </w:rPr>
              <w:t>/20</w:t>
            </w:r>
            <w:r w:rsidRPr="00F66D53">
              <w:rPr>
                <w:rFonts w:ascii="Tahoma" w:hAnsi="Tahoma" w:cs="Tahoma"/>
                <w:b w:val="0"/>
              </w:rPr>
              <w:t>2</w:t>
            </w:r>
            <w:r w:rsidR="009B1EBF" w:rsidRPr="00F66D53">
              <w:rPr>
                <w:rFonts w:ascii="Tahoma" w:hAnsi="Tahoma" w:cs="Tahoma"/>
                <w:b w:val="0"/>
              </w:rPr>
              <w:t>2</w:t>
            </w:r>
          </w:p>
        </w:tc>
      </w:tr>
      <w:tr w:rsidR="004D1D3A" w:rsidRPr="004D1D3A" w14:paraId="07719276" w14:textId="77777777" w:rsidTr="00494A96">
        <w:tc>
          <w:tcPr>
            <w:tcW w:w="2410" w:type="dxa"/>
            <w:shd w:val="clear" w:color="auto" w:fill="auto"/>
            <w:vAlign w:val="center"/>
          </w:tcPr>
          <w:p w14:paraId="328C97E1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6AB5F3D" w14:textId="3AC84FF5" w:rsidR="00DB0142" w:rsidRPr="00A3149B" w:rsidRDefault="009B6B9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B158DC" w14:paraId="7BA1BFD7" w14:textId="77777777" w:rsidTr="00494A96">
        <w:tc>
          <w:tcPr>
            <w:tcW w:w="2410" w:type="dxa"/>
            <w:shd w:val="clear" w:color="auto" w:fill="auto"/>
            <w:vAlign w:val="center"/>
          </w:tcPr>
          <w:p w14:paraId="2B0C708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7463667" w14:textId="5065294E" w:rsidR="008938C7" w:rsidRPr="00A3149B" w:rsidRDefault="006D25A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B158DC" w14:paraId="299B853C" w14:textId="77777777" w:rsidTr="00494A96">
        <w:tc>
          <w:tcPr>
            <w:tcW w:w="2410" w:type="dxa"/>
            <w:vAlign w:val="center"/>
          </w:tcPr>
          <w:p w14:paraId="0749A4A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4735" w14:textId="5E4BCA71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6D25AF">
              <w:rPr>
                <w:rFonts w:ascii="Tahoma" w:hAnsi="Tahoma" w:cs="Tahoma"/>
                <w:b w:val="0"/>
              </w:rPr>
              <w:t xml:space="preserve"> - inżynierskie</w:t>
            </w:r>
            <w:bookmarkStart w:id="0" w:name="_GoBack"/>
            <w:bookmarkEnd w:id="0"/>
          </w:p>
        </w:tc>
      </w:tr>
      <w:tr w:rsidR="008938C7" w:rsidRPr="00B158DC" w14:paraId="232F6C73" w14:textId="77777777" w:rsidTr="00494A96">
        <w:tc>
          <w:tcPr>
            <w:tcW w:w="2410" w:type="dxa"/>
            <w:vAlign w:val="center"/>
          </w:tcPr>
          <w:p w14:paraId="4E53257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6D20C51" w14:textId="77777777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8938C7" w:rsidRPr="00B158DC" w14:paraId="13334DEA" w14:textId="77777777" w:rsidTr="00494A96">
        <w:tc>
          <w:tcPr>
            <w:tcW w:w="2410" w:type="dxa"/>
            <w:vAlign w:val="center"/>
          </w:tcPr>
          <w:p w14:paraId="6D60364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F0EBB47" w14:textId="77777777" w:rsidR="008938C7" w:rsidRPr="00B158DC" w:rsidRDefault="00CB29A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65166A" w14:paraId="3C5A77A1" w14:textId="77777777" w:rsidTr="004846A3">
        <w:tc>
          <w:tcPr>
            <w:tcW w:w="2410" w:type="dxa"/>
            <w:vAlign w:val="center"/>
          </w:tcPr>
          <w:p w14:paraId="3240C98C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A80DAE5" w14:textId="7D49E647" w:rsidR="008938C7" w:rsidRPr="0065166A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65166A">
              <w:rPr>
                <w:rFonts w:ascii="Tahoma" w:hAnsi="Tahoma" w:cs="Tahoma"/>
                <w:b w:val="0"/>
                <w:lang w:val="en-US"/>
              </w:rPr>
              <w:t xml:space="preserve">Prof. </w:t>
            </w:r>
            <w:proofErr w:type="spellStart"/>
            <w:r w:rsidRPr="0065166A">
              <w:rPr>
                <w:rFonts w:ascii="Tahoma" w:hAnsi="Tahoma" w:cs="Tahoma"/>
                <w:b w:val="0"/>
                <w:lang w:val="en-US"/>
              </w:rPr>
              <w:t>dr</w:t>
            </w:r>
            <w:proofErr w:type="spellEnd"/>
            <w:r w:rsidRPr="0065166A">
              <w:rPr>
                <w:rFonts w:ascii="Tahoma" w:hAnsi="Tahoma" w:cs="Tahoma"/>
                <w:b w:val="0"/>
                <w:lang w:val="en-US"/>
              </w:rPr>
              <w:t xml:space="preserve"> hab. n. med. Jan Gmiński</w:t>
            </w:r>
          </w:p>
        </w:tc>
      </w:tr>
    </w:tbl>
    <w:p w14:paraId="75AC3FD0" w14:textId="77777777" w:rsidR="0001795B" w:rsidRPr="00C74214" w:rsidRDefault="0001795B" w:rsidP="00C74214">
      <w:pPr>
        <w:spacing w:after="0" w:line="240" w:lineRule="auto"/>
        <w:rPr>
          <w:rFonts w:ascii="Tahoma" w:hAnsi="Tahoma" w:cs="Tahoma"/>
        </w:rPr>
      </w:pPr>
    </w:p>
    <w:p w14:paraId="6C191714" w14:textId="77777777" w:rsidR="005D2001" w:rsidRPr="00C74214" w:rsidRDefault="005D2001" w:rsidP="00C74214">
      <w:pPr>
        <w:spacing w:after="0" w:line="240" w:lineRule="auto"/>
        <w:rPr>
          <w:rFonts w:ascii="Tahoma" w:hAnsi="Tahoma" w:cs="Tahoma"/>
        </w:rPr>
      </w:pPr>
    </w:p>
    <w:p w14:paraId="199758A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C661F97" w14:textId="77777777" w:rsidTr="008046AE">
        <w:tc>
          <w:tcPr>
            <w:tcW w:w="9778" w:type="dxa"/>
          </w:tcPr>
          <w:p w14:paraId="5E318271" w14:textId="77777777" w:rsidR="004846A3" w:rsidRPr="00B158DC" w:rsidRDefault="0065166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64D6A4F7" w14:textId="77777777" w:rsidR="0001795B" w:rsidRPr="00C74214" w:rsidRDefault="0001795B" w:rsidP="00C74214">
      <w:pPr>
        <w:spacing w:after="0" w:line="240" w:lineRule="auto"/>
        <w:rPr>
          <w:rFonts w:ascii="Tahoma" w:hAnsi="Tahoma" w:cs="Tahoma"/>
        </w:rPr>
      </w:pPr>
    </w:p>
    <w:p w14:paraId="19839204" w14:textId="77777777" w:rsidR="005D2001" w:rsidRPr="00C74214" w:rsidRDefault="005D2001" w:rsidP="00C74214">
      <w:pPr>
        <w:spacing w:after="0" w:line="240" w:lineRule="auto"/>
        <w:rPr>
          <w:rFonts w:ascii="Tahoma" w:hAnsi="Tahoma" w:cs="Tahoma"/>
        </w:rPr>
      </w:pPr>
    </w:p>
    <w:p w14:paraId="678567B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03E89D2B" w14:textId="77777777" w:rsidR="008046AE" w:rsidRPr="00C74214" w:rsidRDefault="008046AE" w:rsidP="00C74214">
      <w:pPr>
        <w:spacing w:after="0" w:line="240" w:lineRule="auto"/>
        <w:rPr>
          <w:rFonts w:ascii="Tahoma" w:hAnsi="Tahoma" w:cs="Tahoma"/>
        </w:rPr>
      </w:pPr>
    </w:p>
    <w:p w14:paraId="0DE22B4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8"/>
        <w:gridCol w:w="8930"/>
      </w:tblGrid>
      <w:tr w:rsidR="002D645D" w:rsidRPr="00B158DC" w14:paraId="7CE2C261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0BAB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7BA8" w14:textId="77777777" w:rsidR="002D645D" w:rsidRPr="006B2259" w:rsidRDefault="002D645D" w:rsidP="007D392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Rozumie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podstawowe definicje związane z epidemiologią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posiada wiedzę dotyczącą prawidłowego analizowania dostępnych danych.</w:t>
            </w:r>
          </w:p>
        </w:tc>
      </w:tr>
      <w:tr w:rsidR="002D645D" w:rsidRPr="00B158DC" w14:paraId="664932B0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0817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0FC8" w14:textId="77777777" w:rsidR="002D645D" w:rsidRPr="006B2259" w:rsidRDefault="002D645D" w:rsidP="002D645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Posiada wiedzę dotyczącą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prewencji, diagnostyki i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powstawania</w:t>
            </w:r>
            <w:r w:rsidRPr="002D64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chorób układu krążenia, nowotworow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ych, zakaźnych i metabolicznych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2D645D" w:rsidRPr="00B158DC" w14:paraId="13C12C30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6B46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0E08" w14:textId="77777777" w:rsidR="002D645D" w:rsidRPr="006B2259" w:rsidRDefault="00D51814" w:rsidP="00D5181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Rozumie w jaki sposób funkcjonuje służba zdrowia w Polsce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</w:tbl>
    <w:p w14:paraId="74C8FAD6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5D4BD5EE" w14:textId="537CA05C" w:rsidR="008938C7" w:rsidRPr="00400A6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trike/>
        </w:rPr>
      </w:pPr>
      <w:r w:rsidRPr="00400A62">
        <w:rPr>
          <w:rFonts w:ascii="Tahoma" w:hAnsi="Tahoma" w:cs="Tahoma"/>
        </w:rPr>
        <w:t>Przedmiotowe e</w:t>
      </w:r>
      <w:r w:rsidR="008938C7" w:rsidRPr="00400A62">
        <w:rPr>
          <w:rFonts w:ascii="Tahoma" w:hAnsi="Tahoma" w:cs="Tahoma"/>
        </w:rPr>
        <w:t xml:space="preserve">fekty </w:t>
      </w:r>
      <w:r w:rsidR="00EE3891" w:rsidRPr="00400A62">
        <w:rPr>
          <w:rFonts w:ascii="Tahoma" w:hAnsi="Tahoma" w:cs="Tahoma"/>
        </w:rPr>
        <w:t>uczenia się</w:t>
      </w:r>
    </w:p>
    <w:tbl>
      <w:tblPr>
        <w:tblW w:w="9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00"/>
      </w:tblGrid>
      <w:tr w:rsidR="00FA47FE" w:rsidRPr="004D1D3A" w14:paraId="42752969" w14:textId="77777777" w:rsidTr="00D07A59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15B04C5" w14:textId="77777777" w:rsidR="00FA47FE" w:rsidRPr="004D1D3A" w:rsidRDefault="00FA47FE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8800" w:type="dxa"/>
            <w:vAlign w:val="center"/>
          </w:tcPr>
          <w:p w14:paraId="5BD2D654" w14:textId="77777777" w:rsidR="00FA47FE" w:rsidRPr="004D1D3A" w:rsidRDefault="00FA47FE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4D1D3A" w:rsidRPr="004D1D3A" w14:paraId="75CCD489" w14:textId="77777777" w:rsidTr="00D07A59">
        <w:trPr>
          <w:trHeight w:val="227"/>
          <w:jc w:val="center"/>
        </w:trPr>
        <w:tc>
          <w:tcPr>
            <w:tcW w:w="9646" w:type="dxa"/>
            <w:gridSpan w:val="2"/>
            <w:vAlign w:val="center"/>
          </w:tcPr>
          <w:p w14:paraId="23C27345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  <w:r w:rsidR="00086ABB">
              <w:rPr>
                <w:rFonts w:ascii="Tahoma" w:hAnsi="Tahoma" w:cs="Tahoma"/>
              </w:rPr>
              <w:t>potrafi:</w:t>
            </w:r>
          </w:p>
        </w:tc>
      </w:tr>
      <w:tr w:rsidR="00FA47FE" w:rsidRPr="004D1D3A" w14:paraId="6465332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4E028DFF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8800" w:type="dxa"/>
            <w:vAlign w:val="center"/>
          </w:tcPr>
          <w:p w14:paraId="530E3DC9" w14:textId="77777777" w:rsidR="00FA47FE" w:rsidRPr="004D1D3A" w:rsidRDefault="00FA47FE" w:rsidP="00086AB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Zdefiniować pojęcia zdrowia oraz choroby, a także zdefiniować podstawowe pojęcia z zakresu epidemiologii.</w:t>
            </w:r>
          </w:p>
        </w:tc>
      </w:tr>
      <w:tr w:rsidR="00FA47FE" w:rsidRPr="004D1D3A" w14:paraId="00CB23BE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1968C8B9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8800" w:type="dxa"/>
            <w:vAlign w:val="center"/>
          </w:tcPr>
          <w:p w14:paraId="63E91B59" w14:textId="77777777" w:rsidR="00FA47FE" w:rsidRPr="004D1D3A" w:rsidRDefault="00FA47FE" w:rsidP="001A771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podstawowe choroby układu krążenia, nowotworowe, zakaźne i metaboliczne oraz opisać patomechanizmy ich powstawania.</w:t>
            </w:r>
          </w:p>
        </w:tc>
      </w:tr>
      <w:tr w:rsidR="00FA47FE" w:rsidRPr="004D1D3A" w14:paraId="1C3B85E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0C26CD8C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8800" w:type="dxa"/>
            <w:vAlign w:val="center"/>
          </w:tcPr>
          <w:p w14:paraId="47A83D11" w14:textId="77777777" w:rsidR="00FA47FE" w:rsidRPr="004D1D3A" w:rsidRDefault="00FA47FE" w:rsidP="003471E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sposoby prewencji chorób oraz rolę badań profilaktycznych w prewencji chorób.</w:t>
            </w:r>
          </w:p>
        </w:tc>
      </w:tr>
      <w:tr w:rsidR="00FA47FE" w:rsidRPr="004D1D3A" w14:paraId="7382E118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328D1DCD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8800" w:type="dxa"/>
            <w:vAlign w:val="center"/>
          </w:tcPr>
          <w:p w14:paraId="6ABD195C" w14:textId="77777777" w:rsidR="00FA47FE" w:rsidRDefault="00FA47FE" w:rsidP="006270E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w jaki sposób powinno się weryfikować dostępne dane.</w:t>
            </w:r>
          </w:p>
        </w:tc>
      </w:tr>
      <w:tr w:rsidR="00FA47FE" w:rsidRPr="004D1D3A" w14:paraId="4061CB5D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7F024D87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8800" w:type="dxa"/>
            <w:vAlign w:val="center"/>
          </w:tcPr>
          <w:p w14:paraId="16651EF8" w14:textId="77777777" w:rsidR="00FA47FE" w:rsidRDefault="00FA47FE" w:rsidP="00424D1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rolę profilaktyki zdrowotnej oraz jej wpływ na ekonomiczne aspekty funkcjonowania służby zdrowia.</w:t>
            </w:r>
          </w:p>
        </w:tc>
      </w:tr>
    </w:tbl>
    <w:p w14:paraId="02C37C44" w14:textId="77777777" w:rsidR="006270E1" w:rsidRDefault="006270E1" w:rsidP="00C74214">
      <w:pPr>
        <w:spacing w:after="0" w:line="240" w:lineRule="auto"/>
        <w:rPr>
          <w:rFonts w:ascii="Tahoma" w:hAnsi="Tahoma" w:cs="Tahoma"/>
        </w:rPr>
      </w:pPr>
    </w:p>
    <w:p w14:paraId="75DFC3F7" w14:textId="77777777" w:rsidR="008D5CA2" w:rsidRDefault="008D5CA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26C4C46" w14:textId="743023F1" w:rsidR="0035344F" w:rsidRPr="00B158DC" w:rsidRDefault="003A783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F</w:t>
      </w:r>
      <w:r w:rsidR="008938C7" w:rsidRPr="00B158DC">
        <w:rPr>
          <w:rFonts w:ascii="Tahoma" w:hAnsi="Tahoma" w:cs="Tahoma"/>
        </w:rPr>
        <w:t xml:space="preserve">ormy zajęć dydaktycznych </w:t>
      </w:r>
      <w:r w:rsidR="004D72D9" w:rsidRPr="00B158DC">
        <w:rPr>
          <w:rFonts w:ascii="Tahoma" w:hAnsi="Tahoma" w:cs="Tahoma"/>
        </w:rPr>
        <w:t>oraz</w:t>
      </w:r>
      <w:r w:rsidR="008938C7"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3"/>
        <w:gridCol w:w="1205"/>
        <w:gridCol w:w="1200"/>
        <w:gridCol w:w="1203"/>
        <w:gridCol w:w="1200"/>
        <w:gridCol w:w="1204"/>
        <w:gridCol w:w="1211"/>
      </w:tblGrid>
      <w:tr w:rsidR="0035344F" w:rsidRPr="00B158DC" w14:paraId="15FECE01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FB6E1BD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452FF8EA" w14:textId="77777777" w:rsidTr="00591131">
        <w:trPr>
          <w:trHeight w:val="284"/>
        </w:trPr>
        <w:tc>
          <w:tcPr>
            <w:tcW w:w="1222" w:type="dxa"/>
            <w:vAlign w:val="center"/>
          </w:tcPr>
          <w:p w14:paraId="6B31B4A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CEB948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4ACD0D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4D46F9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4C9E97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10F675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6FCED1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301F8B4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264347C" w14:textId="77777777" w:rsidTr="00591131">
        <w:trPr>
          <w:trHeight w:val="284"/>
        </w:trPr>
        <w:tc>
          <w:tcPr>
            <w:tcW w:w="1222" w:type="dxa"/>
            <w:vAlign w:val="center"/>
          </w:tcPr>
          <w:p w14:paraId="5C6D111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F3537EE" w14:textId="77777777" w:rsidR="0035344F" w:rsidRPr="00B158DC" w:rsidRDefault="003A783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17AF957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606585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C78C8F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0C29C2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04EC3CC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14:paraId="75E4B798" w14:textId="2CBBEE7D" w:rsidR="0035344F" w:rsidRPr="00B158DC" w:rsidRDefault="004236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14:paraId="2F3A11F4" w14:textId="77777777" w:rsidR="008938C7" w:rsidRPr="00B158DC" w:rsidRDefault="008938C7" w:rsidP="00C74214">
      <w:pPr>
        <w:spacing w:after="0" w:line="240" w:lineRule="auto"/>
        <w:rPr>
          <w:rFonts w:ascii="Tahoma" w:hAnsi="Tahoma" w:cs="Tahoma"/>
        </w:rPr>
      </w:pPr>
    </w:p>
    <w:p w14:paraId="61CF784F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2FF1F4BA" w14:textId="77777777" w:rsidTr="00814C3C">
        <w:tc>
          <w:tcPr>
            <w:tcW w:w="2127" w:type="dxa"/>
            <w:vAlign w:val="center"/>
          </w:tcPr>
          <w:p w14:paraId="6F47512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E0138E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CA7D349" w14:textId="77777777" w:rsidTr="00814C3C">
        <w:tc>
          <w:tcPr>
            <w:tcW w:w="2127" w:type="dxa"/>
            <w:vAlign w:val="center"/>
          </w:tcPr>
          <w:p w14:paraId="70465D7B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567D36B0" w14:textId="77777777" w:rsidR="006A46E0" w:rsidRPr="00B158DC" w:rsidRDefault="00C11A07" w:rsidP="00C11A0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o</w:t>
            </w:r>
            <w:r w:rsidRPr="00C11A07">
              <w:rPr>
                <w:rFonts w:ascii="Tahoma" w:hAnsi="Tahoma" w:cs="Tahoma"/>
                <w:b w:val="0"/>
              </w:rPr>
              <w:t xml:space="preserve"> charakterze informacyjnym</w:t>
            </w:r>
            <w:r>
              <w:rPr>
                <w:rFonts w:ascii="Tahoma" w:hAnsi="Tahoma" w:cs="Tahoma"/>
                <w:b w:val="0"/>
              </w:rPr>
              <w:t xml:space="preserve"> z wykorzystaniem prezentacji</w:t>
            </w:r>
            <w:r w:rsidRPr="00C11A07">
              <w:rPr>
                <w:rFonts w:ascii="Tahoma" w:hAnsi="Tahoma" w:cs="Tahoma"/>
                <w:b w:val="0"/>
              </w:rPr>
              <w:t xml:space="preserve"> wizu</w:t>
            </w:r>
            <w:r>
              <w:rPr>
                <w:rFonts w:ascii="Tahoma" w:hAnsi="Tahoma" w:cs="Tahoma"/>
                <w:b w:val="0"/>
              </w:rPr>
              <w:t>alnych. P</w:t>
            </w:r>
            <w:r w:rsidRPr="00C11A07">
              <w:rPr>
                <w:rFonts w:ascii="Tahoma" w:hAnsi="Tahoma" w:cs="Tahoma"/>
                <w:b w:val="0"/>
              </w:rPr>
              <w:t xml:space="preserve">o każdej części tematycznej udzielanie odpowiedzi przez prowadzącego </w:t>
            </w:r>
            <w:r>
              <w:rPr>
                <w:rFonts w:ascii="Tahoma" w:hAnsi="Tahoma" w:cs="Tahoma"/>
                <w:b w:val="0"/>
              </w:rPr>
              <w:t>na pytania uczestników zajęć.</w:t>
            </w:r>
          </w:p>
        </w:tc>
      </w:tr>
    </w:tbl>
    <w:p w14:paraId="6D6146B9" w14:textId="77777777" w:rsidR="000C41C8" w:rsidRPr="00B158DC" w:rsidRDefault="000C41C8" w:rsidP="00C74214">
      <w:pPr>
        <w:spacing w:after="0" w:line="240" w:lineRule="auto"/>
        <w:rPr>
          <w:rFonts w:ascii="Tahoma" w:hAnsi="Tahoma" w:cs="Tahoma"/>
        </w:rPr>
      </w:pPr>
    </w:p>
    <w:p w14:paraId="47E311A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03DCEEE6" w14:textId="77777777" w:rsidR="00D465B9" w:rsidRPr="00C74214" w:rsidRDefault="00D465B9" w:rsidP="00C74214">
      <w:pPr>
        <w:spacing w:after="0" w:line="240" w:lineRule="auto"/>
        <w:rPr>
          <w:rFonts w:ascii="Tahoma" w:hAnsi="Tahoma" w:cs="Tahoma"/>
        </w:rPr>
      </w:pPr>
    </w:p>
    <w:p w14:paraId="4DC597BD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178C79D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305B119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0BF99B7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A65076" w:rsidRPr="00B158DC" w14:paraId="23E831C3" w14:textId="77777777" w:rsidTr="00A65076">
        <w:tc>
          <w:tcPr>
            <w:tcW w:w="568" w:type="dxa"/>
            <w:vAlign w:val="center"/>
          </w:tcPr>
          <w:p w14:paraId="518EAC79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vAlign w:val="center"/>
          </w:tcPr>
          <w:p w14:paraId="697B810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zdrowie?</w:t>
            </w:r>
          </w:p>
          <w:p w14:paraId="42112EE0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powstają choroby?</w:t>
            </w:r>
          </w:p>
          <w:p w14:paraId="2840189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lepiej zapobiegać niż leczyć?</w:t>
            </w:r>
          </w:p>
          <w:p w14:paraId="3DFC7B8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są czynniki ryzyka powstawania chorób?</w:t>
            </w:r>
          </w:p>
          <w:p w14:paraId="1A1BAAA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zajmuje się epidemiologia?</w:t>
            </w:r>
          </w:p>
          <w:p w14:paraId="326DD25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zmierzyć stan zdrowia społeczeństwa?</w:t>
            </w:r>
          </w:p>
          <w:p w14:paraId="3A2BCE2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zapadalność, a co zachorowalność?</w:t>
            </w:r>
          </w:p>
          <w:p w14:paraId="3D910AA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są mierniki dodatnie i ujemne stanu zdrowia społeczeństwa?</w:t>
            </w:r>
          </w:p>
          <w:p w14:paraId="0053A4DC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 dotyczących stanu zdrowia społeczeństwa?</w:t>
            </w:r>
          </w:p>
        </w:tc>
      </w:tr>
      <w:tr w:rsidR="00A65076" w:rsidRPr="00B158DC" w14:paraId="00D10F9D" w14:textId="77777777" w:rsidTr="00A65076">
        <w:tc>
          <w:tcPr>
            <w:tcW w:w="568" w:type="dxa"/>
            <w:vAlign w:val="center"/>
          </w:tcPr>
          <w:p w14:paraId="1DC9D545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vAlign w:val="center"/>
          </w:tcPr>
          <w:p w14:paraId="6307683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czynniki determinujące zdrowie są ważniejsze – genetyczne, czy środowiskowe?</w:t>
            </w:r>
          </w:p>
          <w:p w14:paraId="2E370AD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można określić genetycznie zdeterminowane ryzyko powstania chorób?</w:t>
            </w:r>
          </w:p>
          <w:p w14:paraId="10A868D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styl życia?</w:t>
            </w:r>
          </w:p>
          <w:p w14:paraId="27CA246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Jakie zachowania mają znaczenie prozdrowotne, a jakie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antyzdrowotne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?</w:t>
            </w:r>
          </w:p>
          <w:p w14:paraId="10E303F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„zdrowa dieta”?</w:t>
            </w:r>
          </w:p>
          <w:p w14:paraId="701B18C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aktywność fizyczna wpływa na zdrowie?</w:t>
            </w:r>
          </w:p>
          <w:p w14:paraId="5A93720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używki są szkodliwe?</w:t>
            </w:r>
          </w:p>
          <w:p w14:paraId="658A2C44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choroby najczęściej zabijają?</w:t>
            </w:r>
          </w:p>
        </w:tc>
      </w:tr>
      <w:tr w:rsidR="00A65076" w:rsidRPr="00B158DC" w14:paraId="09D5C292" w14:textId="77777777" w:rsidTr="00A65076">
        <w:tc>
          <w:tcPr>
            <w:tcW w:w="568" w:type="dxa"/>
            <w:vAlign w:val="center"/>
          </w:tcPr>
          <w:p w14:paraId="6F50A484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vAlign w:val="center"/>
          </w:tcPr>
          <w:p w14:paraId="03C45BC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układu krążenia?</w:t>
            </w:r>
          </w:p>
          <w:p w14:paraId="1F01E86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chorobom układu krążenia można zapobiegać?</w:t>
            </w:r>
          </w:p>
          <w:p w14:paraId="273D0AE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 prewencji chorób układu krążenia?</w:t>
            </w:r>
          </w:p>
          <w:p w14:paraId="6BD86A8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samodzielnie (wstępnie) interpretować wyniki badań laboratoryjnych?</w:t>
            </w:r>
          </w:p>
          <w:p w14:paraId="687BADB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nadwaga i otyłość, jak zapobiegać?</w:t>
            </w:r>
          </w:p>
          <w:p w14:paraId="6BC4E6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cukrzyca jest problemem zdrowotnym współczesnego świata?</w:t>
            </w:r>
          </w:p>
          <w:p w14:paraId="7BC506F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istnieje „szara strefa” wśród chorych na cukrzycę?</w:t>
            </w:r>
          </w:p>
          <w:p w14:paraId="50A94C02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Czym jest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insulinooporność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, jak z nią skutecznie walczyć?</w:t>
            </w:r>
          </w:p>
        </w:tc>
      </w:tr>
      <w:tr w:rsidR="00A65076" w:rsidRPr="00B158DC" w14:paraId="2D0D90B2" w14:textId="77777777" w:rsidTr="00A65076">
        <w:tc>
          <w:tcPr>
            <w:tcW w:w="568" w:type="dxa"/>
            <w:vAlign w:val="center"/>
          </w:tcPr>
          <w:p w14:paraId="68960658" w14:textId="77777777" w:rsidR="00A65076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213" w:type="dxa"/>
            <w:vAlign w:val="center"/>
          </w:tcPr>
          <w:p w14:paraId="5E7E5DB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nowotwór?</w:t>
            </w:r>
          </w:p>
          <w:p w14:paraId="30DE506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nowotworowe?</w:t>
            </w:r>
          </w:p>
          <w:p w14:paraId="5BC07E1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sytuacja epidemiologiczna w zakresie onkologii jest w Polsce zła?</w:t>
            </w:r>
          </w:p>
          <w:p w14:paraId="02B1913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nowotwory zabijają najczęściej?</w:t>
            </w:r>
          </w:p>
          <w:p w14:paraId="711DD86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„stylu życia” w powstawaniu nowotworów?</w:t>
            </w:r>
          </w:p>
          <w:p w14:paraId="2103E24E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we wczesnym rozpoznaniu nowotworów?</w:t>
            </w:r>
          </w:p>
        </w:tc>
      </w:tr>
      <w:tr w:rsidR="00CB7F2E" w:rsidRPr="00B158DC" w14:paraId="10CE679E" w14:textId="77777777" w:rsidTr="00A65076">
        <w:tc>
          <w:tcPr>
            <w:tcW w:w="568" w:type="dxa"/>
            <w:vAlign w:val="center"/>
          </w:tcPr>
          <w:p w14:paraId="7C74C5A4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213" w:type="dxa"/>
            <w:vAlign w:val="center"/>
          </w:tcPr>
          <w:p w14:paraId="26CF21A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Witaminy i suplementy, czy tego potrzebujemy?</w:t>
            </w:r>
          </w:p>
          <w:p w14:paraId="734A23D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danych?</w:t>
            </w:r>
          </w:p>
          <w:p w14:paraId="7E4D965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powinniśmy połykać każdego dnia?</w:t>
            </w:r>
          </w:p>
          <w:p w14:paraId="018E74E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Witamina D3 i C – prawdy i mity</w:t>
            </w:r>
          </w:p>
          <w:p w14:paraId="5126C8C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osteoporoza?</w:t>
            </w:r>
          </w:p>
          <w:p w14:paraId="57F09F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rozpoznać osteoporozę?</w:t>
            </w:r>
          </w:p>
          <w:p w14:paraId="451D518D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zapobiegać osteoporozie i jej konsekwencjom?</w:t>
            </w:r>
          </w:p>
        </w:tc>
      </w:tr>
      <w:tr w:rsidR="00CB7F2E" w:rsidRPr="00B158DC" w14:paraId="58EBE724" w14:textId="77777777" w:rsidTr="00A65076">
        <w:tc>
          <w:tcPr>
            <w:tcW w:w="568" w:type="dxa"/>
            <w:vAlign w:val="center"/>
          </w:tcPr>
          <w:p w14:paraId="5969C042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lastRenderedPageBreak/>
              <w:t>K6</w:t>
            </w:r>
          </w:p>
        </w:tc>
        <w:tc>
          <w:tcPr>
            <w:tcW w:w="9213" w:type="dxa"/>
            <w:vAlign w:val="center"/>
          </w:tcPr>
          <w:p w14:paraId="4901961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to tylko problem krajów „Trzeciego Świata”?</w:t>
            </w:r>
          </w:p>
          <w:p w14:paraId="5CE7E2B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i zaraźliwe to znaczy to samo?</w:t>
            </w:r>
          </w:p>
          <w:p w14:paraId="46F0A78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szerzą się choroby zakaźne?</w:t>
            </w:r>
          </w:p>
          <w:p w14:paraId="19587A6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kwarantanna i izolacja?</w:t>
            </w:r>
          </w:p>
          <w:p w14:paraId="725BB0E1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nie wszyscy narażeni chorują?</w:t>
            </w:r>
          </w:p>
          <w:p w14:paraId="429D992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 układ odpornościowy?</w:t>
            </w:r>
          </w:p>
          <w:p w14:paraId="330A53D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wspomóc układ odpornościowy – granica między reklamą, a faktami?</w:t>
            </w:r>
          </w:p>
          <w:p w14:paraId="2E3F9961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działają szczepionki, czy są bezpieczne?</w:t>
            </w:r>
          </w:p>
        </w:tc>
      </w:tr>
      <w:tr w:rsidR="00CB7F2E" w:rsidRPr="00B158DC" w14:paraId="764FD349" w14:textId="77777777" w:rsidTr="00A65076">
        <w:tc>
          <w:tcPr>
            <w:tcW w:w="568" w:type="dxa"/>
            <w:vAlign w:val="center"/>
          </w:tcPr>
          <w:p w14:paraId="6D0F462A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K7</w:t>
            </w:r>
          </w:p>
        </w:tc>
        <w:tc>
          <w:tcPr>
            <w:tcW w:w="9213" w:type="dxa"/>
            <w:vAlign w:val="center"/>
          </w:tcPr>
          <w:p w14:paraId="7E039D49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wirusowe zapalenie wątroby jest chorobą cywilizacyjną?</w:t>
            </w:r>
          </w:p>
          <w:p w14:paraId="6BB5E63D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wiesz, że milion Polaków jest nosicielami wirusa zapalenia wątroby?</w:t>
            </w:r>
          </w:p>
          <w:p w14:paraId="3C4EA194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są zachowania ryzykowne w zakażeniu wirusowym zapaleniu wątroby?</w:t>
            </w:r>
          </w:p>
          <w:p w14:paraId="2F998881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diagnozuje się wirusowe zapalenie wątroby? Skąd się wziął wirus HIV?</w:t>
            </w:r>
          </w:p>
          <w:p w14:paraId="30167942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się różni HIV od AIDS?</w:t>
            </w:r>
          </w:p>
          <w:p w14:paraId="69369BE3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mówią dane epidemiologiczne WHO?</w:t>
            </w:r>
          </w:p>
          <w:p w14:paraId="6F07352B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zachowania w infekcji HIV są ryzykowne?</w:t>
            </w:r>
          </w:p>
          <w:p w14:paraId="028FAD6F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Kiedy wykonać diagnostykę w kierunku HIV?</w:t>
            </w:r>
          </w:p>
          <w:p w14:paraId="5CFD23B6" w14:textId="77777777" w:rsidR="00CB7F2E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należy bać się nosiciela wirusa HIV?</w:t>
            </w:r>
          </w:p>
        </w:tc>
      </w:tr>
      <w:tr w:rsidR="00CB7F2E" w:rsidRPr="00B158DC" w14:paraId="316CF319" w14:textId="77777777" w:rsidTr="00A65076">
        <w:tc>
          <w:tcPr>
            <w:tcW w:w="568" w:type="dxa"/>
            <w:vAlign w:val="center"/>
          </w:tcPr>
          <w:p w14:paraId="6F698403" w14:textId="77777777" w:rsidR="00CB7F2E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K8</w:t>
            </w:r>
          </w:p>
        </w:tc>
        <w:tc>
          <w:tcPr>
            <w:tcW w:w="9213" w:type="dxa"/>
            <w:vAlign w:val="center"/>
          </w:tcPr>
          <w:p w14:paraId="3DFA67E4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Skąd się wziął SARS-Cov2?</w:t>
            </w:r>
          </w:p>
          <w:p w14:paraId="4A7078F5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Dlaczego SARS-Cov2 zabija?</w:t>
            </w:r>
          </w:p>
          <w:p w14:paraId="57DD34C1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Jaka jest różnica między SARS-Cov2 a COVID-19?</w:t>
            </w:r>
          </w:p>
          <w:p w14:paraId="5C3DC394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przebiega transmisja wirusa?</w:t>
            </w:r>
          </w:p>
          <w:p w14:paraId="4884DB15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zapobiegać infekcji – DDM?</w:t>
            </w:r>
          </w:p>
          <w:p w14:paraId="2BD5980F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Dlaczego 80% zakażonych nie wykazuje objawów?</w:t>
            </w:r>
          </w:p>
          <w:p w14:paraId="3C3752B6" w14:textId="77777777" w:rsidR="00CB7F2E" w:rsidRPr="00B158DC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Jakie są objawy kliniczne COVID-19?</w:t>
            </w:r>
          </w:p>
        </w:tc>
      </w:tr>
      <w:tr w:rsidR="00CB7F2E" w:rsidRPr="00B158DC" w14:paraId="07A30288" w14:textId="77777777" w:rsidTr="00A65076">
        <w:tc>
          <w:tcPr>
            <w:tcW w:w="568" w:type="dxa"/>
            <w:vAlign w:val="center"/>
          </w:tcPr>
          <w:p w14:paraId="3BB6DDE6" w14:textId="77777777" w:rsidR="00CB7F2E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K9</w:t>
            </w:r>
          </w:p>
        </w:tc>
        <w:tc>
          <w:tcPr>
            <w:tcW w:w="9213" w:type="dxa"/>
            <w:vAlign w:val="center"/>
          </w:tcPr>
          <w:p w14:paraId="716B95E5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 xml:space="preserve">Jak </w:t>
            </w:r>
            <w:proofErr w:type="spellStart"/>
            <w:r w:rsidRPr="00A943B1">
              <w:rPr>
                <w:rFonts w:ascii="Tahoma" w:hAnsi="Tahoma" w:cs="Tahoma"/>
                <w:b w:val="0"/>
              </w:rPr>
              <w:t>samoleczyć</w:t>
            </w:r>
            <w:proofErr w:type="spellEnd"/>
            <w:r w:rsidRPr="00A943B1">
              <w:rPr>
                <w:rFonts w:ascii="Tahoma" w:hAnsi="Tahoma" w:cs="Tahoma"/>
                <w:b w:val="0"/>
              </w:rPr>
              <w:t xml:space="preserve"> się?</w:t>
            </w:r>
          </w:p>
          <w:p w14:paraId="47626E1F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Kiedy szukać pomocy lekarskiej?</w:t>
            </w:r>
          </w:p>
          <w:p w14:paraId="262785E3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diagnozuje się COVID-19?</w:t>
            </w:r>
          </w:p>
          <w:p w14:paraId="55481B26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leczy się COVID-19?</w:t>
            </w:r>
          </w:p>
          <w:p w14:paraId="4A4657CC" w14:textId="77777777" w:rsidR="00CB7F2E" w:rsidRPr="00B158DC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Czy szczepionki anty-SARS-Cov2 będą skuteczne?</w:t>
            </w:r>
          </w:p>
        </w:tc>
      </w:tr>
      <w:tr w:rsidR="00CB7F2E" w:rsidRPr="00B158DC" w14:paraId="0381352E" w14:textId="77777777" w:rsidTr="00A65076">
        <w:tc>
          <w:tcPr>
            <w:tcW w:w="568" w:type="dxa"/>
            <w:vAlign w:val="center"/>
          </w:tcPr>
          <w:p w14:paraId="13A4D195" w14:textId="77777777" w:rsidR="00CB7F2E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K10</w:t>
            </w:r>
          </w:p>
        </w:tc>
        <w:tc>
          <w:tcPr>
            <w:tcW w:w="9213" w:type="dxa"/>
            <w:vAlign w:val="center"/>
          </w:tcPr>
          <w:p w14:paraId="3509011E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Co to jest polityka prozdrowotna?</w:t>
            </w:r>
          </w:p>
          <w:p w14:paraId="357CBA62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Co jest tańsze – profilaktyka, czy leczenie?</w:t>
            </w:r>
          </w:p>
          <w:p w14:paraId="0D071D51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obliczyć, czy metoda terapeutyczna jest ekonomicznie opłacalna?</w:t>
            </w:r>
          </w:p>
          <w:p w14:paraId="64FC6C7D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Kto płaci za nasze zdrowie – my, czy Państwo?</w:t>
            </w:r>
          </w:p>
          <w:p w14:paraId="42DADCDD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działa system ubezpieczeń?</w:t>
            </w:r>
          </w:p>
          <w:p w14:paraId="6157E1E0" w14:textId="77777777" w:rsidR="00CB7F2E" w:rsidRPr="00B158DC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Czy stać nas na to, abyśmy byli zdrowi?</w:t>
            </w:r>
          </w:p>
        </w:tc>
      </w:tr>
    </w:tbl>
    <w:p w14:paraId="0A8C4A25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23094E9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26977C57" w14:textId="77777777" w:rsidTr="000B5966">
        <w:tc>
          <w:tcPr>
            <w:tcW w:w="3261" w:type="dxa"/>
          </w:tcPr>
          <w:p w14:paraId="3719C20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235CDC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524247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560346" w:rsidRPr="004D1D3A" w14:paraId="5BDCA20F" w14:textId="77777777" w:rsidTr="000B5966">
        <w:tc>
          <w:tcPr>
            <w:tcW w:w="3261" w:type="dxa"/>
            <w:vAlign w:val="center"/>
          </w:tcPr>
          <w:p w14:paraId="1C89D54C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6EC88738" w14:textId="77777777" w:rsidR="00560346" w:rsidRPr="004D1D3A" w:rsidRDefault="00E11CFE" w:rsidP="006B00D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DF85B8B" w14:textId="77777777" w:rsidR="00560346" w:rsidRPr="004D1D3A" w:rsidRDefault="000E12B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K2, K3, K6</w:t>
            </w:r>
          </w:p>
        </w:tc>
      </w:tr>
      <w:tr w:rsidR="00560346" w:rsidRPr="004D1D3A" w14:paraId="68C64198" w14:textId="77777777" w:rsidTr="000B5966">
        <w:tc>
          <w:tcPr>
            <w:tcW w:w="3261" w:type="dxa"/>
            <w:vAlign w:val="center"/>
          </w:tcPr>
          <w:p w14:paraId="3A420CFD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12F92333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7AC81478" w14:textId="77777777" w:rsidR="00560346" w:rsidRPr="004D1D3A" w:rsidRDefault="00AE53C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K6, K7, K8, K9</w:t>
            </w:r>
          </w:p>
        </w:tc>
      </w:tr>
      <w:tr w:rsidR="00560346" w:rsidRPr="004D1D3A" w14:paraId="0FB9F94E" w14:textId="77777777" w:rsidTr="000B5966">
        <w:tc>
          <w:tcPr>
            <w:tcW w:w="3261" w:type="dxa"/>
            <w:vAlign w:val="center"/>
          </w:tcPr>
          <w:p w14:paraId="18CF43C1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62670D4A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2675C958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K7, K8, K9</w:t>
            </w:r>
          </w:p>
        </w:tc>
      </w:tr>
      <w:tr w:rsidR="00560346" w:rsidRPr="004D1D3A" w14:paraId="0E43FB8A" w14:textId="77777777" w:rsidTr="000B5966">
        <w:tc>
          <w:tcPr>
            <w:tcW w:w="3261" w:type="dxa"/>
            <w:vAlign w:val="center"/>
          </w:tcPr>
          <w:p w14:paraId="6C9DF1FC" w14:textId="77777777" w:rsidR="00560346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025949C9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3670539A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K5, K6</w:t>
            </w:r>
          </w:p>
        </w:tc>
      </w:tr>
      <w:tr w:rsidR="00560346" w:rsidRPr="004D1D3A" w14:paraId="3AAED0B2" w14:textId="77777777" w:rsidTr="000B5966">
        <w:tc>
          <w:tcPr>
            <w:tcW w:w="3261" w:type="dxa"/>
            <w:vAlign w:val="center"/>
          </w:tcPr>
          <w:p w14:paraId="61159747" w14:textId="77777777" w:rsidR="00560346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3260" w:type="dxa"/>
            <w:vAlign w:val="center"/>
          </w:tcPr>
          <w:p w14:paraId="145956D6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426513A1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K10</w:t>
            </w:r>
          </w:p>
        </w:tc>
      </w:tr>
    </w:tbl>
    <w:p w14:paraId="5F8901E5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03F2B6FF" w14:textId="77777777" w:rsidR="00C74214" w:rsidRDefault="00C7421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61AA81A" w14:textId="76E9D73A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lastRenderedPageBreak/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42A0A729" w14:textId="77777777" w:rsidTr="000A1541">
        <w:tc>
          <w:tcPr>
            <w:tcW w:w="1418" w:type="dxa"/>
            <w:vAlign w:val="center"/>
          </w:tcPr>
          <w:p w14:paraId="67AFB539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AC84C5C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1263A8A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43D56" w:rsidRPr="004D1D3A" w14:paraId="11F5EEF8" w14:textId="77777777" w:rsidTr="008A5E65">
        <w:tc>
          <w:tcPr>
            <w:tcW w:w="9781" w:type="dxa"/>
            <w:gridSpan w:val="3"/>
            <w:vAlign w:val="center"/>
          </w:tcPr>
          <w:p w14:paraId="0E774DF2" w14:textId="1C6A5C29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 podstawowy</w:t>
            </w:r>
          </w:p>
        </w:tc>
      </w:tr>
      <w:tr w:rsidR="003800E1" w:rsidRPr="004D1D3A" w14:paraId="459942ED" w14:textId="77777777" w:rsidTr="000A1541">
        <w:tc>
          <w:tcPr>
            <w:tcW w:w="1418" w:type="dxa"/>
            <w:vAlign w:val="center"/>
          </w:tcPr>
          <w:p w14:paraId="2839A05F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45CA1322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744CE926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48B0FEA4" w14:textId="77777777" w:rsidTr="000A1541">
        <w:tc>
          <w:tcPr>
            <w:tcW w:w="1418" w:type="dxa"/>
            <w:vAlign w:val="center"/>
          </w:tcPr>
          <w:p w14:paraId="23A95C22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33405C9E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472DF230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5C6547C9" w14:textId="77777777" w:rsidTr="000A1541">
        <w:tc>
          <w:tcPr>
            <w:tcW w:w="1418" w:type="dxa"/>
            <w:vAlign w:val="center"/>
          </w:tcPr>
          <w:p w14:paraId="4925C64D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93540F4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B09A756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385422CE" w14:textId="77777777" w:rsidTr="000A1541">
        <w:tc>
          <w:tcPr>
            <w:tcW w:w="1418" w:type="dxa"/>
            <w:vAlign w:val="center"/>
          </w:tcPr>
          <w:p w14:paraId="347FD70B" w14:textId="77777777" w:rsidR="003800E1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27697F7D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54CA49F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4F890EC4" w14:textId="77777777" w:rsidTr="000A1541">
        <w:tc>
          <w:tcPr>
            <w:tcW w:w="1418" w:type="dxa"/>
            <w:vAlign w:val="center"/>
          </w:tcPr>
          <w:p w14:paraId="0EC817C6" w14:textId="77777777" w:rsidR="003800E1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14:paraId="2D44BFBA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417C1045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09DAF678" w14:textId="77777777" w:rsidTr="00670435">
        <w:tc>
          <w:tcPr>
            <w:tcW w:w="9781" w:type="dxa"/>
            <w:gridSpan w:val="3"/>
            <w:vAlign w:val="center"/>
          </w:tcPr>
          <w:p w14:paraId="6D705788" w14:textId="0252B772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Terminy poprawkowe</w:t>
            </w:r>
          </w:p>
        </w:tc>
      </w:tr>
      <w:tr w:rsidR="00643D56" w:rsidRPr="004D1D3A" w14:paraId="2D06A214" w14:textId="77777777" w:rsidTr="000A1541">
        <w:tc>
          <w:tcPr>
            <w:tcW w:w="1418" w:type="dxa"/>
            <w:vAlign w:val="center"/>
          </w:tcPr>
          <w:p w14:paraId="302E0906" w14:textId="01545991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711D0431" w14:textId="426EB092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0136C3EA" w14:textId="48A6FA0F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3F4939B0" w14:textId="77777777" w:rsidTr="000A1541">
        <w:tc>
          <w:tcPr>
            <w:tcW w:w="1418" w:type="dxa"/>
            <w:vAlign w:val="center"/>
          </w:tcPr>
          <w:p w14:paraId="7284AA56" w14:textId="48D3F451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66879F1C" w14:textId="5357C8EF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7BEFF2F9" w14:textId="5F4A33BC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6D2C41DF" w14:textId="77777777" w:rsidTr="000A1541">
        <w:tc>
          <w:tcPr>
            <w:tcW w:w="1418" w:type="dxa"/>
            <w:vAlign w:val="center"/>
          </w:tcPr>
          <w:p w14:paraId="7736D8BF" w14:textId="3CAF996D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0E25FFFD" w14:textId="2CFA260B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62DA5643" w14:textId="38160A6D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11E6FF3B" w14:textId="77777777" w:rsidTr="000A1541">
        <w:tc>
          <w:tcPr>
            <w:tcW w:w="1418" w:type="dxa"/>
            <w:vAlign w:val="center"/>
          </w:tcPr>
          <w:p w14:paraId="55E7F9AD" w14:textId="409AB68A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3F6250D1" w14:textId="6A2EF10C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39C33C24" w14:textId="29D42F11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1CA86011" w14:textId="77777777" w:rsidTr="000A1541">
        <w:tc>
          <w:tcPr>
            <w:tcW w:w="1418" w:type="dxa"/>
            <w:vAlign w:val="center"/>
          </w:tcPr>
          <w:p w14:paraId="40B6864E" w14:textId="4C1E59FE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14:paraId="354B321B" w14:textId="75E66E40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20CE127F" w14:textId="21364648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</w:tbl>
    <w:p w14:paraId="58085E07" w14:textId="77777777" w:rsidR="00F53F75" w:rsidRPr="00C74214" w:rsidRDefault="00F53F75" w:rsidP="00C74214">
      <w:pPr>
        <w:spacing w:after="0" w:line="240" w:lineRule="auto"/>
        <w:rPr>
          <w:rFonts w:ascii="Tahoma" w:hAnsi="Tahoma" w:cs="Tahoma"/>
        </w:rPr>
      </w:pPr>
    </w:p>
    <w:p w14:paraId="540C10CD" w14:textId="77777777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C99">
        <w:rPr>
          <w:rFonts w:ascii="Tahoma" w:hAnsi="Tahoma" w:cs="Tahoma"/>
        </w:rPr>
        <w:t xml:space="preserve">Kryteria oceny </w:t>
      </w:r>
      <w:r w:rsidR="00167B9C" w:rsidRPr="00447C99">
        <w:rPr>
          <w:rFonts w:ascii="Tahoma" w:hAnsi="Tahoma" w:cs="Tahoma"/>
        </w:rPr>
        <w:t xml:space="preserve">stopnia </w:t>
      </w:r>
      <w:r w:rsidRPr="00447C99">
        <w:rPr>
          <w:rFonts w:ascii="Tahoma" w:hAnsi="Tahoma" w:cs="Tahoma"/>
        </w:rPr>
        <w:t>osiągnię</w:t>
      </w:r>
      <w:r w:rsidR="00167B9C" w:rsidRPr="00447C99">
        <w:rPr>
          <w:rFonts w:ascii="Tahoma" w:hAnsi="Tahoma" w:cs="Tahoma"/>
        </w:rPr>
        <w:t>cia</w:t>
      </w:r>
      <w:r w:rsidRPr="00447C99">
        <w:rPr>
          <w:rFonts w:ascii="Tahoma" w:hAnsi="Tahoma" w:cs="Tahoma"/>
        </w:rPr>
        <w:t xml:space="preserve"> efektów </w:t>
      </w:r>
      <w:r w:rsidR="00755AAB" w:rsidRPr="00447C99">
        <w:rPr>
          <w:rFonts w:ascii="Tahoma" w:hAnsi="Tahoma" w:cs="Tahoma"/>
        </w:rPr>
        <w:t>uczenia się</w:t>
      </w:r>
    </w:p>
    <w:p w14:paraId="24208D3B" w14:textId="77777777" w:rsidR="00643D56" w:rsidRDefault="00643D56" w:rsidP="00643D56">
      <w:pPr>
        <w:pStyle w:val="Podpunkty"/>
        <w:rPr>
          <w:rFonts w:ascii="Tahoma" w:hAnsi="Tahoma" w:cs="Tahoma"/>
        </w:rPr>
      </w:pPr>
    </w:p>
    <w:p w14:paraId="0FD6CD34" w14:textId="7609AE41" w:rsidR="00643D56" w:rsidRPr="00447C99" w:rsidRDefault="00643D56" w:rsidP="00643D56">
      <w:pPr>
        <w:pStyle w:val="Podpunkty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 podstawowy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591131" w:rsidRPr="00447C99" w14:paraId="0FC7E6AC" w14:textId="77777777" w:rsidTr="00591131">
        <w:trPr>
          <w:trHeight w:val="397"/>
        </w:trPr>
        <w:tc>
          <w:tcPr>
            <w:tcW w:w="1418" w:type="dxa"/>
            <w:vAlign w:val="center"/>
          </w:tcPr>
          <w:p w14:paraId="6DED75A4" w14:textId="77777777" w:rsidR="00591131" w:rsidRPr="00447C99" w:rsidRDefault="00591131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49C7075E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73728579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  <w:tc>
          <w:tcPr>
            <w:tcW w:w="4252" w:type="dxa"/>
            <w:vAlign w:val="center"/>
          </w:tcPr>
          <w:p w14:paraId="0B777B7B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01C8CF5D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</w:tr>
      <w:tr w:rsidR="00494A96" w:rsidRPr="00447C99" w14:paraId="059881A6" w14:textId="77777777" w:rsidTr="00591131">
        <w:tc>
          <w:tcPr>
            <w:tcW w:w="1418" w:type="dxa"/>
            <w:vAlign w:val="center"/>
          </w:tcPr>
          <w:p w14:paraId="02E91DB2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4424EB8A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576CD79D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760957FC" w14:textId="77777777" w:rsidTr="00591131">
        <w:tc>
          <w:tcPr>
            <w:tcW w:w="1418" w:type="dxa"/>
            <w:vAlign w:val="center"/>
          </w:tcPr>
          <w:p w14:paraId="46B26817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5500954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2A82C697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0E8D34C7" w14:textId="77777777" w:rsidTr="00591131">
        <w:tc>
          <w:tcPr>
            <w:tcW w:w="1418" w:type="dxa"/>
            <w:vAlign w:val="center"/>
          </w:tcPr>
          <w:p w14:paraId="5F81432D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CFAED1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416659BB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5D980E58" w14:textId="77777777" w:rsidTr="00591131">
        <w:tc>
          <w:tcPr>
            <w:tcW w:w="1418" w:type="dxa"/>
            <w:vAlign w:val="center"/>
          </w:tcPr>
          <w:p w14:paraId="5A2E619A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40632A5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5BF378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2508E9" w14:paraId="0C3604F4" w14:textId="77777777" w:rsidTr="00591131">
        <w:tc>
          <w:tcPr>
            <w:tcW w:w="1418" w:type="dxa"/>
            <w:vAlign w:val="center"/>
          </w:tcPr>
          <w:p w14:paraId="2D6B3850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P_W05</w:t>
            </w:r>
          </w:p>
        </w:tc>
        <w:tc>
          <w:tcPr>
            <w:tcW w:w="4178" w:type="dxa"/>
            <w:vAlign w:val="center"/>
          </w:tcPr>
          <w:p w14:paraId="055C0F9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CE9BA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</w:tbl>
    <w:p w14:paraId="0F68A95C" w14:textId="77777777"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14:paraId="2D7AD1EC" w14:textId="73FF1369" w:rsidR="00643D56" w:rsidRDefault="00643D56" w:rsidP="00643D56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Terminy poprawkowe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643D56" w:rsidRPr="00447C99" w14:paraId="778729D5" w14:textId="77777777" w:rsidTr="00534D86">
        <w:trPr>
          <w:trHeight w:val="397"/>
        </w:trPr>
        <w:tc>
          <w:tcPr>
            <w:tcW w:w="1418" w:type="dxa"/>
            <w:vAlign w:val="center"/>
          </w:tcPr>
          <w:p w14:paraId="560F5562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254B68CB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59000591" w14:textId="7EF4F6AD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nie potrafi</w:t>
            </w:r>
          </w:p>
        </w:tc>
        <w:tc>
          <w:tcPr>
            <w:tcW w:w="4252" w:type="dxa"/>
            <w:vAlign w:val="center"/>
          </w:tcPr>
          <w:p w14:paraId="70E27300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3A62B359" w14:textId="16A84309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potrafi</w:t>
            </w:r>
          </w:p>
        </w:tc>
      </w:tr>
      <w:tr w:rsidR="00643D56" w:rsidRPr="00447C99" w14:paraId="1C954DF1" w14:textId="77777777" w:rsidTr="00534D86">
        <w:tc>
          <w:tcPr>
            <w:tcW w:w="1418" w:type="dxa"/>
            <w:vAlign w:val="center"/>
          </w:tcPr>
          <w:p w14:paraId="175CBBAE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5B98B9E2" w14:textId="06DA2DE8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0D1FEB5F" w14:textId="5B8C6ED1" w:rsidR="00643D56" w:rsidRPr="006B00D0" w:rsidRDefault="00643D56" w:rsidP="00643D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4255CF15" w14:textId="77777777" w:rsidTr="00534D86">
        <w:tc>
          <w:tcPr>
            <w:tcW w:w="1418" w:type="dxa"/>
            <w:vAlign w:val="center"/>
          </w:tcPr>
          <w:p w14:paraId="26DBD365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5A49900C" w14:textId="0CC1095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53280BB4" w14:textId="2B211615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267A383E" w14:textId="77777777" w:rsidTr="00534D86">
        <w:tc>
          <w:tcPr>
            <w:tcW w:w="1418" w:type="dxa"/>
            <w:vAlign w:val="center"/>
          </w:tcPr>
          <w:p w14:paraId="70F63889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30E3CCCB" w14:textId="23EC3DE1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2E344650" w14:textId="7F88A9B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14115301" w14:textId="77777777" w:rsidTr="00534D86">
        <w:tc>
          <w:tcPr>
            <w:tcW w:w="1418" w:type="dxa"/>
            <w:vAlign w:val="center"/>
          </w:tcPr>
          <w:p w14:paraId="39CC5972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6F9049B8" w14:textId="0210745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0D6919D9" w14:textId="32333E52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2508E9" w14:paraId="29B2051C" w14:textId="77777777" w:rsidTr="00534D86">
        <w:tc>
          <w:tcPr>
            <w:tcW w:w="1418" w:type="dxa"/>
            <w:vAlign w:val="center"/>
          </w:tcPr>
          <w:p w14:paraId="77AA178A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P_W05</w:t>
            </w:r>
          </w:p>
        </w:tc>
        <w:tc>
          <w:tcPr>
            <w:tcW w:w="4178" w:type="dxa"/>
            <w:vAlign w:val="center"/>
          </w:tcPr>
          <w:p w14:paraId="53560297" w14:textId="32B9E9BF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25AE45A1" w14:textId="2BBD223A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</w:tbl>
    <w:p w14:paraId="37731C3E" w14:textId="77777777" w:rsidR="00643D56" w:rsidRDefault="00643D56" w:rsidP="00C74214">
      <w:pPr>
        <w:spacing w:after="0" w:line="240" w:lineRule="auto"/>
        <w:rPr>
          <w:rFonts w:ascii="Tahoma" w:hAnsi="Tahoma" w:cs="Tahoma"/>
        </w:rPr>
      </w:pPr>
    </w:p>
    <w:p w14:paraId="13EE4869" w14:textId="5A725A48" w:rsidR="00400A62" w:rsidRDefault="00400A6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FFE5D09" w14:textId="77777777" w:rsidR="00643D56" w:rsidRPr="00B158DC" w:rsidRDefault="00643D56" w:rsidP="00C74214">
      <w:pPr>
        <w:spacing w:after="0" w:line="240" w:lineRule="auto"/>
        <w:rPr>
          <w:rFonts w:ascii="Tahoma" w:hAnsi="Tahoma" w:cs="Tahoma"/>
        </w:rPr>
      </w:pPr>
    </w:p>
    <w:p w14:paraId="572DC5F7" w14:textId="77777777" w:rsidR="008938C7" w:rsidRPr="007D39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3926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1FE0F580" w14:textId="77777777" w:rsidTr="005B11FF">
        <w:tc>
          <w:tcPr>
            <w:tcW w:w="9776" w:type="dxa"/>
          </w:tcPr>
          <w:p w14:paraId="12108C3F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7D3926" w14:paraId="1B4384C0" w14:textId="77777777" w:rsidTr="005B11FF">
        <w:tc>
          <w:tcPr>
            <w:tcW w:w="9776" w:type="dxa"/>
            <w:vAlign w:val="center"/>
          </w:tcPr>
          <w:p w14:paraId="1436F436" w14:textId="77777777" w:rsidR="00AB655E" w:rsidRPr="007D3926" w:rsidRDefault="005402D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02D8">
              <w:rPr>
                <w:rFonts w:ascii="Tahoma" w:hAnsi="Tahoma" w:cs="Tahoma"/>
                <w:b w:val="0"/>
                <w:sz w:val="20"/>
              </w:rPr>
              <w:t>Podstawy epidemiologii ogólnej, epidemiologia chorób zakaźnych : podręcznik dla studentów nauk medycznych i pielęgniarskich studiów licencjackich : praca zbiorowa / pod red. nauk. Leona Jabłońskiego i Ireny Doroty Karwat. - Lublin : Katedra i Zakład Epidemiologii Akademii Medycznej : "</w:t>
            </w:r>
            <w:proofErr w:type="spellStart"/>
            <w:r w:rsidRPr="005402D8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5402D8">
              <w:rPr>
                <w:rFonts w:ascii="Tahoma" w:hAnsi="Tahoma" w:cs="Tahoma"/>
                <w:b w:val="0"/>
                <w:sz w:val="20"/>
              </w:rPr>
              <w:t>", 2002.</w:t>
            </w:r>
          </w:p>
        </w:tc>
      </w:tr>
      <w:tr w:rsidR="00715F60" w:rsidRPr="007D3926" w14:paraId="5F31091E" w14:textId="77777777" w:rsidTr="005B11FF">
        <w:tc>
          <w:tcPr>
            <w:tcW w:w="9776" w:type="dxa"/>
            <w:vAlign w:val="center"/>
          </w:tcPr>
          <w:p w14:paraId="08487805" w14:textId="4BCFD2F9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Diagnostyka laboratoryjna z elementami biochemii klinicznej / redakcja Aldona Dembińska-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Kieć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Jerzy W.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Naskalski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Bogdan Solnica. - Wydanie 4, dodruk.  - Wrocław :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Edra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Urban &amp; Partner, copyright 2018.</w:t>
            </w:r>
          </w:p>
        </w:tc>
      </w:tr>
      <w:tr w:rsidR="00715F60" w:rsidRPr="007D3926" w14:paraId="2EA7CAEF" w14:textId="77777777" w:rsidTr="005B11FF">
        <w:tc>
          <w:tcPr>
            <w:tcW w:w="9776" w:type="dxa"/>
            <w:vAlign w:val="center"/>
          </w:tcPr>
          <w:p w14:paraId="7737B1AA" w14:textId="03330080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 xml:space="preserve">Styl życia a zdrowie : wybrane zagadnienia / pod red. Violetty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Tuszyńskiej-Boguckiej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, Jacka Boguckiego. - Lublin : "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", 2005.</w:t>
            </w:r>
          </w:p>
        </w:tc>
      </w:tr>
      <w:tr w:rsidR="00715F60" w:rsidRPr="007D3926" w14:paraId="69914E3A" w14:textId="77777777" w:rsidTr="005B11FF">
        <w:tc>
          <w:tcPr>
            <w:tcW w:w="9776" w:type="dxa"/>
            <w:vAlign w:val="center"/>
          </w:tcPr>
          <w:p w14:paraId="7620F62F" w14:textId="08133FC7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17E4">
              <w:rPr>
                <w:rFonts w:ascii="Tahoma" w:hAnsi="Tahoma" w:cs="Tahoma"/>
                <w:b w:val="0"/>
                <w:sz w:val="20"/>
              </w:rPr>
              <w:t xml:space="preserve">Bromatologia : zarys nauki o żywności i żywieniu / Henryk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Gertig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Juliusz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Przysławski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. - Warszawa : Wydawnictwo Lekarskie PZWL,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. 2006.</w:t>
            </w:r>
          </w:p>
        </w:tc>
      </w:tr>
      <w:tr w:rsidR="00425462" w:rsidRPr="007D3926" w14:paraId="016D0DD6" w14:textId="77777777" w:rsidTr="00425462">
        <w:trPr>
          <w:trHeight w:val="283"/>
        </w:trPr>
        <w:tc>
          <w:tcPr>
            <w:tcW w:w="9776" w:type="dxa"/>
            <w:vAlign w:val="center"/>
          </w:tcPr>
          <w:p w14:paraId="0672E94E" w14:textId="69FC6254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Fizjologia człowieka w zarysie, W. Traczyk, Wyd. 8, Wydaw. Lekarskie PZWL, Warszawa 2013</w:t>
            </w:r>
            <w:r w:rsidR="00C46B3A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067A8FAA" w14:textId="77777777" w:rsidR="00FC1BE5" w:rsidRPr="007D392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6535F20E" w14:textId="77777777" w:rsidTr="005B11FF">
        <w:tc>
          <w:tcPr>
            <w:tcW w:w="9776" w:type="dxa"/>
          </w:tcPr>
          <w:p w14:paraId="26E61EBD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25462" w:rsidRPr="002508E9" w14:paraId="015878B9" w14:textId="77777777" w:rsidTr="005B11FF">
        <w:tc>
          <w:tcPr>
            <w:tcW w:w="9776" w:type="dxa"/>
            <w:vAlign w:val="center"/>
          </w:tcPr>
          <w:p w14:paraId="6193E22B" w14:textId="551C93AB" w:rsidR="00425462" w:rsidRPr="007D3926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1C50">
              <w:rPr>
                <w:rFonts w:ascii="Tahoma" w:hAnsi="Tahoma" w:cs="Tahoma"/>
                <w:b w:val="0"/>
                <w:sz w:val="20"/>
              </w:rPr>
              <w:t xml:space="preserve">Interna Szczeklika 2018 / [redaktor prowadzący Piotr Gajewski]. - 10. wydanie.  - Cholerzyn : Medycyna Praktyczna ; Kraków : Polski Instytut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Evidence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Based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Medicine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>, 2018.</w:t>
            </w:r>
          </w:p>
        </w:tc>
      </w:tr>
      <w:tr w:rsidR="00425462" w:rsidRPr="002508E9" w14:paraId="5CDEA26C" w14:textId="77777777" w:rsidTr="00715F60">
        <w:trPr>
          <w:trHeight w:val="631"/>
        </w:trPr>
        <w:tc>
          <w:tcPr>
            <w:tcW w:w="9776" w:type="dxa"/>
            <w:vAlign w:val="center"/>
          </w:tcPr>
          <w:p w14:paraId="3A1BF04E" w14:textId="77777777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Dietetyka : żywienie zdrowego i chorego człowieka / Helena Ciborowska, Anna Rudnicka ; współpraca Artur Ciborowski. - Wydanie 4. rozszerzone i uaktualnione, 5. dodruk.  - Warszawa : Wydawnictwo Lekarskie PZWL, 2018.</w:t>
            </w:r>
          </w:p>
        </w:tc>
      </w:tr>
      <w:tr w:rsidR="00425462" w:rsidRPr="002508E9" w14:paraId="6D41A014" w14:textId="77777777" w:rsidTr="00715F60">
        <w:trPr>
          <w:trHeight w:val="709"/>
        </w:trPr>
        <w:tc>
          <w:tcPr>
            <w:tcW w:w="9776" w:type="dxa"/>
            <w:vAlign w:val="center"/>
          </w:tcPr>
          <w:p w14:paraId="6409F67A" w14:textId="7DA4227C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Edukacja prozdrowotna i promocja zdrowia / redakcja Joanna Gromadzka-Ostrowska ; autorzy Joanna Gromadzka-Ostrowska, Dariusz Włodarek, Zuzanna Toeplitz, Joanna Myszkowska-</w:t>
            </w:r>
            <w:proofErr w:type="spellStart"/>
            <w:r w:rsidRPr="00B14251">
              <w:rPr>
                <w:rFonts w:ascii="Tahoma" w:hAnsi="Tahoma" w:cs="Tahoma"/>
                <w:b w:val="0"/>
                <w:sz w:val="20"/>
              </w:rPr>
              <w:t>Ryciak</w:t>
            </w:r>
            <w:proofErr w:type="spellEnd"/>
            <w:r w:rsidRPr="00B14251">
              <w:rPr>
                <w:rFonts w:ascii="Tahoma" w:hAnsi="Tahoma" w:cs="Tahoma"/>
                <w:b w:val="0"/>
                <w:sz w:val="20"/>
              </w:rPr>
              <w:t>, Tomasz Królikowski. - Warszawa : Wydawnictwo SGGW, 2019.</w:t>
            </w:r>
          </w:p>
        </w:tc>
      </w:tr>
      <w:tr w:rsidR="00425462" w:rsidRPr="002508E9" w14:paraId="715E978F" w14:textId="77777777" w:rsidTr="00715F60">
        <w:trPr>
          <w:trHeight w:val="407"/>
        </w:trPr>
        <w:tc>
          <w:tcPr>
            <w:tcW w:w="9776" w:type="dxa"/>
            <w:vAlign w:val="center"/>
          </w:tcPr>
          <w:p w14:paraId="1641B237" w14:textId="625D879A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 xml:space="preserve">Abc otyłości / red. nauk.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Naveed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Sattar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i Mike Lean ; red. nauk. tł. Danuta Pupek-Musialik ; z jęz. ang. tł. Paweł Bogdański. - Warszawa : Wydawnictwo Lekarskie PZWL,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>. 2009.</w:t>
            </w:r>
          </w:p>
        </w:tc>
      </w:tr>
      <w:tr w:rsidR="00425462" w:rsidRPr="002508E9" w14:paraId="07918D09" w14:textId="77777777" w:rsidTr="005B11FF">
        <w:tc>
          <w:tcPr>
            <w:tcW w:w="9776" w:type="dxa"/>
            <w:vAlign w:val="center"/>
          </w:tcPr>
          <w:p w14:paraId="68686257" w14:textId="138B0183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 xml:space="preserve">Cukrzyca : zapobieganie i leczenie : porady lekarzy i dietetyków / Mirosław Jarosz, Longina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Kłosiewicz-Latoszek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 xml:space="preserve"> ;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współaut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. Wioleta Respondek [et al.]. - Wydanie 1, 8 dodruk.  - Warszawa : Wydawnictwo Lekarskie PZWL, copyright 2017.</w:t>
            </w:r>
          </w:p>
        </w:tc>
      </w:tr>
      <w:tr w:rsidR="00425462" w:rsidRPr="002508E9" w14:paraId="6FA7B851" w14:textId="77777777" w:rsidTr="00715F60">
        <w:trPr>
          <w:trHeight w:val="311"/>
        </w:trPr>
        <w:tc>
          <w:tcPr>
            <w:tcW w:w="9776" w:type="dxa"/>
            <w:vAlign w:val="center"/>
          </w:tcPr>
          <w:p w14:paraId="7AA03895" w14:textId="601985CD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 xml:space="preserve">System ubezpieczenia zdrowotnego w Polsce / Małgorzata Paszkowska. - Stan prawny lipiec 2015 r.  - Warszawa : </w:t>
            </w:r>
            <w:proofErr w:type="spellStart"/>
            <w:r w:rsidRPr="00B14251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Pr="00B14251">
              <w:rPr>
                <w:rFonts w:ascii="Tahoma" w:hAnsi="Tahoma" w:cs="Tahoma"/>
                <w:b w:val="0"/>
                <w:sz w:val="20"/>
              </w:rPr>
              <w:t>, 2015.</w:t>
            </w:r>
          </w:p>
        </w:tc>
      </w:tr>
      <w:tr w:rsidR="00425462" w:rsidRPr="002508E9" w14:paraId="7325AB10" w14:textId="77777777" w:rsidTr="00715F60">
        <w:trPr>
          <w:trHeight w:val="358"/>
        </w:trPr>
        <w:tc>
          <w:tcPr>
            <w:tcW w:w="9776" w:type="dxa"/>
            <w:vAlign w:val="center"/>
          </w:tcPr>
          <w:p w14:paraId="1056F5F0" w14:textId="4145D8CC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>Badania laboratoryjne: zakres norm i interpretacja, F. Kokot, S Kokot, wyd. 5, Wydaw. Lekarskie PZWL, Warszawa 2011</w:t>
            </w:r>
          </w:p>
        </w:tc>
      </w:tr>
      <w:tr w:rsidR="00425462" w:rsidRPr="002508E9" w14:paraId="688FBA72" w14:textId="77777777" w:rsidTr="00715F60">
        <w:trPr>
          <w:trHeight w:val="358"/>
        </w:trPr>
        <w:tc>
          <w:tcPr>
            <w:tcW w:w="9776" w:type="dxa"/>
            <w:vAlign w:val="center"/>
          </w:tcPr>
          <w:p w14:paraId="1AF949C5" w14:textId="0B92D793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17E4">
              <w:rPr>
                <w:rFonts w:ascii="Tahoma" w:hAnsi="Tahoma" w:cs="Tahoma"/>
                <w:b w:val="0"/>
                <w:sz w:val="20"/>
              </w:rPr>
              <w:t xml:space="preserve">Onkologia : podręcznik dla studentów i lekarzy / pod redakcją Jacka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Jassema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 i Radzisława Kordka ; współpraca redakcyjna Arkadiusz Jeziorski, Jan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Kornafel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Maciej Krzakowski, Janusz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Pawlęga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. - Wydanie piąte poprawione i uzupełnione.  - Gdańsk : Via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Medica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, 2019.</w:t>
            </w:r>
          </w:p>
        </w:tc>
      </w:tr>
    </w:tbl>
    <w:p w14:paraId="0B6E73C9" w14:textId="77777777" w:rsidR="00F20164" w:rsidRPr="00C74214" w:rsidRDefault="00F20164" w:rsidP="00C74214">
      <w:pPr>
        <w:spacing w:after="0" w:line="240" w:lineRule="auto"/>
        <w:rPr>
          <w:rFonts w:ascii="Tahoma" w:hAnsi="Tahoma" w:cs="Tahoma"/>
        </w:rPr>
      </w:pPr>
    </w:p>
    <w:sectPr w:rsidR="00F20164" w:rsidRPr="00C74214" w:rsidSect="00BD1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34FBD5" w14:textId="77777777" w:rsidR="00163143" w:rsidRDefault="00163143">
      <w:r>
        <w:separator/>
      </w:r>
    </w:p>
  </w:endnote>
  <w:endnote w:type="continuationSeparator" w:id="0">
    <w:p w14:paraId="25D30FD1" w14:textId="77777777" w:rsidR="00163143" w:rsidRDefault="00163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C111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A96D9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81CE67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97AAC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1EE5F7AC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597AAC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D55599" w14:textId="77777777" w:rsidR="00163143" w:rsidRDefault="00163143">
      <w:r>
        <w:separator/>
      </w:r>
    </w:p>
  </w:footnote>
  <w:footnote w:type="continuationSeparator" w:id="0">
    <w:p w14:paraId="6679F954" w14:textId="77777777" w:rsidR="00163143" w:rsidRDefault="001631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BAE41" w14:textId="77777777" w:rsidR="00E8466C" w:rsidRDefault="00E846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612C" w14:textId="77777777" w:rsidR="00E8466C" w:rsidRDefault="00E846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AA42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BF9861" wp14:editId="4E45968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059691B" w14:textId="77777777" w:rsidR="00731B10" w:rsidRDefault="006D25AF" w:rsidP="00731B10">
    <w:pPr>
      <w:pStyle w:val="Nagwek"/>
    </w:pPr>
    <w:r>
      <w:pict w14:anchorId="5EABC7D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344A5C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F14492"/>
    <w:multiLevelType w:val="hybridMultilevel"/>
    <w:tmpl w:val="2DE40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3365"/>
    <w:rsid w:val="00075C5F"/>
    <w:rsid w:val="00083761"/>
    <w:rsid w:val="00086ABB"/>
    <w:rsid w:val="00096DEE"/>
    <w:rsid w:val="000A1541"/>
    <w:rsid w:val="000A5135"/>
    <w:rsid w:val="000C41C8"/>
    <w:rsid w:val="000D6CF0"/>
    <w:rsid w:val="000D7D8F"/>
    <w:rsid w:val="000E12BE"/>
    <w:rsid w:val="000E549E"/>
    <w:rsid w:val="00103D23"/>
    <w:rsid w:val="00114163"/>
    <w:rsid w:val="001270B4"/>
    <w:rsid w:val="00131673"/>
    <w:rsid w:val="00133A52"/>
    <w:rsid w:val="00133BF8"/>
    <w:rsid w:val="00163143"/>
    <w:rsid w:val="00167B9C"/>
    <w:rsid w:val="00196F16"/>
    <w:rsid w:val="001A7717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08E9"/>
    <w:rsid w:val="002534A2"/>
    <w:rsid w:val="00285CA1"/>
    <w:rsid w:val="00290EBA"/>
    <w:rsid w:val="002936BE"/>
    <w:rsid w:val="00293E7C"/>
    <w:rsid w:val="002A249F"/>
    <w:rsid w:val="002A3A00"/>
    <w:rsid w:val="002D645D"/>
    <w:rsid w:val="002D70D2"/>
    <w:rsid w:val="002E31FA"/>
    <w:rsid w:val="002E42B0"/>
    <w:rsid w:val="002F70F0"/>
    <w:rsid w:val="002F74C7"/>
    <w:rsid w:val="00304CE5"/>
    <w:rsid w:val="00307065"/>
    <w:rsid w:val="00314269"/>
    <w:rsid w:val="00316CE8"/>
    <w:rsid w:val="003471E9"/>
    <w:rsid w:val="00350CF9"/>
    <w:rsid w:val="0035344F"/>
    <w:rsid w:val="00365292"/>
    <w:rsid w:val="00371123"/>
    <w:rsid w:val="003724A3"/>
    <w:rsid w:val="003800E1"/>
    <w:rsid w:val="0039645B"/>
    <w:rsid w:val="003973B8"/>
    <w:rsid w:val="003A3B72"/>
    <w:rsid w:val="003A5FF0"/>
    <w:rsid w:val="003A7831"/>
    <w:rsid w:val="003C1C50"/>
    <w:rsid w:val="003D0B08"/>
    <w:rsid w:val="003D4003"/>
    <w:rsid w:val="003E1A8D"/>
    <w:rsid w:val="003E56F9"/>
    <w:rsid w:val="003F4233"/>
    <w:rsid w:val="003F7B62"/>
    <w:rsid w:val="00400A62"/>
    <w:rsid w:val="00405D10"/>
    <w:rsid w:val="00412A5F"/>
    <w:rsid w:val="00423692"/>
    <w:rsid w:val="00424D15"/>
    <w:rsid w:val="004252DC"/>
    <w:rsid w:val="00425462"/>
    <w:rsid w:val="00426BA1"/>
    <w:rsid w:val="00426BFE"/>
    <w:rsid w:val="00442815"/>
    <w:rsid w:val="00447C99"/>
    <w:rsid w:val="004557E8"/>
    <w:rsid w:val="00457FDC"/>
    <w:rsid w:val="004600E4"/>
    <w:rsid w:val="004607EF"/>
    <w:rsid w:val="00476517"/>
    <w:rsid w:val="004846A3"/>
    <w:rsid w:val="0048771D"/>
    <w:rsid w:val="00494A96"/>
    <w:rsid w:val="00495B2F"/>
    <w:rsid w:val="00497319"/>
    <w:rsid w:val="004A1B60"/>
    <w:rsid w:val="004A6097"/>
    <w:rsid w:val="004B3987"/>
    <w:rsid w:val="004C4181"/>
    <w:rsid w:val="004D1D3A"/>
    <w:rsid w:val="004D26FD"/>
    <w:rsid w:val="004D72D9"/>
    <w:rsid w:val="004F2C68"/>
    <w:rsid w:val="004F2E71"/>
    <w:rsid w:val="004F33B4"/>
    <w:rsid w:val="0050773A"/>
    <w:rsid w:val="005247A6"/>
    <w:rsid w:val="005402D8"/>
    <w:rsid w:val="00546EAF"/>
    <w:rsid w:val="005517E4"/>
    <w:rsid w:val="00560346"/>
    <w:rsid w:val="005807B4"/>
    <w:rsid w:val="00581858"/>
    <w:rsid w:val="00591131"/>
    <w:rsid w:val="005930A7"/>
    <w:rsid w:val="005955F9"/>
    <w:rsid w:val="00597AAC"/>
    <w:rsid w:val="005B11FF"/>
    <w:rsid w:val="005C55D0"/>
    <w:rsid w:val="005D2001"/>
    <w:rsid w:val="00603431"/>
    <w:rsid w:val="00606392"/>
    <w:rsid w:val="00626EA3"/>
    <w:rsid w:val="006270E1"/>
    <w:rsid w:val="0063007E"/>
    <w:rsid w:val="00641D09"/>
    <w:rsid w:val="00643D56"/>
    <w:rsid w:val="0065166A"/>
    <w:rsid w:val="00655F46"/>
    <w:rsid w:val="00663E53"/>
    <w:rsid w:val="00676A3F"/>
    <w:rsid w:val="00680BA2"/>
    <w:rsid w:val="00684D54"/>
    <w:rsid w:val="006863F4"/>
    <w:rsid w:val="00691307"/>
    <w:rsid w:val="006A3E0B"/>
    <w:rsid w:val="006A46E0"/>
    <w:rsid w:val="006B00D0"/>
    <w:rsid w:val="006B07BF"/>
    <w:rsid w:val="006B2259"/>
    <w:rsid w:val="006D05AB"/>
    <w:rsid w:val="006D25AF"/>
    <w:rsid w:val="006E6720"/>
    <w:rsid w:val="007158A9"/>
    <w:rsid w:val="00715F60"/>
    <w:rsid w:val="00721413"/>
    <w:rsid w:val="00731B10"/>
    <w:rsid w:val="007334E2"/>
    <w:rsid w:val="0073390C"/>
    <w:rsid w:val="0074131F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D3926"/>
    <w:rsid w:val="007E1C92"/>
    <w:rsid w:val="007E4D57"/>
    <w:rsid w:val="007F235C"/>
    <w:rsid w:val="007F2FF6"/>
    <w:rsid w:val="008046AE"/>
    <w:rsid w:val="0080542D"/>
    <w:rsid w:val="00814C3C"/>
    <w:rsid w:val="00846BE3"/>
    <w:rsid w:val="00847A73"/>
    <w:rsid w:val="00857E00"/>
    <w:rsid w:val="008675F2"/>
    <w:rsid w:val="00877135"/>
    <w:rsid w:val="008938C7"/>
    <w:rsid w:val="008A3C2A"/>
    <w:rsid w:val="008B6A8D"/>
    <w:rsid w:val="008C6711"/>
    <w:rsid w:val="008C7BF3"/>
    <w:rsid w:val="008D2150"/>
    <w:rsid w:val="008D5CA2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55927"/>
    <w:rsid w:val="009614FE"/>
    <w:rsid w:val="0096380B"/>
    <w:rsid w:val="00964390"/>
    <w:rsid w:val="009A3FEE"/>
    <w:rsid w:val="009A43CE"/>
    <w:rsid w:val="009B1EBF"/>
    <w:rsid w:val="009B2527"/>
    <w:rsid w:val="009B4991"/>
    <w:rsid w:val="009B6B96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149B"/>
    <w:rsid w:val="00A32047"/>
    <w:rsid w:val="00A45FE3"/>
    <w:rsid w:val="00A50365"/>
    <w:rsid w:val="00A64607"/>
    <w:rsid w:val="00A65076"/>
    <w:rsid w:val="00A81D37"/>
    <w:rsid w:val="00A943B1"/>
    <w:rsid w:val="00AA3B18"/>
    <w:rsid w:val="00AA4DD9"/>
    <w:rsid w:val="00AB655E"/>
    <w:rsid w:val="00AC4A7E"/>
    <w:rsid w:val="00AC57A5"/>
    <w:rsid w:val="00AE3B8A"/>
    <w:rsid w:val="00AE53C9"/>
    <w:rsid w:val="00AF0B6F"/>
    <w:rsid w:val="00AF7D73"/>
    <w:rsid w:val="00B03E50"/>
    <w:rsid w:val="00B056F7"/>
    <w:rsid w:val="00B14251"/>
    <w:rsid w:val="00B158DC"/>
    <w:rsid w:val="00B21019"/>
    <w:rsid w:val="00B26D93"/>
    <w:rsid w:val="00B339F5"/>
    <w:rsid w:val="00B367A6"/>
    <w:rsid w:val="00B46D91"/>
    <w:rsid w:val="00B46F30"/>
    <w:rsid w:val="00B52BE0"/>
    <w:rsid w:val="00B60B0B"/>
    <w:rsid w:val="00B65EFA"/>
    <w:rsid w:val="00B77AF0"/>
    <w:rsid w:val="00B83F26"/>
    <w:rsid w:val="00B95607"/>
    <w:rsid w:val="00B96AC5"/>
    <w:rsid w:val="00BB4F43"/>
    <w:rsid w:val="00BD12E3"/>
    <w:rsid w:val="00BF3E48"/>
    <w:rsid w:val="00C10249"/>
    <w:rsid w:val="00C11A07"/>
    <w:rsid w:val="00C15B5C"/>
    <w:rsid w:val="00C27314"/>
    <w:rsid w:val="00C33798"/>
    <w:rsid w:val="00C37C9A"/>
    <w:rsid w:val="00C41795"/>
    <w:rsid w:val="00C430B3"/>
    <w:rsid w:val="00C46B3A"/>
    <w:rsid w:val="00C50308"/>
    <w:rsid w:val="00C52F26"/>
    <w:rsid w:val="00C74214"/>
    <w:rsid w:val="00C80F67"/>
    <w:rsid w:val="00C947FB"/>
    <w:rsid w:val="00CB29AA"/>
    <w:rsid w:val="00CB5513"/>
    <w:rsid w:val="00CB7F2E"/>
    <w:rsid w:val="00CD2DB2"/>
    <w:rsid w:val="00CF1CB2"/>
    <w:rsid w:val="00CF2FBF"/>
    <w:rsid w:val="00D07A59"/>
    <w:rsid w:val="00D11547"/>
    <w:rsid w:val="00D1183C"/>
    <w:rsid w:val="00D17216"/>
    <w:rsid w:val="00D36BD4"/>
    <w:rsid w:val="00D43CB7"/>
    <w:rsid w:val="00D465B9"/>
    <w:rsid w:val="00D51814"/>
    <w:rsid w:val="00D52CC0"/>
    <w:rsid w:val="00D55B2B"/>
    <w:rsid w:val="00D5603A"/>
    <w:rsid w:val="00D87195"/>
    <w:rsid w:val="00DA5E50"/>
    <w:rsid w:val="00DB0142"/>
    <w:rsid w:val="00DB3A5B"/>
    <w:rsid w:val="00DB7026"/>
    <w:rsid w:val="00DC7A8E"/>
    <w:rsid w:val="00DD2ED3"/>
    <w:rsid w:val="00DE190F"/>
    <w:rsid w:val="00DF5C11"/>
    <w:rsid w:val="00E11CFE"/>
    <w:rsid w:val="00E16E4A"/>
    <w:rsid w:val="00E46276"/>
    <w:rsid w:val="00E551A3"/>
    <w:rsid w:val="00E62256"/>
    <w:rsid w:val="00E65A40"/>
    <w:rsid w:val="00E8466C"/>
    <w:rsid w:val="00E9725F"/>
    <w:rsid w:val="00E9743E"/>
    <w:rsid w:val="00EA1B88"/>
    <w:rsid w:val="00EA39FC"/>
    <w:rsid w:val="00EB0ADA"/>
    <w:rsid w:val="00EB20A1"/>
    <w:rsid w:val="00EB52B7"/>
    <w:rsid w:val="00EB58A7"/>
    <w:rsid w:val="00EC15E6"/>
    <w:rsid w:val="00EE1335"/>
    <w:rsid w:val="00EE3891"/>
    <w:rsid w:val="00F00795"/>
    <w:rsid w:val="00F01879"/>
    <w:rsid w:val="00F03B30"/>
    <w:rsid w:val="00F128D3"/>
    <w:rsid w:val="00F139C0"/>
    <w:rsid w:val="00F20164"/>
    <w:rsid w:val="00F201F9"/>
    <w:rsid w:val="00F23ABE"/>
    <w:rsid w:val="00F31E7C"/>
    <w:rsid w:val="00F4304E"/>
    <w:rsid w:val="00F469CC"/>
    <w:rsid w:val="00F52C2E"/>
    <w:rsid w:val="00F53F75"/>
    <w:rsid w:val="00F60889"/>
    <w:rsid w:val="00F66D53"/>
    <w:rsid w:val="00FA09BD"/>
    <w:rsid w:val="00FA47FE"/>
    <w:rsid w:val="00FA5FD5"/>
    <w:rsid w:val="00FB455D"/>
    <w:rsid w:val="00FB529D"/>
    <w:rsid w:val="00FB6199"/>
    <w:rsid w:val="00FC1BE5"/>
    <w:rsid w:val="00FD3016"/>
    <w:rsid w:val="00FD36B1"/>
    <w:rsid w:val="00FD473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36FDC69F"/>
  <w15:docId w15:val="{66E2002D-AAB7-4A9E-B862-C214D9FFA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515CCB-4FEE-4F9A-BE4E-4CB54D26E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1469</Words>
  <Characters>8815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2020-01-30T08:11:00Z</cp:lastPrinted>
  <dcterms:created xsi:type="dcterms:W3CDTF">2021-05-26T05:28:00Z</dcterms:created>
  <dcterms:modified xsi:type="dcterms:W3CDTF">2021-05-26T05:28:00Z</dcterms:modified>
</cp:coreProperties>
</file>