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2408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zapasami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408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4D1D3A" w:rsidRPr="004D1D3A" w:rsidTr="004846A3">
        <w:tc>
          <w:tcPr>
            <w:tcW w:w="2410" w:type="dxa"/>
            <w:vAlign w:val="center"/>
          </w:tcPr>
          <w:p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D1D3A" w:rsidRDefault="002408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2408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408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408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B158DC" w:rsidRDefault="002408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2408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Iryna Prokopiuk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:rsidTr="00EF48CF">
        <w:tc>
          <w:tcPr>
            <w:tcW w:w="9776" w:type="dxa"/>
          </w:tcPr>
          <w:p w:rsidR="004846A3" w:rsidRPr="00B158DC" w:rsidRDefault="006F295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logistyki</w:t>
            </w:r>
            <w:r w:rsidR="0013311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Infrastruktura logistyczna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C16526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studentów z zagadnieniami problemowymi w firmach produkcyjnych</w:t>
            </w:r>
            <w:r w:rsidR="0013311E">
              <w:rPr>
                <w:rFonts w:ascii="Tahoma" w:hAnsi="Tahoma" w:cs="Tahoma"/>
                <w:b w:val="0"/>
              </w:rPr>
              <w:t xml:space="preserve"> w zakresie zarządzania zapasami</w:t>
            </w:r>
          </w:p>
        </w:tc>
      </w:tr>
      <w:tr w:rsidR="00721413" w:rsidRPr="00B158DC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C16526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Rozwijanie umiejętności w zakresie identyfikowania i rozwiązywania problemów w procesach logistycznych</w:t>
            </w:r>
            <w:r w:rsidR="0013311E">
              <w:rPr>
                <w:rFonts w:ascii="Tahoma" w:hAnsi="Tahoma" w:cs="Tahoma"/>
                <w:b w:val="0"/>
              </w:rPr>
              <w:t xml:space="preserve"> dot. zarządzania zapasami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:rsidTr="0024083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24083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:rsidTr="00240837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B158DC" w:rsidRDefault="0024083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3311E">
              <w:rPr>
                <w:rFonts w:ascii="Tahoma" w:hAnsi="Tahoma" w:cs="Tahoma"/>
              </w:rPr>
              <w:t>umie rozwiązać zagadnienia problemowe</w:t>
            </w:r>
            <w:r w:rsidR="0013311E" w:rsidRPr="0013311E">
              <w:rPr>
                <w:rFonts w:ascii="Tahoma" w:hAnsi="Tahoma" w:cs="Tahoma"/>
              </w:rPr>
              <w:t xml:space="preserve"> </w:t>
            </w:r>
            <w:r w:rsidRPr="0013311E">
              <w:rPr>
                <w:rFonts w:ascii="Tahoma" w:hAnsi="Tahoma" w:cs="Tahoma"/>
              </w:rPr>
              <w:t xml:space="preserve">w organizacji </w:t>
            </w:r>
            <w:r w:rsidR="0013311E" w:rsidRPr="0013311E">
              <w:rPr>
                <w:rFonts w:ascii="Tahoma" w:hAnsi="Tahoma" w:cs="Tahoma"/>
              </w:rPr>
              <w:t xml:space="preserve">dot. zarządzania zapasami </w:t>
            </w:r>
            <w:r w:rsidRPr="0013311E">
              <w:rPr>
                <w:rFonts w:ascii="Tahoma" w:hAnsi="Tahoma" w:cs="Tahoma"/>
              </w:rPr>
              <w:t>poprzez zastosowanie odpowiednich metod i narzędzi</w:t>
            </w:r>
          </w:p>
        </w:tc>
        <w:tc>
          <w:tcPr>
            <w:tcW w:w="1785" w:type="dxa"/>
            <w:vAlign w:val="center"/>
          </w:tcPr>
          <w:p w:rsidR="00B21019" w:rsidRPr="00B158DC" w:rsidRDefault="0024083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40837">
              <w:rPr>
                <w:rFonts w:ascii="Calibri" w:hAnsi="Calibri" w:cs="Calibri"/>
                <w:sz w:val="22"/>
              </w:rPr>
              <w:t>K_U09</w:t>
            </w:r>
          </w:p>
        </w:tc>
      </w:tr>
      <w:tr w:rsidR="008938C7" w:rsidRPr="00B158DC" w:rsidTr="0024083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:rsidTr="00240837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B158DC" w:rsidRDefault="0024083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3311E">
              <w:rPr>
                <w:rFonts w:ascii="Tahoma" w:hAnsi="Tahoma" w:cs="Tahoma"/>
              </w:rPr>
              <w:t xml:space="preserve">prawidłowo identyfikuje i rozstrzyga dylematy związane z wykonywaniem zadań </w:t>
            </w:r>
            <w:r w:rsidR="0013311E" w:rsidRPr="0013311E">
              <w:rPr>
                <w:rFonts w:ascii="Tahoma" w:hAnsi="Tahoma" w:cs="Tahoma"/>
              </w:rPr>
              <w:t>dot. zarządzania zapasami</w:t>
            </w:r>
          </w:p>
        </w:tc>
        <w:tc>
          <w:tcPr>
            <w:tcW w:w="1785" w:type="dxa"/>
            <w:vAlign w:val="center"/>
          </w:tcPr>
          <w:p w:rsidR="00B21019" w:rsidRPr="00B158DC" w:rsidRDefault="0024083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40837">
              <w:rPr>
                <w:rFonts w:ascii="Calibri" w:hAnsi="Calibri" w:cs="Calibri"/>
                <w:sz w:val="22"/>
              </w:rPr>
              <w:t>K_K06</w:t>
            </w:r>
          </w:p>
        </w:tc>
      </w:tr>
    </w:tbl>
    <w:p w:rsidR="00721413" w:rsidRPr="00B158DC" w:rsidRDefault="00240837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t xml:space="preserve"> </w:t>
      </w:r>
      <w:r w:rsidR="00721413" w:rsidRPr="00B158DC">
        <w:rPr>
          <w:rFonts w:ascii="Tahoma" w:hAnsi="Tahoma" w:cs="Tahoma"/>
        </w:rPr>
        <w:br w:type="page"/>
      </w: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EF48CF">
        <w:trPr>
          <w:trHeight w:val="284"/>
        </w:trPr>
        <w:tc>
          <w:tcPr>
            <w:tcW w:w="120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1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EF48CF">
        <w:trPr>
          <w:trHeight w:val="284"/>
        </w:trPr>
        <w:tc>
          <w:tcPr>
            <w:tcW w:w="1202" w:type="dxa"/>
            <w:vAlign w:val="center"/>
          </w:tcPr>
          <w:p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4" w:type="dxa"/>
            <w:vAlign w:val="center"/>
          </w:tcPr>
          <w:p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vAlign w:val="center"/>
          </w:tcPr>
          <w:p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40837" w:rsidP="0024083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:rsidR="006A46E0" w:rsidRPr="00B158DC" w:rsidRDefault="003E65C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Studenci pracują na zajęciach w grupach i samodzielnie, rozwiązując praktyczne zadania oparte na case study</w:t>
            </w:r>
          </w:p>
        </w:tc>
      </w:tr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:rsidR="006A46E0" w:rsidRPr="00B158DC" w:rsidRDefault="00FA485E" w:rsidP="00FA48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 podstawie zgromadzonych danych na temat zarządzania zapasami w wybranym przedsiębiorstwie studenci powinni przeprowadzić analizę popytu, opisać wybraną metodę uzupełniania zapasów oraz strukturę zapasów, zapronować działania w zakresie optymalizacji zapasów w danym przedsiębiorstwie</w:t>
            </w:r>
            <w:r w:rsidR="00221A5E">
              <w:rPr>
                <w:rFonts w:ascii="Tahoma" w:hAnsi="Tahoma" w:cs="Tahoma"/>
                <w:b w:val="0"/>
              </w:rPr>
              <w:t xml:space="preserve">. Projekt </w:t>
            </w:r>
            <w:r w:rsidR="0013311E">
              <w:rPr>
                <w:rFonts w:ascii="Tahoma" w:hAnsi="Tahoma" w:cs="Tahoma"/>
                <w:b w:val="0"/>
              </w:rPr>
              <w:t xml:space="preserve">jest </w:t>
            </w:r>
            <w:r w:rsidR="00221A5E">
              <w:rPr>
                <w:rFonts w:ascii="Tahoma" w:hAnsi="Tahoma" w:cs="Tahoma"/>
                <w:b w:val="0"/>
              </w:rPr>
              <w:t>realizowany w grupach</w:t>
            </w:r>
            <w:r w:rsidR="0013311E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8E477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342A8B" w:rsidRPr="00B158DC" w:rsidTr="008E4778">
        <w:trPr>
          <w:cantSplit/>
          <w:trHeight w:val="281"/>
        </w:trPr>
        <w:tc>
          <w:tcPr>
            <w:tcW w:w="568" w:type="dxa"/>
            <w:vAlign w:val="center"/>
          </w:tcPr>
          <w:p w:rsidR="00342A8B" w:rsidRPr="00B158DC" w:rsidRDefault="00342A8B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342A8B" w:rsidRPr="008E4778" w:rsidRDefault="008E4778" w:rsidP="003E65C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E4778">
              <w:rPr>
                <w:rFonts w:ascii="Tahoma" w:hAnsi="Tahoma" w:cs="Tahoma"/>
                <w:b w:val="0"/>
              </w:rPr>
              <w:t xml:space="preserve">Klasyfikacja </w:t>
            </w:r>
            <w:r w:rsidR="003E65C2">
              <w:rPr>
                <w:rFonts w:ascii="Tahoma" w:hAnsi="Tahoma" w:cs="Tahoma"/>
                <w:b w:val="0"/>
              </w:rPr>
              <w:t>i struktura zapasów</w:t>
            </w:r>
          </w:p>
        </w:tc>
      </w:tr>
      <w:tr w:rsidR="003E65C2" w:rsidRPr="00B158DC" w:rsidTr="008E4778">
        <w:trPr>
          <w:cantSplit/>
          <w:trHeight w:val="281"/>
        </w:trPr>
        <w:tc>
          <w:tcPr>
            <w:tcW w:w="568" w:type="dxa"/>
            <w:vAlign w:val="center"/>
          </w:tcPr>
          <w:p w:rsidR="003E65C2" w:rsidRPr="00B158DC" w:rsidRDefault="003E65C2" w:rsidP="00075FC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3E65C2" w:rsidRPr="008E4778" w:rsidRDefault="003E65C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Metody uzupełniania zapasów</w:t>
            </w:r>
          </w:p>
        </w:tc>
      </w:tr>
      <w:tr w:rsidR="003E65C2" w:rsidRPr="00B158DC" w:rsidTr="008E4778">
        <w:tc>
          <w:tcPr>
            <w:tcW w:w="568" w:type="dxa"/>
            <w:vAlign w:val="center"/>
          </w:tcPr>
          <w:p w:rsidR="003E65C2" w:rsidRPr="00B158DC" w:rsidRDefault="003E65C2" w:rsidP="00075FC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3E65C2" w:rsidRPr="00B158DC" w:rsidRDefault="003E65C2" w:rsidP="008E47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Metody i narzędzia Lean Management w zarządzaniu zapasami</w:t>
            </w:r>
          </w:p>
        </w:tc>
      </w:tr>
      <w:tr w:rsidR="003E65C2" w:rsidRPr="00B158DC" w:rsidTr="008E4778">
        <w:tc>
          <w:tcPr>
            <w:tcW w:w="568" w:type="dxa"/>
            <w:vAlign w:val="center"/>
          </w:tcPr>
          <w:p w:rsidR="003E65C2" w:rsidRPr="00B158DC" w:rsidRDefault="003E65C2" w:rsidP="00075FC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3E65C2" w:rsidRPr="00B158DC" w:rsidRDefault="003E65C2" w:rsidP="008E47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popytu w przedsiębiorstwach produkcyjnych</w:t>
            </w:r>
          </w:p>
        </w:tc>
      </w:tr>
      <w:tr w:rsidR="003E65C2" w:rsidRPr="00B158DC" w:rsidTr="008E4778">
        <w:tc>
          <w:tcPr>
            <w:tcW w:w="568" w:type="dxa"/>
            <w:vAlign w:val="center"/>
          </w:tcPr>
          <w:p w:rsidR="003E65C2" w:rsidRPr="00B158DC" w:rsidRDefault="003E65C2" w:rsidP="008E477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3E65C2" w:rsidRPr="00B158DC" w:rsidRDefault="003E65C2" w:rsidP="008E47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Koszty zapasów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2325AB" w:rsidRPr="00B158DC" w:rsidRDefault="00090072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</w:t>
      </w:r>
      <w:r w:rsidR="002325AB" w:rsidRPr="00B158DC">
        <w:rPr>
          <w:rFonts w:ascii="Tahoma" w:hAnsi="Tahoma" w:cs="Tahoma"/>
          <w:smallCaps/>
        </w:rPr>
        <w:t>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B158DC" w:rsidRDefault="00694A7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wybranego przedsiębiorstwa, dyskusja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B158DC" w:rsidRDefault="00694A7D" w:rsidP="00694A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zagadnień dot. zapasów w wybranym przedsiębiorstwie, dyskusja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:rsidR="00A65076" w:rsidRPr="00B158DC" w:rsidRDefault="00694A7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Prezentacja projektu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:rsidTr="00EF48CF">
        <w:tc>
          <w:tcPr>
            <w:tcW w:w="322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090072" w:rsidRPr="004D1D3A" w:rsidTr="00A406FB">
        <w:tc>
          <w:tcPr>
            <w:tcW w:w="3220" w:type="dxa"/>
            <w:vAlign w:val="center"/>
          </w:tcPr>
          <w:p w:rsidR="00090072" w:rsidRPr="00B158DC" w:rsidRDefault="00090072" w:rsidP="0009007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:rsidR="00090072" w:rsidRPr="004D1D3A" w:rsidRDefault="00FA485E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090072" w:rsidRPr="00A406FB" w:rsidRDefault="00FA485E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406FB">
              <w:rPr>
                <w:rFonts w:ascii="Tahoma" w:hAnsi="Tahoma" w:cs="Tahoma"/>
                <w:b w:val="0"/>
              </w:rPr>
              <w:t>Cw1-Cw5</w:t>
            </w:r>
          </w:p>
        </w:tc>
      </w:tr>
      <w:tr w:rsidR="00090072" w:rsidRPr="004D1D3A" w:rsidTr="00A406FB">
        <w:tc>
          <w:tcPr>
            <w:tcW w:w="3220" w:type="dxa"/>
            <w:vAlign w:val="center"/>
          </w:tcPr>
          <w:p w:rsidR="00090072" w:rsidRPr="00B158DC" w:rsidRDefault="00090072" w:rsidP="0009007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3221" w:type="dxa"/>
            <w:vAlign w:val="center"/>
          </w:tcPr>
          <w:p w:rsidR="00090072" w:rsidRPr="004D1D3A" w:rsidRDefault="00FA485E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090072" w:rsidRPr="00A406FB" w:rsidRDefault="00A406FB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406FB">
              <w:rPr>
                <w:rFonts w:ascii="Tahoma" w:hAnsi="Tahoma" w:cs="Tahoma"/>
                <w:b w:val="0"/>
              </w:rPr>
              <w:t>P1-P3</w:t>
            </w:r>
          </w:p>
        </w:tc>
      </w:tr>
    </w:tbl>
    <w:p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90072" w:rsidRPr="004D1D3A" w:rsidTr="000A1541">
        <w:tc>
          <w:tcPr>
            <w:tcW w:w="1418" w:type="dxa"/>
            <w:vAlign w:val="center"/>
          </w:tcPr>
          <w:p w:rsidR="00090072" w:rsidRPr="00B158DC" w:rsidRDefault="00090072" w:rsidP="0009007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090072" w:rsidRPr="004D1D3A" w:rsidRDefault="00727CF1" w:rsidP="00727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:rsidR="00090072" w:rsidRPr="004D1D3A" w:rsidRDefault="00727CF1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090072" w:rsidRPr="004D1D3A" w:rsidTr="000A1541">
        <w:tc>
          <w:tcPr>
            <w:tcW w:w="1418" w:type="dxa"/>
            <w:vAlign w:val="center"/>
          </w:tcPr>
          <w:p w:rsidR="00090072" w:rsidRPr="00B158DC" w:rsidRDefault="00090072" w:rsidP="0009007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090072" w:rsidRPr="004D1D3A" w:rsidRDefault="00727CF1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090072" w:rsidRPr="004D1D3A" w:rsidRDefault="00727CF1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A7E98" w:rsidRDefault="001A7E9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A7E98" w:rsidRDefault="001A7E9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A7E98" w:rsidRPr="004D1D3A" w:rsidRDefault="001A7E9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:rsidTr="00EF48CF">
        <w:trPr>
          <w:trHeight w:val="397"/>
        </w:trPr>
        <w:tc>
          <w:tcPr>
            <w:tcW w:w="1418" w:type="dxa"/>
            <w:vAlign w:val="center"/>
          </w:tcPr>
          <w:p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090072" w:rsidRPr="004D1D3A" w:rsidTr="00EF48CF">
        <w:tc>
          <w:tcPr>
            <w:tcW w:w="1418" w:type="dxa"/>
            <w:vAlign w:val="center"/>
          </w:tcPr>
          <w:p w:rsidR="00090072" w:rsidRPr="00B158DC" w:rsidRDefault="00090072" w:rsidP="0009007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090072" w:rsidRPr="004D1D3A" w:rsidRDefault="00B9081A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określić</w:t>
            </w:r>
            <w:r w:rsidR="00A406FB">
              <w:rPr>
                <w:rFonts w:ascii="Tahoma" w:hAnsi="Tahoma" w:cs="Tahoma"/>
                <w:b w:val="0"/>
                <w:sz w:val="18"/>
              </w:rPr>
              <w:t xml:space="preserve"> podstawowe rodzaje zapasów w przedsiębiors</w:t>
            </w:r>
            <w:r>
              <w:rPr>
                <w:rFonts w:ascii="Tahoma" w:hAnsi="Tahoma" w:cs="Tahoma"/>
                <w:b w:val="0"/>
                <w:sz w:val="18"/>
              </w:rPr>
              <w:t>twie oraz metod ich uzupełniania</w:t>
            </w:r>
          </w:p>
        </w:tc>
        <w:tc>
          <w:tcPr>
            <w:tcW w:w="2127" w:type="dxa"/>
            <w:vAlign w:val="center"/>
          </w:tcPr>
          <w:p w:rsidR="00090072" w:rsidRPr="004D1D3A" w:rsidRDefault="00B9081A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określić podstawowe rodzaje zapasów w przedsiębiorstwie oraz metod ich uzupełniania</w:t>
            </w:r>
          </w:p>
        </w:tc>
        <w:tc>
          <w:tcPr>
            <w:tcW w:w="2126" w:type="dxa"/>
            <w:vAlign w:val="center"/>
          </w:tcPr>
          <w:p w:rsidR="00090072" w:rsidRPr="004D1D3A" w:rsidRDefault="00B9081A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określić podstawowe rodzaje zapasów w przedsiębiorstwie oraz metod ich uzupełniania, analizować zależnośći pomiędzy wielkością zapasów i kosztami zapasów</w:t>
            </w:r>
          </w:p>
        </w:tc>
        <w:tc>
          <w:tcPr>
            <w:tcW w:w="2051" w:type="dxa"/>
            <w:vAlign w:val="center"/>
          </w:tcPr>
          <w:p w:rsidR="00090072" w:rsidRPr="004D1D3A" w:rsidRDefault="00B9081A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określić podstawowe rodzaje zapasów w przedsiębiorstwie oraz metod ich uzupełniania, analizować zależnośći pomiędzy wielkością zapasów i kosztami zapasów, </w:t>
            </w:r>
          </w:p>
        </w:tc>
      </w:tr>
      <w:tr w:rsidR="00090072" w:rsidRPr="00B158DC" w:rsidTr="00EF48CF">
        <w:tc>
          <w:tcPr>
            <w:tcW w:w="1418" w:type="dxa"/>
            <w:vAlign w:val="center"/>
          </w:tcPr>
          <w:p w:rsidR="00090072" w:rsidRPr="00B158DC" w:rsidRDefault="00090072" w:rsidP="0009007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090072" w:rsidRPr="00B158DC" w:rsidRDefault="00677824" w:rsidP="0067782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przeprowadzić analizę popytu na wyroby i opisać metodę uzupełniania zapasów w wybranym przedsiębiortswie</w:t>
            </w:r>
          </w:p>
        </w:tc>
        <w:tc>
          <w:tcPr>
            <w:tcW w:w="2127" w:type="dxa"/>
            <w:vAlign w:val="center"/>
          </w:tcPr>
          <w:p w:rsidR="00090072" w:rsidRPr="00B158DC" w:rsidRDefault="00677824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przeprowadzić analizę popytu na wyroby i opisać metodę uzupełniania zapasów w wybranym przedsiębiortswie</w:t>
            </w:r>
          </w:p>
        </w:tc>
        <w:tc>
          <w:tcPr>
            <w:tcW w:w="2126" w:type="dxa"/>
            <w:vAlign w:val="center"/>
          </w:tcPr>
          <w:p w:rsidR="00090072" w:rsidRPr="00B158DC" w:rsidRDefault="00677824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przeprowadzić analizę popytu na wyroby i opisać metodę uzupełniania zapasów, opisać ich strukturę w wybranym przedsiębiortswie</w:t>
            </w:r>
          </w:p>
        </w:tc>
        <w:tc>
          <w:tcPr>
            <w:tcW w:w="2051" w:type="dxa"/>
            <w:vAlign w:val="center"/>
          </w:tcPr>
          <w:p w:rsidR="00090072" w:rsidRPr="00B158DC" w:rsidRDefault="00677824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przeprowadzić analizę popytu na wyroby i opisać metodę uzupełniania zapasów, opisać ich strukturę oraz określić, jakie działania pozwolą optymalizować zapasy w wybranym przedsiębiortswie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3311E" w:rsidRPr="00B158DC" w:rsidTr="005B11FF">
        <w:tc>
          <w:tcPr>
            <w:tcW w:w="9776" w:type="dxa"/>
            <w:vAlign w:val="center"/>
          </w:tcPr>
          <w:p w:rsidR="0013311E" w:rsidRPr="0013311E" w:rsidRDefault="0013311E" w:rsidP="0013311E">
            <w:pPr>
              <w:spacing w:after="0" w:line="240" w:lineRule="auto"/>
              <w:rPr>
                <w:szCs w:val="24"/>
                <w:lang w:eastAsia="pl-PL"/>
              </w:rPr>
            </w:pPr>
            <w:r w:rsidRPr="0013311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Podstawy zarządzania zapasami w przykładach, Krzyżaniak St., Instytut Logistyki i Magazynowania, Poznań 2002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033FF3" w:rsidRDefault="00033FF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3311E">
              <w:rPr>
                <w:rFonts w:ascii="Tahoma" w:hAnsi="Tahoma" w:cs="Tahoma"/>
                <w:b w:val="0"/>
                <w:sz w:val="20"/>
              </w:rPr>
              <w:t>Zapasy i magazynowanie, Eugeniusz Januła, Małgorzata Kasińska, Piotr Kwiatkiewicz, Marek Laskowski. - Poznań : Wydawnictwo As Pik, 2020.</w:t>
            </w:r>
          </w:p>
        </w:tc>
      </w:tr>
      <w:tr w:rsidR="005B11FF" w:rsidRPr="00B158DC" w:rsidTr="005B11FF">
        <w:tc>
          <w:tcPr>
            <w:tcW w:w="9776" w:type="dxa"/>
            <w:vAlign w:val="center"/>
          </w:tcPr>
          <w:p w:rsidR="005B11FF" w:rsidRPr="00B158DC" w:rsidRDefault="00033FF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3311E">
              <w:rPr>
                <w:rFonts w:ascii="Tahoma" w:hAnsi="Tahoma" w:cs="Tahoma"/>
                <w:b w:val="0"/>
                <w:sz w:val="20"/>
              </w:rPr>
              <w:t>Systemy wspomagające logistykę, Jan Figurski, Jerzy M. Niepsuj ; [Wojskowa Akademia Techniczna]. - Warszawa : Wojskowa Akademia Techniczna, 2017.</w:t>
            </w:r>
          </w:p>
        </w:tc>
      </w:tr>
      <w:tr w:rsidR="005B11FF" w:rsidRPr="00B158DC" w:rsidTr="005B11FF">
        <w:tc>
          <w:tcPr>
            <w:tcW w:w="9776" w:type="dxa"/>
            <w:vAlign w:val="center"/>
          </w:tcPr>
          <w:p w:rsidR="0013311E" w:rsidRDefault="0013311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3311E">
              <w:rPr>
                <w:rFonts w:ascii="Tahoma" w:hAnsi="Tahoma" w:cs="Tahoma"/>
                <w:b w:val="0"/>
                <w:sz w:val="20"/>
              </w:rPr>
              <w:t xml:space="preserve">Podstawy zarządzania przepływem materiałów w przykładach, </w:t>
            </w:r>
            <w:proofErr w:type="spellStart"/>
            <w:r w:rsidRPr="0013311E">
              <w:rPr>
                <w:rFonts w:ascii="Tahoma" w:hAnsi="Tahoma" w:cs="Tahoma"/>
                <w:b w:val="0"/>
                <w:sz w:val="20"/>
              </w:rPr>
              <w:t>Fertsch</w:t>
            </w:r>
            <w:proofErr w:type="spellEnd"/>
            <w:r w:rsidRPr="0013311E">
              <w:rPr>
                <w:rFonts w:ascii="Tahoma" w:hAnsi="Tahoma" w:cs="Tahoma"/>
                <w:b w:val="0"/>
                <w:sz w:val="20"/>
              </w:rPr>
              <w:t xml:space="preserve"> M., Biblioteka Logistyka, Poznań 2003;</w:t>
            </w:r>
          </w:p>
          <w:p w:rsidR="005B11FF" w:rsidRPr="00B158DC" w:rsidRDefault="005B11F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694A7D" w:rsidRDefault="0013311E" w:rsidP="00694A7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3311E">
              <w:rPr>
                <w:rFonts w:ascii="Tahoma" w:hAnsi="Tahoma" w:cs="Tahoma"/>
                <w:b w:val="0"/>
                <w:sz w:val="20"/>
              </w:rPr>
              <w:t xml:space="preserve">Zarządzanie magazynem : zapasy, WMS, Lean, bezpieczeństwo : praca zbiorowa,  [aut. Artur Łazicki, Lidia </w:t>
            </w:r>
            <w:proofErr w:type="spellStart"/>
            <w:r w:rsidRPr="0013311E">
              <w:rPr>
                <w:rFonts w:ascii="Tahoma" w:hAnsi="Tahoma" w:cs="Tahoma"/>
                <w:b w:val="0"/>
                <w:sz w:val="20"/>
              </w:rPr>
              <w:t>Krużycka</w:t>
            </w:r>
            <w:proofErr w:type="spellEnd"/>
            <w:r w:rsidRPr="0013311E">
              <w:rPr>
                <w:rFonts w:ascii="Tahoma" w:hAnsi="Tahoma" w:cs="Tahoma"/>
                <w:b w:val="0"/>
                <w:sz w:val="20"/>
              </w:rPr>
              <w:t xml:space="preserve">, Lesław Zieliński, Radek Jurek, Elżbieta Jaworska, Paweł Krzyżak]. - Warszawa : Wydawnictwo Wiedza i Praktyka, </w:t>
            </w:r>
            <w:proofErr w:type="spellStart"/>
            <w:r w:rsidRPr="0013311E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13311E">
              <w:rPr>
                <w:rFonts w:ascii="Tahoma" w:hAnsi="Tahoma" w:cs="Tahoma"/>
                <w:b w:val="0"/>
                <w:sz w:val="20"/>
              </w:rPr>
              <w:t>. 2016.</w:t>
            </w:r>
          </w:p>
        </w:tc>
      </w:tr>
      <w:tr w:rsidR="0013311E" w:rsidRPr="00B158DC" w:rsidTr="005B11FF">
        <w:tc>
          <w:tcPr>
            <w:tcW w:w="9776" w:type="dxa"/>
            <w:vAlign w:val="center"/>
          </w:tcPr>
          <w:p w:rsidR="0013311E" w:rsidRPr="0013311E" w:rsidRDefault="0013311E" w:rsidP="0013311E">
            <w:pPr>
              <w:spacing w:after="0" w:line="240" w:lineRule="auto"/>
              <w:rPr>
                <w:szCs w:val="24"/>
                <w:lang w:eastAsia="pl-PL"/>
              </w:rPr>
            </w:pPr>
            <w:r w:rsidRPr="0013311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Zarządzanie logistyczne w przedsiębiorstwie, Abt S., Polskie Wydawnictwo Ekonomiczne, Warszawa 1998.</w:t>
            </w:r>
          </w:p>
        </w:tc>
      </w:tr>
    </w:tbl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090072">
              <w:rPr>
                <w:color w:val="auto"/>
                <w:spacing w:val="-6"/>
                <w:sz w:val="20"/>
                <w:szCs w:val="20"/>
              </w:rPr>
              <w:t xml:space="preserve"> </w:t>
            </w:r>
            <w:r w:rsidRPr="00A13FB4">
              <w:rPr>
                <w:color w:val="auto"/>
                <w:spacing w:val="-6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09007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09007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AB12E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191FF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191FF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1A7E9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</w:t>
            </w:r>
            <w:r w:rsidR="00191FF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1A7E9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</w:t>
            </w:r>
            <w:bookmarkStart w:id="0" w:name="_GoBack"/>
            <w:bookmarkEnd w:id="0"/>
            <w:r w:rsidR="00191FF6">
              <w:rPr>
                <w:color w:val="auto"/>
                <w:sz w:val="20"/>
                <w:szCs w:val="20"/>
              </w:rPr>
              <w:t>h</w:t>
            </w:r>
          </w:p>
        </w:tc>
      </w:tr>
      <w:tr w:rsidR="0009007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072" w:rsidRPr="00A13FB4" w:rsidRDefault="00090072" w:rsidP="00090072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A13FB4">
              <w:rPr>
                <w:color w:val="auto"/>
                <w:sz w:val="20"/>
                <w:szCs w:val="20"/>
              </w:rPr>
              <w:t>PN</w:t>
            </w:r>
            <w:r w:rsidR="00AB12E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072" w:rsidRPr="00A13FB4" w:rsidRDefault="001A7E98" w:rsidP="0009007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AB12E9">
              <w:rPr>
                <w:color w:val="auto"/>
                <w:sz w:val="20"/>
                <w:szCs w:val="20"/>
              </w:rPr>
              <w:t>0</w:t>
            </w:r>
            <w:r w:rsidR="0009007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072" w:rsidRPr="00A13FB4" w:rsidRDefault="00AB12E9" w:rsidP="0009007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1A7E98">
              <w:rPr>
                <w:color w:val="auto"/>
                <w:sz w:val="20"/>
                <w:szCs w:val="20"/>
              </w:rPr>
              <w:t>0</w:t>
            </w:r>
            <w:r w:rsidR="00090072">
              <w:rPr>
                <w:color w:val="auto"/>
                <w:sz w:val="20"/>
                <w:szCs w:val="20"/>
              </w:rPr>
              <w:t>h</w:t>
            </w:r>
          </w:p>
        </w:tc>
      </w:tr>
      <w:tr w:rsidR="0009007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072" w:rsidRPr="00A13FB4" w:rsidRDefault="00090072" w:rsidP="00090072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</w:t>
            </w:r>
            <w:r>
              <w:rPr>
                <w:color w:val="auto"/>
                <w:sz w:val="20"/>
                <w:szCs w:val="20"/>
              </w:rPr>
              <w:t>N</w:t>
            </w:r>
            <w:r w:rsidR="00AB12E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072" w:rsidRPr="00A13FB4" w:rsidRDefault="001A7E98" w:rsidP="0009007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09007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072" w:rsidRPr="00A13FB4" w:rsidRDefault="001A7E98" w:rsidP="0009007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090072">
              <w:rPr>
                <w:color w:val="auto"/>
                <w:sz w:val="20"/>
                <w:szCs w:val="20"/>
              </w:rPr>
              <w:t>0h</w:t>
            </w:r>
          </w:p>
        </w:tc>
      </w:tr>
      <w:tr w:rsidR="0009007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072" w:rsidRPr="00A13FB4" w:rsidRDefault="00090072" w:rsidP="0009007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072" w:rsidRPr="00A13FB4" w:rsidRDefault="001A7E98" w:rsidP="00AB12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="00AB12E9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072" w:rsidRPr="00A13FB4" w:rsidRDefault="001A7E98" w:rsidP="0009007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="00AB12E9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9007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072" w:rsidRPr="00A13FB4" w:rsidRDefault="00090072" w:rsidP="0009007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072" w:rsidRPr="00A13FB4" w:rsidRDefault="00090072" w:rsidP="0009007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072" w:rsidRPr="00090072" w:rsidRDefault="00090072" w:rsidP="0009007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09007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072" w:rsidRPr="00A13FB4" w:rsidRDefault="00090072" w:rsidP="0009007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072" w:rsidRPr="00A13FB4" w:rsidRDefault="00090072" w:rsidP="0009007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 xml:space="preserve">1 </w:t>
            </w:r>
            <w:r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072" w:rsidRPr="00A13FB4" w:rsidRDefault="00090072" w:rsidP="0009007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 xml:space="preserve">1 </w:t>
            </w:r>
            <w:r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09007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072" w:rsidRPr="00A13FB4" w:rsidRDefault="00090072" w:rsidP="0009007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072" w:rsidRPr="00A13FB4" w:rsidRDefault="00090072" w:rsidP="0009007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072" w:rsidRPr="00A13FB4" w:rsidRDefault="00090072" w:rsidP="0009007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EA6" w:rsidRDefault="00F47EA6">
      <w:r>
        <w:separator/>
      </w:r>
    </w:p>
  </w:endnote>
  <w:endnote w:type="continuationSeparator" w:id="0">
    <w:p w:rsidR="00F47EA6" w:rsidRDefault="00F47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94A7D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694A7D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EA6" w:rsidRDefault="00F47EA6">
      <w:r>
        <w:separator/>
      </w:r>
    </w:p>
  </w:footnote>
  <w:footnote w:type="continuationSeparator" w:id="0">
    <w:p w:rsidR="00F47EA6" w:rsidRDefault="00F47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  <w:lang w:val="uk-UA" w:eastAsia="uk-UA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1A7E98" w:rsidP="00731B10">
    <w:pPr>
      <w:pStyle w:val="Nagwek"/>
    </w:pPr>
    <w:r>
      <w:rPr>
        <w:noProof/>
      </w:rPr>
      <w:pict>
        <v:rect id="_x0000_i1025" alt="" style="width:478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FF3"/>
    <w:rsid w:val="00036673"/>
    <w:rsid w:val="0003677D"/>
    <w:rsid w:val="00041E4B"/>
    <w:rsid w:val="00043806"/>
    <w:rsid w:val="00046652"/>
    <w:rsid w:val="0005749C"/>
    <w:rsid w:val="00075C5F"/>
    <w:rsid w:val="00083761"/>
    <w:rsid w:val="00090072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11E"/>
    <w:rsid w:val="00133A52"/>
    <w:rsid w:val="001440AE"/>
    <w:rsid w:val="00167B9C"/>
    <w:rsid w:val="00191FF6"/>
    <w:rsid w:val="00196F16"/>
    <w:rsid w:val="001A7E98"/>
    <w:rsid w:val="001B3BF7"/>
    <w:rsid w:val="001C4F0A"/>
    <w:rsid w:val="001C6C52"/>
    <w:rsid w:val="001D73E7"/>
    <w:rsid w:val="001E3F2A"/>
    <w:rsid w:val="001F143D"/>
    <w:rsid w:val="0020696D"/>
    <w:rsid w:val="00221A5E"/>
    <w:rsid w:val="002325AB"/>
    <w:rsid w:val="00232843"/>
    <w:rsid w:val="00240837"/>
    <w:rsid w:val="00240FAC"/>
    <w:rsid w:val="00285CA1"/>
    <w:rsid w:val="00290EBA"/>
    <w:rsid w:val="00293E7C"/>
    <w:rsid w:val="002A249F"/>
    <w:rsid w:val="002A3A00"/>
    <w:rsid w:val="002D70D2"/>
    <w:rsid w:val="002E42B0"/>
    <w:rsid w:val="002F58EC"/>
    <w:rsid w:val="002F70F0"/>
    <w:rsid w:val="002F74C7"/>
    <w:rsid w:val="00307065"/>
    <w:rsid w:val="00314269"/>
    <w:rsid w:val="00316CE8"/>
    <w:rsid w:val="00342A8B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E65C2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3739"/>
    <w:rsid w:val="004A6097"/>
    <w:rsid w:val="004C4181"/>
    <w:rsid w:val="004D1D3A"/>
    <w:rsid w:val="004D26FD"/>
    <w:rsid w:val="004D72D9"/>
    <w:rsid w:val="004F2C68"/>
    <w:rsid w:val="004F2E71"/>
    <w:rsid w:val="004F33B4"/>
    <w:rsid w:val="004F61BE"/>
    <w:rsid w:val="005247A6"/>
    <w:rsid w:val="00546EAF"/>
    <w:rsid w:val="005552C8"/>
    <w:rsid w:val="005807B4"/>
    <w:rsid w:val="00581858"/>
    <w:rsid w:val="005930A7"/>
    <w:rsid w:val="005955F9"/>
    <w:rsid w:val="005A547A"/>
    <w:rsid w:val="005B11FF"/>
    <w:rsid w:val="005C55D0"/>
    <w:rsid w:val="005D2001"/>
    <w:rsid w:val="00603431"/>
    <w:rsid w:val="00606392"/>
    <w:rsid w:val="00626EA3"/>
    <w:rsid w:val="00626ED2"/>
    <w:rsid w:val="0063007E"/>
    <w:rsid w:val="00641D09"/>
    <w:rsid w:val="00655F46"/>
    <w:rsid w:val="00663E53"/>
    <w:rsid w:val="00676A3F"/>
    <w:rsid w:val="00677824"/>
    <w:rsid w:val="00680BA2"/>
    <w:rsid w:val="00684D54"/>
    <w:rsid w:val="006863F4"/>
    <w:rsid w:val="00694A7D"/>
    <w:rsid w:val="006A3E0B"/>
    <w:rsid w:val="006A46E0"/>
    <w:rsid w:val="006B07BF"/>
    <w:rsid w:val="006D05AB"/>
    <w:rsid w:val="006E6720"/>
    <w:rsid w:val="006F2952"/>
    <w:rsid w:val="00703B4A"/>
    <w:rsid w:val="007158A9"/>
    <w:rsid w:val="00721413"/>
    <w:rsid w:val="00727CF1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34C45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4778"/>
    <w:rsid w:val="009146BE"/>
    <w:rsid w:val="00914E87"/>
    <w:rsid w:val="00923212"/>
    <w:rsid w:val="009301C6"/>
    <w:rsid w:val="00931F5B"/>
    <w:rsid w:val="00933296"/>
    <w:rsid w:val="00935BCA"/>
    <w:rsid w:val="00940876"/>
    <w:rsid w:val="00942B54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06FB"/>
    <w:rsid w:val="00A45FE3"/>
    <w:rsid w:val="00A50365"/>
    <w:rsid w:val="00A64607"/>
    <w:rsid w:val="00A65076"/>
    <w:rsid w:val="00AA3B18"/>
    <w:rsid w:val="00AA4DD9"/>
    <w:rsid w:val="00AB12E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3B02"/>
    <w:rsid w:val="00B46D91"/>
    <w:rsid w:val="00B46F30"/>
    <w:rsid w:val="00B60B0B"/>
    <w:rsid w:val="00B65EFA"/>
    <w:rsid w:val="00B83F26"/>
    <w:rsid w:val="00B9081A"/>
    <w:rsid w:val="00B95607"/>
    <w:rsid w:val="00B96AC5"/>
    <w:rsid w:val="00BB4F43"/>
    <w:rsid w:val="00BD12E3"/>
    <w:rsid w:val="00BF3E48"/>
    <w:rsid w:val="00C10249"/>
    <w:rsid w:val="00C112FA"/>
    <w:rsid w:val="00C15B5C"/>
    <w:rsid w:val="00C16526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1221"/>
    <w:rsid w:val="00DB3A5B"/>
    <w:rsid w:val="00DB7026"/>
    <w:rsid w:val="00DD1F7D"/>
    <w:rsid w:val="00DD2ED3"/>
    <w:rsid w:val="00DE190F"/>
    <w:rsid w:val="00DF5C11"/>
    <w:rsid w:val="00E16E4A"/>
    <w:rsid w:val="00E46276"/>
    <w:rsid w:val="00E516CB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47EA6"/>
    <w:rsid w:val="00F52C2E"/>
    <w:rsid w:val="00F53F75"/>
    <w:rsid w:val="00F54FD4"/>
    <w:rsid w:val="00FA09BD"/>
    <w:rsid w:val="00FA485E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70759667"/>
  <w15:docId w15:val="{1B2B730D-F64F-451D-BD6E-7F997F344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52CCE5-E997-4434-B1AE-8B2E3DDD3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818</Words>
  <Characters>4911</Characters>
  <Application>Microsoft Office Word</Application>
  <DocSecurity>4</DocSecurity>
  <Lines>40</Lines>
  <Paragraphs>11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2020-01-30T08:11:00Z</cp:lastPrinted>
  <dcterms:created xsi:type="dcterms:W3CDTF">2021-09-20T05:48:00Z</dcterms:created>
  <dcterms:modified xsi:type="dcterms:W3CDTF">2021-09-20T05:48:00Z</dcterms:modified>
</cp:coreProperties>
</file>