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B72" w:rsidRPr="0015653B" w:rsidRDefault="003A3B72" w:rsidP="0015653B">
      <w:pPr>
        <w:spacing w:before="40" w:after="40" w:line="240" w:lineRule="auto"/>
        <w:rPr>
          <w:rFonts w:ascii="Tahoma" w:hAnsi="Tahoma" w:cs="Tahoma"/>
        </w:rPr>
      </w:pPr>
    </w:p>
    <w:p w:rsidR="008938C7" w:rsidRPr="0015653B" w:rsidRDefault="008938C7" w:rsidP="0015653B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15653B">
        <w:rPr>
          <w:rFonts w:ascii="Tahoma" w:hAnsi="Tahoma" w:cs="Tahoma"/>
          <w:b/>
          <w:smallCaps/>
          <w:sz w:val="36"/>
        </w:rPr>
        <w:t>karta przedmiotu</w:t>
      </w:r>
    </w:p>
    <w:p w:rsidR="00B158DC" w:rsidRPr="0015653B" w:rsidRDefault="00B158DC" w:rsidP="0015653B">
      <w:pPr>
        <w:spacing w:before="40" w:after="40" w:line="240" w:lineRule="auto"/>
        <w:rPr>
          <w:rFonts w:ascii="Tahoma" w:hAnsi="Tahoma" w:cs="Tahoma"/>
        </w:rPr>
      </w:pPr>
    </w:p>
    <w:p w:rsidR="008938C7" w:rsidRPr="0015653B" w:rsidRDefault="00DB0142" w:rsidP="0015653B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15653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229"/>
      </w:tblGrid>
      <w:tr w:rsidR="002B2E09" w:rsidRPr="0015653B" w:rsidTr="003C52AB">
        <w:tc>
          <w:tcPr>
            <w:tcW w:w="2552" w:type="dxa"/>
            <w:vAlign w:val="center"/>
          </w:tcPr>
          <w:p w:rsidR="00DB0142" w:rsidRPr="0015653B" w:rsidRDefault="00DB0142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229" w:type="dxa"/>
            <w:vAlign w:val="center"/>
          </w:tcPr>
          <w:p w:rsidR="00DB0142" w:rsidRPr="0015653B" w:rsidRDefault="00143F12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Autoprezentacja i wystąpienia publiczne</w:t>
            </w:r>
          </w:p>
        </w:tc>
      </w:tr>
      <w:tr w:rsidR="002B2E09" w:rsidRPr="0015653B" w:rsidTr="003C52AB">
        <w:tc>
          <w:tcPr>
            <w:tcW w:w="2552" w:type="dxa"/>
            <w:vAlign w:val="center"/>
          </w:tcPr>
          <w:p w:rsidR="007461A1" w:rsidRPr="0015653B" w:rsidRDefault="007461A1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229" w:type="dxa"/>
            <w:vAlign w:val="center"/>
          </w:tcPr>
          <w:p w:rsidR="007461A1" w:rsidRPr="0015653B" w:rsidRDefault="00DD608A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2B2E09" w:rsidRPr="0015653B" w:rsidTr="003C52AB">
        <w:tc>
          <w:tcPr>
            <w:tcW w:w="2552" w:type="dxa"/>
            <w:vAlign w:val="center"/>
          </w:tcPr>
          <w:p w:rsidR="00DB0142" w:rsidRPr="0015653B" w:rsidRDefault="00EE3891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229" w:type="dxa"/>
            <w:vAlign w:val="center"/>
          </w:tcPr>
          <w:p w:rsidR="00DB0142" w:rsidRPr="0015653B" w:rsidRDefault="00DD608A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15653B" w:rsidTr="003C52AB">
        <w:tc>
          <w:tcPr>
            <w:tcW w:w="2552" w:type="dxa"/>
            <w:vAlign w:val="center"/>
          </w:tcPr>
          <w:p w:rsidR="008938C7" w:rsidRPr="0015653B" w:rsidRDefault="008938C7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229" w:type="dxa"/>
            <w:vAlign w:val="center"/>
          </w:tcPr>
          <w:p w:rsidR="008938C7" w:rsidRPr="0015653B" w:rsidRDefault="00DD608A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15653B" w:rsidTr="003C52AB">
        <w:tc>
          <w:tcPr>
            <w:tcW w:w="2552" w:type="dxa"/>
            <w:vAlign w:val="center"/>
          </w:tcPr>
          <w:p w:rsidR="008938C7" w:rsidRPr="0015653B" w:rsidRDefault="008938C7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229" w:type="dxa"/>
            <w:vAlign w:val="center"/>
          </w:tcPr>
          <w:p w:rsidR="008938C7" w:rsidRPr="0015653B" w:rsidRDefault="00DD608A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15653B" w:rsidTr="003C52AB">
        <w:tc>
          <w:tcPr>
            <w:tcW w:w="2552" w:type="dxa"/>
            <w:vAlign w:val="center"/>
          </w:tcPr>
          <w:p w:rsidR="008938C7" w:rsidRPr="0015653B" w:rsidRDefault="008938C7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 xml:space="preserve">Profil </w:t>
            </w:r>
            <w:r w:rsidR="0035344F" w:rsidRPr="0015653B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229" w:type="dxa"/>
            <w:vAlign w:val="center"/>
          </w:tcPr>
          <w:p w:rsidR="008938C7" w:rsidRPr="0015653B" w:rsidRDefault="00DD608A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15653B" w:rsidTr="003C52AB">
        <w:tc>
          <w:tcPr>
            <w:tcW w:w="2552" w:type="dxa"/>
            <w:vAlign w:val="center"/>
          </w:tcPr>
          <w:p w:rsidR="008938C7" w:rsidRPr="0015653B" w:rsidRDefault="008938C7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229" w:type="dxa"/>
            <w:vAlign w:val="center"/>
          </w:tcPr>
          <w:p w:rsidR="008938C7" w:rsidRPr="0015653B" w:rsidRDefault="00DD608A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---</w:t>
            </w:r>
          </w:p>
        </w:tc>
      </w:tr>
      <w:tr w:rsidR="002B2E09" w:rsidRPr="0015653B" w:rsidTr="003C52AB">
        <w:tc>
          <w:tcPr>
            <w:tcW w:w="2552" w:type="dxa"/>
            <w:vAlign w:val="center"/>
          </w:tcPr>
          <w:p w:rsidR="008938C7" w:rsidRPr="0015653B" w:rsidRDefault="00DB0142" w:rsidP="00260AC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 xml:space="preserve">Osoba </w:t>
            </w:r>
            <w:r w:rsidR="00260AC0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229" w:type="dxa"/>
            <w:vAlign w:val="center"/>
          </w:tcPr>
          <w:p w:rsidR="008938C7" w:rsidRPr="0015653B" w:rsidRDefault="00143F12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dr Łukasz Błąd</w:t>
            </w:r>
          </w:p>
        </w:tc>
      </w:tr>
    </w:tbl>
    <w:p w:rsidR="005D2001" w:rsidRPr="0015653B" w:rsidRDefault="005D2001" w:rsidP="0015653B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412A5F" w:rsidRPr="0015653B" w:rsidRDefault="00412A5F" w:rsidP="0015653B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15653B">
        <w:rPr>
          <w:rFonts w:ascii="Tahoma" w:hAnsi="Tahoma" w:cs="Tahoma"/>
          <w:szCs w:val="24"/>
        </w:rPr>
        <w:t xml:space="preserve">Wymagania wstępne </w:t>
      </w:r>
      <w:r w:rsidR="00F00795" w:rsidRPr="0015653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B2E09" w:rsidRPr="0015653B" w:rsidTr="008046AE">
        <w:tc>
          <w:tcPr>
            <w:tcW w:w="9778" w:type="dxa"/>
          </w:tcPr>
          <w:p w:rsidR="004846A3" w:rsidRPr="0015653B" w:rsidRDefault="00A8063E" w:rsidP="0015653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5653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Nauka o komunikowaniu, </w:t>
            </w:r>
            <w:r w:rsidR="00143F12" w:rsidRPr="0015653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Etyka mediów i komunikacji społecznej</w:t>
            </w:r>
            <w:r w:rsidRPr="0015653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Warsztat redagowania tekstów i </w:t>
            </w:r>
            <w:proofErr w:type="spellStart"/>
            <w:r w:rsidRPr="0015653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webwr</w:t>
            </w:r>
            <w:r w:rsidRPr="0015653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</w:t>
            </w:r>
            <w:r w:rsidRPr="0015653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ting</w:t>
            </w:r>
            <w:proofErr w:type="spellEnd"/>
          </w:p>
        </w:tc>
      </w:tr>
    </w:tbl>
    <w:p w:rsidR="005D2001" w:rsidRPr="0015653B" w:rsidRDefault="005D2001" w:rsidP="0015653B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8938C7" w:rsidRPr="0015653B" w:rsidRDefault="008938C7" w:rsidP="0015653B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15653B">
        <w:rPr>
          <w:rFonts w:ascii="Tahoma" w:hAnsi="Tahoma" w:cs="Tahoma"/>
        </w:rPr>
        <w:t xml:space="preserve">Efekty </w:t>
      </w:r>
      <w:r w:rsidR="00C41795" w:rsidRPr="0015653B">
        <w:rPr>
          <w:rFonts w:ascii="Tahoma" w:hAnsi="Tahoma" w:cs="Tahoma"/>
        </w:rPr>
        <w:t xml:space="preserve">uczenia się </w:t>
      </w:r>
      <w:r w:rsidRPr="0015653B">
        <w:rPr>
          <w:rFonts w:ascii="Tahoma" w:hAnsi="Tahoma" w:cs="Tahoma"/>
        </w:rPr>
        <w:t xml:space="preserve">i sposób </w:t>
      </w:r>
      <w:r w:rsidR="00B60B0B" w:rsidRPr="0015653B">
        <w:rPr>
          <w:rFonts w:ascii="Tahoma" w:hAnsi="Tahoma" w:cs="Tahoma"/>
        </w:rPr>
        <w:t>realizacji</w:t>
      </w:r>
      <w:r w:rsidRPr="0015653B">
        <w:rPr>
          <w:rFonts w:ascii="Tahoma" w:hAnsi="Tahoma" w:cs="Tahoma"/>
        </w:rPr>
        <w:t xml:space="preserve"> zajęć</w:t>
      </w:r>
    </w:p>
    <w:p w:rsidR="008046AE" w:rsidRPr="0015653B" w:rsidRDefault="008046AE" w:rsidP="0015653B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721413" w:rsidRPr="0015653B" w:rsidRDefault="00721413" w:rsidP="0015653B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15653B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3C79A2" w:rsidRPr="0015653B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9A2" w:rsidRPr="0015653B" w:rsidRDefault="003C79A2" w:rsidP="004B256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bCs/>
              </w:rPr>
            </w:pPr>
            <w:r w:rsidRPr="0015653B">
              <w:rPr>
                <w:rFonts w:ascii="Tahoma" w:eastAsia="Calibri" w:hAnsi="Tahoma" w:cs="Tahoma"/>
                <w:b w:val="0"/>
                <w:bCs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9A2" w:rsidRPr="0015653B" w:rsidRDefault="003C79A2" w:rsidP="0015653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5653B">
              <w:rPr>
                <w:rFonts w:ascii="Tahoma" w:hAnsi="Tahoma" w:cs="Tahoma"/>
                <w:b w:val="0"/>
                <w:bCs/>
                <w:smallCaps w:val="0"/>
                <w:sz w:val="20"/>
              </w:rPr>
              <w:t>Zapoznanie studentów z podstawowymi zasadami skutecznej i poprawnej (także językowo) aut</w:t>
            </w:r>
            <w:r w:rsidRPr="0015653B">
              <w:rPr>
                <w:rFonts w:ascii="Tahoma" w:hAnsi="Tahoma" w:cs="Tahoma"/>
                <w:b w:val="0"/>
                <w:bCs/>
                <w:smallCaps w:val="0"/>
                <w:sz w:val="20"/>
              </w:rPr>
              <w:t>o</w:t>
            </w:r>
            <w:r w:rsidRPr="0015653B">
              <w:rPr>
                <w:rFonts w:ascii="Tahoma" w:hAnsi="Tahoma" w:cs="Tahoma"/>
                <w:b w:val="0"/>
                <w:bCs/>
                <w:smallCaps w:val="0"/>
                <w:sz w:val="20"/>
              </w:rPr>
              <w:t>prezentacji oraz prezentacji treści oraz danych podczas wystąpień publicznych i medialnych.</w:t>
            </w:r>
          </w:p>
        </w:tc>
      </w:tr>
      <w:tr w:rsidR="003C79A2" w:rsidRPr="0015653B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9A2" w:rsidRPr="0015653B" w:rsidRDefault="003C79A2" w:rsidP="004B256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bCs/>
              </w:rPr>
            </w:pPr>
            <w:r w:rsidRPr="0015653B">
              <w:rPr>
                <w:rFonts w:ascii="Tahoma" w:eastAsia="Calibri" w:hAnsi="Tahoma" w:cs="Tahoma"/>
                <w:b w:val="0"/>
                <w:bCs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9A2" w:rsidRPr="0015653B" w:rsidRDefault="003C79A2" w:rsidP="0015653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5653B">
              <w:rPr>
                <w:rFonts w:ascii="Tahoma" w:hAnsi="Tahoma" w:cs="Tahoma"/>
                <w:b w:val="0"/>
                <w:bCs/>
                <w:smallCaps w:val="0"/>
                <w:sz w:val="20"/>
              </w:rPr>
              <w:t>Zapoznanie studentów z podstawowymi technikami i narzędziami umożliwiającymi i wspomag</w:t>
            </w:r>
            <w:r w:rsidRPr="0015653B">
              <w:rPr>
                <w:rFonts w:ascii="Tahoma" w:hAnsi="Tahoma" w:cs="Tahoma"/>
                <w:b w:val="0"/>
                <w:bCs/>
                <w:smallCaps w:val="0"/>
                <w:sz w:val="20"/>
              </w:rPr>
              <w:t>a</w:t>
            </w:r>
            <w:r w:rsidRPr="0015653B">
              <w:rPr>
                <w:rFonts w:ascii="Tahoma" w:hAnsi="Tahoma" w:cs="Tahoma"/>
                <w:b w:val="0"/>
                <w:bCs/>
                <w:smallCaps w:val="0"/>
                <w:sz w:val="20"/>
              </w:rPr>
              <w:t>jącymi skuteczną i poprawną (także językowo) prezentację treści oraz danych podczas wystąpień publicznych i medialnych.</w:t>
            </w:r>
          </w:p>
        </w:tc>
      </w:tr>
    </w:tbl>
    <w:p w:rsidR="00721413" w:rsidRPr="004B2569" w:rsidRDefault="00721413" w:rsidP="0015653B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:rsidR="008938C7" w:rsidRPr="0015653B" w:rsidRDefault="005C55D0" w:rsidP="0015653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5653B">
        <w:rPr>
          <w:rFonts w:ascii="Tahoma" w:hAnsi="Tahoma" w:cs="Tahoma"/>
        </w:rPr>
        <w:t>Przedmiotowe e</w:t>
      </w:r>
      <w:r w:rsidR="008938C7" w:rsidRPr="0015653B">
        <w:rPr>
          <w:rFonts w:ascii="Tahoma" w:hAnsi="Tahoma" w:cs="Tahoma"/>
        </w:rPr>
        <w:t xml:space="preserve">fekty </w:t>
      </w:r>
      <w:r w:rsidR="00EE3891" w:rsidRPr="0015653B">
        <w:rPr>
          <w:rFonts w:ascii="Tahoma" w:hAnsi="Tahoma" w:cs="Tahoma"/>
        </w:rPr>
        <w:t>uczenia się</w:t>
      </w:r>
      <w:r w:rsidR="008938C7" w:rsidRPr="0015653B">
        <w:rPr>
          <w:rFonts w:ascii="Tahoma" w:hAnsi="Tahoma" w:cs="Tahoma"/>
        </w:rPr>
        <w:t xml:space="preserve">, </w:t>
      </w:r>
      <w:r w:rsidR="00F31E7C" w:rsidRPr="0015653B">
        <w:rPr>
          <w:rFonts w:ascii="Tahoma" w:hAnsi="Tahoma" w:cs="Tahoma"/>
        </w:rPr>
        <w:t>z podziałem na wiedzę, umiejętności i komp</w:t>
      </w:r>
      <w:r w:rsidR="00F31E7C" w:rsidRPr="0015653B">
        <w:rPr>
          <w:rFonts w:ascii="Tahoma" w:hAnsi="Tahoma" w:cs="Tahoma"/>
        </w:rPr>
        <w:t>e</w:t>
      </w:r>
      <w:r w:rsidR="003E56F9" w:rsidRPr="0015653B">
        <w:rPr>
          <w:rFonts w:ascii="Tahoma" w:hAnsi="Tahoma" w:cs="Tahoma"/>
        </w:rPr>
        <w:t xml:space="preserve">tencje społeczne, wraz z </w:t>
      </w:r>
      <w:r w:rsidR="00F31E7C" w:rsidRPr="0015653B">
        <w:rPr>
          <w:rFonts w:ascii="Tahoma" w:hAnsi="Tahoma" w:cs="Tahoma"/>
        </w:rPr>
        <w:t>odniesieniem do e</w:t>
      </w:r>
      <w:r w:rsidR="00B21019" w:rsidRPr="0015653B">
        <w:rPr>
          <w:rFonts w:ascii="Tahoma" w:hAnsi="Tahoma" w:cs="Tahoma"/>
        </w:rPr>
        <w:t xml:space="preserve">fektów </w:t>
      </w:r>
      <w:r w:rsidR="00EE3891" w:rsidRPr="0015653B">
        <w:rPr>
          <w:rFonts w:ascii="Tahoma" w:hAnsi="Tahoma" w:cs="Tahoma"/>
        </w:rPr>
        <w:t>uczenia się</w:t>
      </w:r>
      <w:r w:rsidR="00B21019" w:rsidRPr="0015653B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B2E09" w:rsidRPr="0015653B" w:rsidTr="004527C7">
        <w:trPr>
          <w:cantSplit/>
          <w:trHeight w:val="734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B21019" w:rsidRPr="0015653B" w:rsidRDefault="00B21019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B21019" w:rsidRPr="0015653B" w:rsidRDefault="00B21019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 xml:space="preserve">Opis przedmiotowych efektów </w:t>
            </w:r>
            <w:r w:rsidR="00EE3891" w:rsidRPr="0015653B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B21019" w:rsidRPr="0015653B" w:rsidRDefault="00B21019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Odniesienie do efektów</w:t>
            </w:r>
            <w:r w:rsidR="00B158DC" w:rsidRPr="0015653B">
              <w:rPr>
                <w:rFonts w:ascii="Tahoma" w:hAnsi="Tahoma" w:cs="Tahoma"/>
              </w:rPr>
              <w:t xml:space="preserve"> </w:t>
            </w:r>
            <w:r w:rsidR="00EE3891" w:rsidRPr="0015653B">
              <w:rPr>
                <w:rFonts w:ascii="Tahoma" w:hAnsi="Tahoma" w:cs="Tahoma"/>
              </w:rPr>
              <w:t xml:space="preserve">uczenia się </w:t>
            </w:r>
            <w:r w:rsidRPr="0015653B">
              <w:rPr>
                <w:rFonts w:ascii="Tahoma" w:hAnsi="Tahoma" w:cs="Tahoma"/>
              </w:rPr>
              <w:t>dla kierunku</w:t>
            </w:r>
          </w:p>
        </w:tc>
      </w:tr>
      <w:tr w:rsidR="002B2E09" w:rsidRPr="0015653B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15653B" w:rsidRDefault="008938C7" w:rsidP="0015653B">
            <w:pPr>
              <w:pStyle w:val="centralniewrubryce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 xml:space="preserve">Po zaliczeniu przedmiotu student w zakresie </w:t>
            </w:r>
            <w:r w:rsidRPr="0015653B">
              <w:rPr>
                <w:rFonts w:ascii="Tahoma" w:hAnsi="Tahoma" w:cs="Tahoma"/>
                <w:b/>
                <w:smallCaps/>
              </w:rPr>
              <w:t>wiedzy</w:t>
            </w:r>
            <w:r w:rsidRPr="0015653B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15653B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15653B" w:rsidRDefault="00B21019" w:rsidP="0015653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15653B" w:rsidRDefault="00143F12" w:rsidP="0015653B">
            <w:pPr>
              <w:pStyle w:val="wrubryce"/>
              <w:jc w:val="left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zna językowe i pozajęzykowe środki i techniki perswazyjne oraz techniki ret</w:t>
            </w:r>
            <w:r w:rsidRPr="0015653B">
              <w:rPr>
                <w:rFonts w:ascii="Tahoma" w:hAnsi="Tahoma" w:cs="Tahoma"/>
              </w:rPr>
              <w:t>o</w:t>
            </w:r>
            <w:r w:rsidRPr="0015653B">
              <w:rPr>
                <w:rFonts w:ascii="Tahoma" w:hAnsi="Tahoma" w:cs="Tahoma"/>
              </w:rPr>
              <w:t>ryczne wykorzystywane w komunikacji publicznej a także zasady pracy z m</w:t>
            </w:r>
            <w:r w:rsidRPr="0015653B">
              <w:rPr>
                <w:rFonts w:ascii="Tahoma" w:hAnsi="Tahoma" w:cs="Tahoma"/>
              </w:rPr>
              <w:t>e</w:t>
            </w:r>
            <w:r w:rsidRPr="0015653B">
              <w:rPr>
                <w:rFonts w:ascii="Tahoma" w:hAnsi="Tahoma" w:cs="Tahoma"/>
              </w:rPr>
              <w:t>diami audiowizualnymi, komputerem i Internetem oraz  ze współczesnymi narzędziami multimedialnymi</w:t>
            </w:r>
          </w:p>
        </w:tc>
        <w:tc>
          <w:tcPr>
            <w:tcW w:w="1785" w:type="dxa"/>
            <w:vAlign w:val="center"/>
          </w:tcPr>
          <w:p w:rsidR="00B21019" w:rsidRPr="0015653B" w:rsidRDefault="00143F12" w:rsidP="0015653B">
            <w:pPr>
              <w:pStyle w:val="wrubryce"/>
              <w:jc w:val="left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K_W08</w:t>
            </w:r>
          </w:p>
        </w:tc>
      </w:tr>
      <w:tr w:rsidR="002B2E09" w:rsidRPr="0015653B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15653B" w:rsidRDefault="008938C7" w:rsidP="0015653B">
            <w:pPr>
              <w:pStyle w:val="centralniewrubryce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 xml:space="preserve">Po zaliczeniu przedmiotu student w zakresie </w:t>
            </w:r>
            <w:r w:rsidRPr="0015653B">
              <w:rPr>
                <w:rFonts w:ascii="Tahoma" w:hAnsi="Tahoma" w:cs="Tahoma"/>
                <w:b/>
                <w:smallCaps/>
              </w:rPr>
              <w:t>umiejętności</w:t>
            </w:r>
            <w:r w:rsidRPr="0015653B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15653B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15653B" w:rsidRDefault="00B21019" w:rsidP="0015653B">
            <w:pPr>
              <w:pStyle w:val="centralniewrubryce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15653B" w:rsidRDefault="00143F12" w:rsidP="0015653B">
            <w:pPr>
              <w:pStyle w:val="wrubryce"/>
              <w:jc w:val="left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posiada umiejętności sprawnego i efektywnego używania języka w mowie i piśmie; merytorycznego, logicznego i spójnego argumentowania; przedst</w:t>
            </w:r>
            <w:r w:rsidRPr="0015653B">
              <w:rPr>
                <w:rFonts w:ascii="Tahoma" w:hAnsi="Tahoma" w:cs="Tahoma"/>
              </w:rPr>
              <w:t>a</w:t>
            </w:r>
            <w:r w:rsidRPr="0015653B">
              <w:rPr>
                <w:rFonts w:ascii="Tahoma" w:hAnsi="Tahoma" w:cs="Tahoma"/>
              </w:rPr>
              <w:t>wiania i oceniania różnych opinii i stanowisk oraz dyskutowania o nich</w:t>
            </w:r>
          </w:p>
        </w:tc>
        <w:tc>
          <w:tcPr>
            <w:tcW w:w="1785" w:type="dxa"/>
            <w:vAlign w:val="center"/>
          </w:tcPr>
          <w:p w:rsidR="00B21019" w:rsidRPr="0015653B" w:rsidRDefault="00143F12" w:rsidP="0015653B">
            <w:pPr>
              <w:pStyle w:val="wrubryce"/>
              <w:jc w:val="left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K_U01</w:t>
            </w:r>
          </w:p>
        </w:tc>
      </w:tr>
    </w:tbl>
    <w:p w:rsidR="006105EC" w:rsidRDefault="006105EC" w:rsidP="0015653B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6105EC" w:rsidRDefault="006105EC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eastAsia="Times New Roman" w:hAnsi="Tahoma" w:cs="Tahoma"/>
          <w:szCs w:val="20"/>
          <w:lang w:eastAsia="pl-PL"/>
        </w:rPr>
        <w:br w:type="page"/>
      </w:r>
    </w:p>
    <w:p w:rsidR="00BA0EC6" w:rsidRPr="0015653B" w:rsidRDefault="00BA0EC6" w:rsidP="0015653B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15653B" w:rsidRDefault="008938C7" w:rsidP="0015653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5653B">
        <w:rPr>
          <w:rFonts w:ascii="Tahoma" w:hAnsi="Tahoma" w:cs="Tahoma"/>
        </w:rPr>
        <w:t xml:space="preserve">Formy zajęć dydaktycznych </w:t>
      </w:r>
      <w:r w:rsidR="004D72D9" w:rsidRPr="0015653B">
        <w:rPr>
          <w:rFonts w:ascii="Tahoma" w:hAnsi="Tahoma" w:cs="Tahoma"/>
        </w:rPr>
        <w:t>oraz</w:t>
      </w:r>
      <w:r w:rsidRPr="0015653B">
        <w:rPr>
          <w:rFonts w:ascii="Tahoma" w:hAnsi="Tahoma" w:cs="Tahoma"/>
        </w:rPr>
        <w:t xml:space="preserve"> wymiar </w:t>
      </w:r>
      <w:r w:rsidR="004D72D9" w:rsidRPr="0015653B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15653B" w:rsidTr="004527C7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15653B" w:rsidRDefault="0035344F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15653B" w:rsidTr="004527C7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15653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15653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ECTS</w:t>
            </w:r>
          </w:p>
        </w:tc>
      </w:tr>
      <w:tr w:rsidR="002B2E09" w:rsidRPr="0015653B" w:rsidTr="005D2001">
        <w:trPr>
          <w:trHeight w:val="284"/>
        </w:trPr>
        <w:tc>
          <w:tcPr>
            <w:tcW w:w="1222" w:type="dxa"/>
            <w:vAlign w:val="center"/>
          </w:tcPr>
          <w:p w:rsidR="0035344F" w:rsidRPr="00D44B7B" w:rsidRDefault="00851549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D44B7B" w:rsidRDefault="00851549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D44B7B" w:rsidRDefault="00143F12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24</w:t>
            </w:r>
          </w:p>
        </w:tc>
        <w:tc>
          <w:tcPr>
            <w:tcW w:w="1222" w:type="dxa"/>
            <w:vAlign w:val="center"/>
          </w:tcPr>
          <w:p w:rsidR="0035344F" w:rsidRPr="00D44B7B" w:rsidRDefault="00851549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D44B7B" w:rsidRDefault="00BA0EC6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D44B7B" w:rsidRDefault="00143F12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1</w:t>
            </w:r>
            <w:r w:rsidR="00255E49" w:rsidRPr="00D44B7B"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1223" w:type="dxa"/>
            <w:vAlign w:val="center"/>
          </w:tcPr>
          <w:p w:rsidR="0035344F" w:rsidRPr="00D44B7B" w:rsidRDefault="00851549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D44B7B" w:rsidRDefault="00D44B7B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4</w:t>
            </w:r>
          </w:p>
        </w:tc>
      </w:tr>
    </w:tbl>
    <w:p w:rsidR="007112B5" w:rsidRPr="0015653B" w:rsidRDefault="007112B5" w:rsidP="0015653B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15653B" w:rsidTr="004527C7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15653B" w:rsidRDefault="0035344F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15653B" w:rsidTr="004527C7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15653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15653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15653B" w:rsidRDefault="0035344F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ECTS</w:t>
            </w:r>
          </w:p>
        </w:tc>
      </w:tr>
      <w:tr w:rsidR="002B2E09" w:rsidRPr="0015653B" w:rsidTr="005D2001">
        <w:trPr>
          <w:trHeight w:val="284"/>
        </w:trPr>
        <w:tc>
          <w:tcPr>
            <w:tcW w:w="1222" w:type="dxa"/>
            <w:vAlign w:val="center"/>
          </w:tcPr>
          <w:p w:rsidR="0035344F" w:rsidRPr="00D44B7B" w:rsidRDefault="00851549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D44B7B" w:rsidRDefault="00851549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D44B7B" w:rsidRDefault="00143F12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16</w:t>
            </w:r>
          </w:p>
        </w:tc>
        <w:tc>
          <w:tcPr>
            <w:tcW w:w="1222" w:type="dxa"/>
            <w:vAlign w:val="center"/>
          </w:tcPr>
          <w:p w:rsidR="0035344F" w:rsidRPr="00D44B7B" w:rsidRDefault="00851549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D44B7B" w:rsidRDefault="00851549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D44B7B" w:rsidRDefault="00143F12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D44B7B" w:rsidRDefault="00851549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D44B7B" w:rsidRDefault="00D44B7B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44B7B">
              <w:rPr>
                <w:rFonts w:ascii="Tahoma" w:hAnsi="Tahoma" w:cs="Tahoma"/>
                <w:b w:val="0"/>
                <w:bCs/>
              </w:rPr>
              <w:t>4</w:t>
            </w:r>
          </w:p>
        </w:tc>
      </w:tr>
    </w:tbl>
    <w:p w:rsidR="008938C7" w:rsidRPr="0015653B" w:rsidRDefault="008938C7" w:rsidP="0015653B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:rsidR="008938C7" w:rsidRPr="0015653B" w:rsidRDefault="008D2150" w:rsidP="0015653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5653B">
        <w:rPr>
          <w:rFonts w:ascii="Tahoma" w:hAnsi="Tahoma" w:cs="Tahoma"/>
        </w:rPr>
        <w:t>Metody realizacji zajęć</w:t>
      </w:r>
      <w:r w:rsidR="006A46E0" w:rsidRPr="0015653B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15653B" w:rsidTr="004527C7">
        <w:tc>
          <w:tcPr>
            <w:tcW w:w="2127" w:type="dxa"/>
            <w:shd w:val="clear" w:color="auto" w:fill="auto"/>
            <w:vAlign w:val="center"/>
          </w:tcPr>
          <w:p w:rsidR="006A46E0" w:rsidRPr="0015653B" w:rsidRDefault="006A46E0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A46E0" w:rsidRPr="0015653B" w:rsidRDefault="006A46E0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Metoda realizacji</w:t>
            </w:r>
          </w:p>
        </w:tc>
      </w:tr>
      <w:tr w:rsidR="002B2E09" w:rsidRPr="0015653B" w:rsidTr="00814C3C">
        <w:tc>
          <w:tcPr>
            <w:tcW w:w="2127" w:type="dxa"/>
            <w:vAlign w:val="center"/>
          </w:tcPr>
          <w:p w:rsidR="006A46E0" w:rsidRPr="0015653B" w:rsidRDefault="006A46E0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15653B" w:rsidRDefault="00335CEF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Studium przypadku, zadanie praktyczne.</w:t>
            </w:r>
          </w:p>
        </w:tc>
      </w:tr>
      <w:tr w:rsidR="002B2E09" w:rsidRPr="0015653B" w:rsidTr="00814C3C">
        <w:tc>
          <w:tcPr>
            <w:tcW w:w="2127" w:type="dxa"/>
            <w:vAlign w:val="center"/>
          </w:tcPr>
          <w:p w:rsidR="006A46E0" w:rsidRPr="0015653B" w:rsidRDefault="006A46E0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6A46E0" w:rsidRPr="0015653B" w:rsidRDefault="00335CEF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Zadanie praktyczne.</w:t>
            </w:r>
          </w:p>
        </w:tc>
      </w:tr>
    </w:tbl>
    <w:p w:rsidR="000C41C8" w:rsidRPr="0015653B" w:rsidRDefault="000C41C8" w:rsidP="0015653B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:rsidR="008938C7" w:rsidRPr="0015653B" w:rsidRDefault="008938C7" w:rsidP="0015653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5653B">
        <w:rPr>
          <w:rFonts w:ascii="Tahoma" w:hAnsi="Tahoma" w:cs="Tahoma"/>
        </w:rPr>
        <w:t xml:space="preserve">Treści kształcenia </w:t>
      </w:r>
      <w:r w:rsidRPr="0015653B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15653B" w:rsidRDefault="00D465B9" w:rsidP="0015653B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:rsidR="008938C7" w:rsidRPr="0015653B" w:rsidRDefault="00BB4F43" w:rsidP="0015653B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15653B">
        <w:rPr>
          <w:rFonts w:ascii="Tahoma" w:hAnsi="Tahoma" w:cs="Tahoma"/>
          <w:smallCaps/>
        </w:rPr>
        <w:t>Ć</w:t>
      </w:r>
      <w:r w:rsidR="008938C7" w:rsidRPr="0015653B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15653B" w:rsidTr="004527C7">
        <w:trPr>
          <w:cantSplit/>
          <w:trHeight w:val="281"/>
        </w:trPr>
        <w:tc>
          <w:tcPr>
            <w:tcW w:w="568" w:type="dxa"/>
            <w:shd w:val="clear" w:color="auto" w:fill="auto"/>
            <w:vAlign w:val="center"/>
          </w:tcPr>
          <w:p w:rsidR="00A65076" w:rsidRPr="0015653B" w:rsidRDefault="00A65076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A65076" w:rsidRPr="0015653B" w:rsidRDefault="00A65076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3C79A2" w:rsidRPr="0015653B" w:rsidTr="00A65076">
        <w:tc>
          <w:tcPr>
            <w:tcW w:w="568" w:type="dxa"/>
            <w:vAlign w:val="center"/>
          </w:tcPr>
          <w:p w:rsidR="003C79A2" w:rsidRPr="0015653B" w:rsidRDefault="003C79A2" w:rsidP="004B256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bCs/>
              </w:rPr>
            </w:pPr>
            <w:r w:rsidRPr="0015653B">
              <w:rPr>
                <w:rFonts w:ascii="Tahoma" w:eastAsia="Calibri" w:hAnsi="Tahoma" w:cs="Tahoma"/>
                <w:b w:val="0"/>
                <w:bCs/>
              </w:rPr>
              <w:t>C1</w:t>
            </w:r>
          </w:p>
        </w:tc>
        <w:tc>
          <w:tcPr>
            <w:tcW w:w="9213" w:type="dxa"/>
            <w:vAlign w:val="center"/>
          </w:tcPr>
          <w:p w:rsidR="003C79A2" w:rsidRPr="0015653B" w:rsidRDefault="003C79A2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653B">
              <w:rPr>
                <w:rFonts w:ascii="Tahoma" w:hAnsi="Tahoma" w:cs="Tahoma"/>
                <w:sz w:val="20"/>
                <w:szCs w:val="20"/>
              </w:rPr>
              <w:t xml:space="preserve">Etapy przygotowania </w:t>
            </w:r>
            <w:r w:rsidR="006C606E" w:rsidRPr="0015653B">
              <w:rPr>
                <w:rFonts w:ascii="Tahoma" w:hAnsi="Tahoma" w:cs="Tahoma"/>
                <w:sz w:val="20"/>
                <w:szCs w:val="20"/>
              </w:rPr>
              <w:t xml:space="preserve">autoprezentacji </w:t>
            </w:r>
            <w:r w:rsidRPr="0015653B">
              <w:rPr>
                <w:rFonts w:ascii="Tahoma" w:hAnsi="Tahoma" w:cs="Tahoma"/>
                <w:sz w:val="20"/>
                <w:szCs w:val="20"/>
              </w:rPr>
              <w:t>wystąpienia publicznego.</w:t>
            </w:r>
          </w:p>
        </w:tc>
      </w:tr>
      <w:tr w:rsidR="00143F12" w:rsidRPr="0015653B" w:rsidTr="00A65076">
        <w:tc>
          <w:tcPr>
            <w:tcW w:w="568" w:type="dxa"/>
            <w:vAlign w:val="center"/>
          </w:tcPr>
          <w:p w:rsidR="00143F12" w:rsidRPr="0015653B" w:rsidRDefault="003C79A2" w:rsidP="004B256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bCs/>
              </w:rPr>
            </w:pPr>
            <w:r w:rsidRPr="0015653B">
              <w:rPr>
                <w:rFonts w:ascii="Tahoma" w:eastAsia="Calibri" w:hAnsi="Tahoma" w:cs="Tahoma"/>
                <w:b w:val="0"/>
                <w:bCs/>
              </w:rPr>
              <w:t>C2</w:t>
            </w:r>
          </w:p>
        </w:tc>
        <w:tc>
          <w:tcPr>
            <w:tcW w:w="9213" w:type="dxa"/>
            <w:vAlign w:val="center"/>
          </w:tcPr>
          <w:p w:rsidR="00143F12" w:rsidRPr="0015653B" w:rsidRDefault="003C79A2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653B">
              <w:rPr>
                <w:rFonts w:ascii="Tahoma" w:hAnsi="Tahoma" w:cs="Tahoma"/>
                <w:sz w:val="20"/>
                <w:szCs w:val="20"/>
              </w:rPr>
              <w:t>Rodzaje i style wystąpień publicznych.</w:t>
            </w:r>
          </w:p>
        </w:tc>
      </w:tr>
      <w:tr w:rsidR="003C79A2" w:rsidRPr="0015653B" w:rsidTr="00A65076">
        <w:tc>
          <w:tcPr>
            <w:tcW w:w="568" w:type="dxa"/>
            <w:vAlign w:val="center"/>
          </w:tcPr>
          <w:p w:rsidR="003C79A2" w:rsidRPr="0015653B" w:rsidRDefault="003C79A2" w:rsidP="004B256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bCs/>
              </w:rPr>
            </w:pPr>
            <w:r w:rsidRPr="0015653B">
              <w:rPr>
                <w:rFonts w:ascii="Tahoma" w:eastAsia="Calibri" w:hAnsi="Tahoma" w:cs="Tahoma"/>
                <w:b w:val="0"/>
                <w:bCs/>
              </w:rPr>
              <w:t>C3</w:t>
            </w:r>
          </w:p>
        </w:tc>
        <w:tc>
          <w:tcPr>
            <w:tcW w:w="9213" w:type="dxa"/>
            <w:vAlign w:val="center"/>
          </w:tcPr>
          <w:p w:rsidR="003C79A2" w:rsidRPr="0015653B" w:rsidRDefault="003C79A2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653B">
              <w:rPr>
                <w:rFonts w:ascii="Tahoma" w:hAnsi="Tahoma" w:cs="Tahoma"/>
                <w:sz w:val="20"/>
                <w:szCs w:val="20"/>
              </w:rPr>
              <w:t>Cele i struktura wystąpienia publicznego.</w:t>
            </w:r>
          </w:p>
        </w:tc>
      </w:tr>
      <w:tr w:rsidR="003C79A2" w:rsidRPr="0015653B" w:rsidTr="00A65076">
        <w:tc>
          <w:tcPr>
            <w:tcW w:w="568" w:type="dxa"/>
            <w:vAlign w:val="center"/>
          </w:tcPr>
          <w:p w:rsidR="003C79A2" w:rsidRPr="0015653B" w:rsidRDefault="003C79A2" w:rsidP="004B256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bCs/>
              </w:rPr>
            </w:pPr>
            <w:r w:rsidRPr="0015653B">
              <w:rPr>
                <w:rFonts w:ascii="Tahoma" w:eastAsia="Calibri" w:hAnsi="Tahoma" w:cs="Tahoma"/>
                <w:b w:val="0"/>
                <w:bCs/>
              </w:rPr>
              <w:t>C4</w:t>
            </w:r>
          </w:p>
        </w:tc>
        <w:tc>
          <w:tcPr>
            <w:tcW w:w="9213" w:type="dxa"/>
            <w:vAlign w:val="center"/>
          </w:tcPr>
          <w:p w:rsidR="003C79A2" w:rsidRPr="0015653B" w:rsidRDefault="003C79A2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653B">
              <w:rPr>
                <w:rFonts w:ascii="Tahoma" w:hAnsi="Tahoma" w:cs="Tahoma"/>
                <w:sz w:val="20"/>
                <w:szCs w:val="20"/>
              </w:rPr>
              <w:t>Pułapki wystąpień publicznych, sytuacje trudne.</w:t>
            </w:r>
          </w:p>
        </w:tc>
      </w:tr>
      <w:tr w:rsidR="003C79A2" w:rsidRPr="0015653B" w:rsidTr="00A65076">
        <w:tc>
          <w:tcPr>
            <w:tcW w:w="568" w:type="dxa"/>
            <w:vAlign w:val="center"/>
          </w:tcPr>
          <w:p w:rsidR="003C79A2" w:rsidRPr="0015653B" w:rsidRDefault="003C79A2" w:rsidP="004B256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bCs/>
              </w:rPr>
            </w:pPr>
            <w:r w:rsidRPr="0015653B">
              <w:rPr>
                <w:rFonts w:ascii="Tahoma" w:eastAsia="Calibri" w:hAnsi="Tahoma" w:cs="Tahoma"/>
                <w:b w:val="0"/>
                <w:bCs/>
              </w:rPr>
              <w:t>C5</w:t>
            </w:r>
          </w:p>
        </w:tc>
        <w:tc>
          <w:tcPr>
            <w:tcW w:w="9213" w:type="dxa"/>
            <w:vAlign w:val="center"/>
          </w:tcPr>
          <w:p w:rsidR="003C79A2" w:rsidRPr="0015653B" w:rsidRDefault="003C79A2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653B">
              <w:rPr>
                <w:rFonts w:ascii="Tahoma" w:hAnsi="Tahoma" w:cs="Tahoma"/>
                <w:sz w:val="20"/>
                <w:szCs w:val="20"/>
              </w:rPr>
              <w:t>Aranżacja miejsca wystąpienia, próba techniczna</w:t>
            </w:r>
            <w:r w:rsidR="006C606E" w:rsidRPr="0015653B">
              <w:rPr>
                <w:rFonts w:ascii="Tahoma" w:hAnsi="Tahoma" w:cs="Tahoma"/>
                <w:sz w:val="20"/>
                <w:szCs w:val="20"/>
              </w:rPr>
              <w:t>, wpływ kwestii technicznych na prezentację.</w:t>
            </w:r>
          </w:p>
        </w:tc>
      </w:tr>
      <w:tr w:rsidR="006C606E" w:rsidRPr="0015653B" w:rsidTr="00A65076">
        <w:tc>
          <w:tcPr>
            <w:tcW w:w="568" w:type="dxa"/>
            <w:vAlign w:val="center"/>
          </w:tcPr>
          <w:p w:rsidR="006C606E" w:rsidRPr="0015653B" w:rsidRDefault="006C606E" w:rsidP="004B256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bCs/>
              </w:rPr>
            </w:pPr>
            <w:r w:rsidRPr="0015653B">
              <w:rPr>
                <w:rFonts w:ascii="Tahoma" w:eastAsia="Calibri" w:hAnsi="Tahoma" w:cs="Tahoma"/>
                <w:b w:val="0"/>
                <w:bCs/>
              </w:rPr>
              <w:t>C6</w:t>
            </w:r>
          </w:p>
        </w:tc>
        <w:tc>
          <w:tcPr>
            <w:tcW w:w="9213" w:type="dxa"/>
            <w:vAlign w:val="center"/>
          </w:tcPr>
          <w:p w:rsidR="006C606E" w:rsidRPr="0015653B" w:rsidRDefault="006C606E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653B">
              <w:rPr>
                <w:rFonts w:ascii="Tahoma" w:hAnsi="Tahoma" w:cs="Tahoma"/>
                <w:sz w:val="20"/>
                <w:szCs w:val="20"/>
              </w:rPr>
              <w:t>Praca z różnymi typami mikrofonów, obsługa multimediów.</w:t>
            </w:r>
          </w:p>
        </w:tc>
      </w:tr>
      <w:tr w:rsidR="006C606E" w:rsidRPr="0015653B" w:rsidTr="00A65076">
        <w:tc>
          <w:tcPr>
            <w:tcW w:w="568" w:type="dxa"/>
            <w:vAlign w:val="center"/>
          </w:tcPr>
          <w:p w:rsidR="006C606E" w:rsidRPr="0015653B" w:rsidRDefault="006C606E" w:rsidP="004B256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bCs/>
              </w:rPr>
            </w:pPr>
            <w:r w:rsidRPr="0015653B">
              <w:rPr>
                <w:rFonts w:ascii="Tahoma" w:eastAsia="Calibri" w:hAnsi="Tahoma" w:cs="Tahoma"/>
                <w:b w:val="0"/>
                <w:bCs/>
              </w:rPr>
              <w:t>C7</w:t>
            </w:r>
          </w:p>
        </w:tc>
        <w:tc>
          <w:tcPr>
            <w:tcW w:w="9213" w:type="dxa"/>
            <w:vAlign w:val="center"/>
          </w:tcPr>
          <w:p w:rsidR="006C606E" w:rsidRPr="0015653B" w:rsidRDefault="006C606E" w:rsidP="0015653B">
            <w:pPr>
              <w:pStyle w:val="Punktygwne"/>
              <w:spacing w:before="40" w:after="40"/>
              <w:rPr>
                <w:rFonts w:ascii="Tahoma" w:hAnsi="Tahoma" w:cs="Tahoma"/>
                <w:b w:val="0"/>
                <w:bCs/>
                <w:smallCaps w:val="0"/>
                <w:sz w:val="20"/>
                <w:szCs w:val="20"/>
              </w:rPr>
            </w:pPr>
            <w:r w:rsidRPr="0015653B">
              <w:rPr>
                <w:rFonts w:ascii="Tahoma" w:hAnsi="Tahoma" w:cs="Tahoma"/>
                <w:b w:val="0"/>
                <w:bCs/>
                <w:smallCaps w:val="0"/>
                <w:sz w:val="20"/>
                <w:szCs w:val="20"/>
              </w:rPr>
              <w:t>Zasady przygotowania i wykorzystania prezentacji multimedialnych.</w:t>
            </w:r>
          </w:p>
        </w:tc>
      </w:tr>
      <w:tr w:rsidR="006C606E" w:rsidRPr="0015653B" w:rsidTr="006C606E">
        <w:trPr>
          <w:trHeight w:val="379"/>
        </w:trPr>
        <w:tc>
          <w:tcPr>
            <w:tcW w:w="568" w:type="dxa"/>
            <w:vAlign w:val="center"/>
          </w:tcPr>
          <w:p w:rsidR="006C606E" w:rsidRPr="0015653B" w:rsidRDefault="006C606E" w:rsidP="004B256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bCs/>
              </w:rPr>
            </w:pPr>
            <w:r w:rsidRPr="0015653B">
              <w:rPr>
                <w:rFonts w:ascii="Tahoma" w:eastAsia="Calibri" w:hAnsi="Tahoma" w:cs="Tahoma"/>
                <w:b w:val="0"/>
                <w:bCs/>
              </w:rPr>
              <w:t>C8</w:t>
            </w:r>
          </w:p>
        </w:tc>
        <w:tc>
          <w:tcPr>
            <w:tcW w:w="9213" w:type="dxa"/>
            <w:vAlign w:val="center"/>
          </w:tcPr>
          <w:p w:rsidR="006C606E" w:rsidRPr="0015653B" w:rsidRDefault="006C606E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653B">
              <w:rPr>
                <w:rFonts w:ascii="Tahoma" w:hAnsi="Tahoma" w:cs="Tahoma"/>
                <w:sz w:val="20"/>
                <w:szCs w:val="20"/>
              </w:rPr>
              <w:t>Komunikacja niewerbalna: gestykulacja, mimika, posługiwanie się głosem.</w:t>
            </w:r>
          </w:p>
          <w:p w:rsidR="006C606E" w:rsidRPr="0015653B" w:rsidRDefault="006C606E" w:rsidP="0015653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5653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Postawa, podstawy ruchu scenicznego. Humor podczas wystąpień publicznych.</w:t>
            </w:r>
          </w:p>
        </w:tc>
      </w:tr>
      <w:tr w:rsidR="006C606E" w:rsidRPr="0015653B" w:rsidTr="00A65076">
        <w:tc>
          <w:tcPr>
            <w:tcW w:w="568" w:type="dxa"/>
            <w:vAlign w:val="center"/>
          </w:tcPr>
          <w:p w:rsidR="006C606E" w:rsidRPr="0015653B" w:rsidRDefault="006C606E" w:rsidP="004B256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bCs/>
              </w:rPr>
            </w:pPr>
            <w:r w:rsidRPr="0015653B">
              <w:rPr>
                <w:rFonts w:ascii="Tahoma" w:eastAsia="Calibri" w:hAnsi="Tahoma" w:cs="Tahoma"/>
                <w:b w:val="0"/>
                <w:bCs/>
              </w:rPr>
              <w:t>C9</w:t>
            </w:r>
          </w:p>
        </w:tc>
        <w:tc>
          <w:tcPr>
            <w:tcW w:w="9213" w:type="dxa"/>
            <w:vAlign w:val="center"/>
          </w:tcPr>
          <w:p w:rsidR="006C606E" w:rsidRPr="0015653B" w:rsidRDefault="006C606E" w:rsidP="0015653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5653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Pierwsze wrażenie (wygląd, mocny początek, nawiązanie kontaktu, przykuwanie uwagi).</w:t>
            </w:r>
          </w:p>
        </w:tc>
      </w:tr>
      <w:tr w:rsidR="006C606E" w:rsidRPr="0015653B" w:rsidTr="00A65076">
        <w:tc>
          <w:tcPr>
            <w:tcW w:w="568" w:type="dxa"/>
            <w:vAlign w:val="center"/>
          </w:tcPr>
          <w:p w:rsidR="006C606E" w:rsidRPr="0015653B" w:rsidRDefault="006C606E" w:rsidP="004B256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bCs/>
              </w:rPr>
            </w:pPr>
            <w:r w:rsidRPr="0015653B">
              <w:rPr>
                <w:rFonts w:ascii="Tahoma" w:eastAsia="Calibri" w:hAnsi="Tahoma" w:cs="Tahoma"/>
                <w:b w:val="0"/>
                <w:bCs/>
              </w:rPr>
              <w:t>C10</w:t>
            </w:r>
          </w:p>
        </w:tc>
        <w:tc>
          <w:tcPr>
            <w:tcW w:w="9213" w:type="dxa"/>
            <w:vAlign w:val="center"/>
          </w:tcPr>
          <w:p w:rsidR="006C606E" w:rsidRPr="0015653B" w:rsidRDefault="006C606E" w:rsidP="0015653B">
            <w:pPr>
              <w:pStyle w:val="Punktygwne"/>
              <w:spacing w:before="40" w:after="40"/>
              <w:rPr>
                <w:rFonts w:ascii="Tahoma" w:hAnsi="Tahoma" w:cs="Tahoma"/>
                <w:b w:val="0"/>
                <w:bCs/>
                <w:smallCaps w:val="0"/>
                <w:sz w:val="20"/>
                <w:szCs w:val="20"/>
              </w:rPr>
            </w:pPr>
            <w:r w:rsidRPr="0015653B">
              <w:rPr>
                <w:rFonts w:ascii="Tahoma" w:hAnsi="Tahoma" w:cs="Tahoma"/>
                <w:b w:val="0"/>
                <w:bCs/>
                <w:smallCaps w:val="0"/>
                <w:sz w:val="20"/>
                <w:szCs w:val="20"/>
              </w:rPr>
              <w:t xml:space="preserve">Praca głosem (dykcja, interpretacja etc.), techniki perswazyjne, język przekazu. </w:t>
            </w:r>
          </w:p>
        </w:tc>
      </w:tr>
      <w:tr w:rsidR="006C606E" w:rsidRPr="0015653B" w:rsidTr="00A65076">
        <w:tc>
          <w:tcPr>
            <w:tcW w:w="568" w:type="dxa"/>
            <w:vAlign w:val="center"/>
          </w:tcPr>
          <w:p w:rsidR="006C606E" w:rsidRPr="0015653B" w:rsidRDefault="006C606E" w:rsidP="004B256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bCs/>
              </w:rPr>
            </w:pPr>
            <w:r w:rsidRPr="0015653B">
              <w:rPr>
                <w:rFonts w:ascii="Tahoma" w:eastAsia="Calibri" w:hAnsi="Tahoma" w:cs="Tahoma"/>
                <w:b w:val="0"/>
                <w:bCs/>
              </w:rPr>
              <w:t>C11</w:t>
            </w:r>
          </w:p>
        </w:tc>
        <w:tc>
          <w:tcPr>
            <w:tcW w:w="9213" w:type="dxa"/>
            <w:vAlign w:val="center"/>
          </w:tcPr>
          <w:p w:rsidR="006C606E" w:rsidRPr="0015653B" w:rsidRDefault="006C606E" w:rsidP="0015653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5653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Specyfika wystąpień medialnych – TV, radio, Internet.</w:t>
            </w:r>
          </w:p>
        </w:tc>
      </w:tr>
      <w:tr w:rsidR="006C606E" w:rsidRPr="0015653B" w:rsidTr="00A65076">
        <w:tc>
          <w:tcPr>
            <w:tcW w:w="568" w:type="dxa"/>
            <w:vAlign w:val="center"/>
          </w:tcPr>
          <w:p w:rsidR="006C606E" w:rsidRPr="0015653B" w:rsidRDefault="006C606E" w:rsidP="004B256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bCs/>
              </w:rPr>
            </w:pPr>
            <w:r w:rsidRPr="0015653B">
              <w:rPr>
                <w:rFonts w:ascii="Tahoma" w:eastAsia="Calibri" w:hAnsi="Tahoma" w:cs="Tahoma"/>
                <w:b w:val="0"/>
                <w:bCs/>
              </w:rPr>
              <w:t>C12</w:t>
            </w:r>
          </w:p>
        </w:tc>
        <w:tc>
          <w:tcPr>
            <w:tcW w:w="9213" w:type="dxa"/>
            <w:vAlign w:val="center"/>
          </w:tcPr>
          <w:p w:rsidR="006C606E" w:rsidRPr="0015653B" w:rsidRDefault="006C606E" w:rsidP="0015653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5653B">
              <w:rPr>
                <w:rFonts w:ascii="Tahoma" w:hAnsi="Tahoma" w:cs="Tahoma"/>
                <w:b w:val="0"/>
                <w:bCs/>
                <w:smallCaps w:val="0"/>
                <w:sz w:val="20"/>
                <w:szCs w:val="20"/>
              </w:rPr>
              <w:t>Zmagania z tremą. Doskonalenie wystąpień. Analiza wybranych wystąpień publicznych.</w:t>
            </w:r>
          </w:p>
        </w:tc>
      </w:tr>
    </w:tbl>
    <w:p w:rsidR="00BB4F43" w:rsidRPr="0015653B" w:rsidRDefault="00BB4F43" w:rsidP="0015653B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:rsidR="002325AB" w:rsidRPr="0015653B" w:rsidRDefault="002325AB" w:rsidP="0015653B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15653B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15653B" w:rsidTr="004527C7">
        <w:trPr>
          <w:cantSplit/>
          <w:trHeight w:val="281"/>
        </w:trPr>
        <w:tc>
          <w:tcPr>
            <w:tcW w:w="568" w:type="dxa"/>
            <w:shd w:val="clear" w:color="auto" w:fill="auto"/>
            <w:vAlign w:val="center"/>
          </w:tcPr>
          <w:p w:rsidR="00A65076" w:rsidRPr="0015653B" w:rsidRDefault="00A65076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A65076" w:rsidRPr="0015653B" w:rsidRDefault="00A65076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2B2E09" w:rsidRPr="0015653B" w:rsidTr="00786A38">
        <w:tc>
          <w:tcPr>
            <w:tcW w:w="568" w:type="dxa"/>
            <w:vAlign w:val="center"/>
          </w:tcPr>
          <w:p w:rsidR="00A65076" w:rsidRPr="0015653B" w:rsidRDefault="00A65076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15653B" w:rsidRDefault="00552BA2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Studium przypadku i zadanie praktyczne – analiza wybranych wystąpień publicznych i przygotowanie własnej prezentacji z wystąpieniem.</w:t>
            </w:r>
          </w:p>
        </w:tc>
      </w:tr>
    </w:tbl>
    <w:p w:rsidR="002325AB" w:rsidRPr="006105EC" w:rsidRDefault="002325AB" w:rsidP="006105EC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:rsidR="00721413" w:rsidRPr="0015653B" w:rsidRDefault="00721413" w:rsidP="0015653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15653B">
        <w:rPr>
          <w:rFonts w:ascii="Tahoma" w:hAnsi="Tahoma" w:cs="Tahoma"/>
          <w:spacing w:val="-4"/>
        </w:rPr>
        <w:t xml:space="preserve">Korelacja pomiędzy efektami </w:t>
      </w:r>
      <w:r w:rsidR="004F33B4" w:rsidRPr="0015653B">
        <w:rPr>
          <w:rFonts w:ascii="Tahoma" w:hAnsi="Tahoma" w:cs="Tahoma"/>
          <w:spacing w:val="-4"/>
        </w:rPr>
        <w:t>uczenia się</w:t>
      </w:r>
      <w:r w:rsidRPr="0015653B">
        <w:rPr>
          <w:rFonts w:ascii="Tahoma" w:hAnsi="Tahoma" w:cs="Tahoma"/>
          <w:spacing w:val="-4"/>
        </w:rPr>
        <w:t>, celami przedmiotu, a treściami kształc</w:t>
      </w:r>
      <w:r w:rsidRPr="0015653B">
        <w:rPr>
          <w:rFonts w:ascii="Tahoma" w:hAnsi="Tahoma" w:cs="Tahoma"/>
          <w:spacing w:val="-4"/>
        </w:rPr>
        <w:t>e</w:t>
      </w:r>
      <w:r w:rsidRPr="0015653B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15653B" w:rsidTr="004527C7">
        <w:tc>
          <w:tcPr>
            <w:tcW w:w="3261" w:type="dxa"/>
            <w:shd w:val="clear" w:color="auto" w:fill="auto"/>
          </w:tcPr>
          <w:p w:rsidR="00721413" w:rsidRPr="0015653B" w:rsidRDefault="00721413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 xml:space="preserve">Efekt </w:t>
            </w:r>
            <w:r w:rsidR="004F33B4" w:rsidRPr="0015653B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:rsidR="00721413" w:rsidRPr="0015653B" w:rsidRDefault="00721413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721413" w:rsidRPr="0015653B" w:rsidRDefault="00721413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Treści kształcenia</w:t>
            </w:r>
          </w:p>
        </w:tc>
      </w:tr>
      <w:tr w:rsidR="002B2E09" w:rsidRPr="0015653B" w:rsidTr="000B5966">
        <w:tc>
          <w:tcPr>
            <w:tcW w:w="3261" w:type="dxa"/>
            <w:vAlign w:val="center"/>
          </w:tcPr>
          <w:p w:rsidR="00721413" w:rsidRPr="0015653B" w:rsidRDefault="0095713C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:rsidR="00721413" w:rsidRPr="0015653B" w:rsidRDefault="0095713C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:rsidR="00721413" w:rsidRPr="0015653B" w:rsidRDefault="0095713C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C1-12</w:t>
            </w:r>
            <w:r w:rsidR="00335CEF" w:rsidRPr="0015653B">
              <w:rPr>
                <w:rFonts w:ascii="Tahoma" w:hAnsi="Tahoma" w:cs="Tahoma"/>
                <w:b w:val="0"/>
              </w:rPr>
              <w:t>, P1</w:t>
            </w:r>
          </w:p>
        </w:tc>
      </w:tr>
      <w:tr w:rsidR="002B2E09" w:rsidRPr="0015653B" w:rsidTr="000B5966">
        <w:tc>
          <w:tcPr>
            <w:tcW w:w="3261" w:type="dxa"/>
            <w:vAlign w:val="center"/>
          </w:tcPr>
          <w:p w:rsidR="00721413" w:rsidRPr="0015653B" w:rsidRDefault="0095713C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721413" w:rsidRPr="0015653B" w:rsidRDefault="0095713C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:rsidR="00721413" w:rsidRPr="0015653B" w:rsidRDefault="0095713C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C1-C3, C8-C12</w:t>
            </w:r>
            <w:r w:rsidR="00335CEF" w:rsidRPr="0015653B">
              <w:rPr>
                <w:rFonts w:ascii="Tahoma" w:hAnsi="Tahoma" w:cs="Tahoma"/>
                <w:b w:val="0"/>
              </w:rPr>
              <w:t>, P1</w:t>
            </w:r>
          </w:p>
        </w:tc>
      </w:tr>
    </w:tbl>
    <w:p w:rsidR="00DF7FC3" w:rsidRPr="006105EC" w:rsidRDefault="00DF7FC3" w:rsidP="006105EC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:rsidR="00DF7FC3" w:rsidRPr="0015653B" w:rsidRDefault="00DF7FC3" w:rsidP="0015653B">
      <w:pPr>
        <w:spacing w:before="40" w:after="4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15653B">
        <w:rPr>
          <w:rFonts w:ascii="Tahoma" w:hAnsi="Tahoma" w:cs="Tahoma"/>
          <w:b/>
          <w:sz w:val="16"/>
          <w:szCs w:val="16"/>
        </w:rPr>
        <w:br w:type="page"/>
      </w:r>
    </w:p>
    <w:p w:rsidR="001F7494" w:rsidRPr="006105EC" w:rsidRDefault="001F7494" w:rsidP="006105EC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:rsidR="008938C7" w:rsidRPr="0015653B" w:rsidRDefault="008938C7" w:rsidP="0015653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5653B">
        <w:rPr>
          <w:rFonts w:ascii="Tahoma" w:hAnsi="Tahoma" w:cs="Tahoma"/>
        </w:rPr>
        <w:t xml:space="preserve">Metody </w:t>
      </w:r>
      <w:r w:rsidR="00603431" w:rsidRPr="0015653B">
        <w:rPr>
          <w:rFonts w:ascii="Tahoma" w:hAnsi="Tahoma" w:cs="Tahoma"/>
        </w:rPr>
        <w:t xml:space="preserve">weryfikacji efektów </w:t>
      </w:r>
      <w:r w:rsidR="004F33B4" w:rsidRPr="0015653B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15653B" w:rsidTr="004527C7">
        <w:tc>
          <w:tcPr>
            <w:tcW w:w="1418" w:type="dxa"/>
            <w:shd w:val="clear" w:color="auto" w:fill="auto"/>
            <w:vAlign w:val="center"/>
          </w:tcPr>
          <w:p w:rsidR="004A1B60" w:rsidRPr="0015653B" w:rsidRDefault="004A1B60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 xml:space="preserve">Efekt </w:t>
            </w:r>
            <w:r w:rsidR="004F33B4" w:rsidRPr="0015653B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1B60" w:rsidRPr="0015653B" w:rsidRDefault="004A1B60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15653B" w:rsidRDefault="009146BE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95713C" w:rsidRPr="0015653B" w:rsidTr="000A1541">
        <w:tc>
          <w:tcPr>
            <w:tcW w:w="1418" w:type="dxa"/>
            <w:vAlign w:val="center"/>
          </w:tcPr>
          <w:p w:rsidR="0095713C" w:rsidRPr="0015653B" w:rsidRDefault="0095713C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="0095713C" w:rsidRPr="0015653B" w:rsidRDefault="004B2569" w:rsidP="0015653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Test, zadanie praktyczne</w:t>
            </w:r>
          </w:p>
        </w:tc>
        <w:tc>
          <w:tcPr>
            <w:tcW w:w="3260" w:type="dxa"/>
            <w:vAlign w:val="center"/>
          </w:tcPr>
          <w:p w:rsidR="0095713C" w:rsidRPr="0015653B" w:rsidRDefault="001F7494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 xml:space="preserve">Ćwiczenia </w:t>
            </w:r>
            <w:r w:rsidR="0095713C" w:rsidRPr="0015653B">
              <w:rPr>
                <w:rFonts w:ascii="Tahoma" w:hAnsi="Tahoma" w:cs="Tahoma"/>
                <w:b w:val="0"/>
              </w:rPr>
              <w:t>+ P</w:t>
            </w:r>
            <w:r w:rsidRPr="0015653B">
              <w:rPr>
                <w:rFonts w:ascii="Tahoma" w:hAnsi="Tahoma" w:cs="Tahoma"/>
                <w:b w:val="0"/>
              </w:rPr>
              <w:t>rojekt</w:t>
            </w:r>
          </w:p>
        </w:tc>
      </w:tr>
      <w:tr w:rsidR="0095713C" w:rsidRPr="0015653B" w:rsidTr="000A1541">
        <w:tc>
          <w:tcPr>
            <w:tcW w:w="1418" w:type="dxa"/>
            <w:vAlign w:val="center"/>
          </w:tcPr>
          <w:p w:rsidR="0095713C" w:rsidRPr="0015653B" w:rsidRDefault="0095713C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95713C" w:rsidRPr="0015653B" w:rsidRDefault="004B2569" w:rsidP="001565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Test, zadanie praktyczne</w:t>
            </w:r>
          </w:p>
        </w:tc>
        <w:tc>
          <w:tcPr>
            <w:tcW w:w="3260" w:type="dxa"/>
            <w:vAlign w:val="center"/>
          </w:tcPr>
          <w:p w:rsidR="0095713C" w:rsidRPr="0015653B" w:rsidRDefault="001F7494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Ćwiczenia + Projekt</w:t>
            </w:r>
          </w:p>
        </w:tc>
      </w:tr>
    </w:tbl>
    <w:p w:rsidR="00123F41" w:rsidRPr="0015653B" w:rsidRDefault="00123F41" w:rsidP="0015653B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:rsidR="008938C7" w:rsidRPr="0015653B" w:rsidRDefault="008938C7" w:rsidP="0015653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5653B">
        <w:rPr>
          <w:rFonts w:ascii="Tahoma" w:hAnsi="Tahoma" w:cs="Tahoma"/>
        </w:rPr>
        <w:t xml:space="preserve">Kryteria oceny </w:t>
      </w:r>
      <w:r w:rsidR="00167B9C" w:rsidRPr="0015653B">
        <w:rPr>
          <w:rFonts w:ascii="Tahoma" w:hAnsi="Tahoma" w:cs="Tahoma"/>
        </w:rPr>
        <w:t xml:space="preserve">stopnia </w:t>
      </w:r>
      <w:r w:rsidRPr="0015653B">
        <w:rPr>
          <w:rFonts w:ascii="Tahoma" w:hAnsi="Tahoma" w:cs="Tahoma"/>
        </w:rPr>
        <w:t>osiągnię</w:t>
      </w:r>
      <w:r w:rsidR="00167B9C" w:rsidRPr="0015653B">
        <w:rPr>
          <w:rFonts w:ascii="Tahoma" w:hAnsi="Tahoma" w:cs="Tahoma"/>
        </w:rPr>
        <w:t>cia</w:t>
      </w:r>
      <w:r w:rsidRPr="0015653B">
        <w:rPr>
          <w:rFonts w:ascii="Tahoma" w:hAnsi="Tahoma" w:cs="Tahoma"/>
        </w:rPr>
        <w:t xml:space="preserve"> efektów </w:t>
      </w:r>
      <w:r w:rsidR="00755AAB" w:rsidRPr="0015653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15653B" w:rsidTr="004527C7">
        <w:trPr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8938C7" w:rsidRPr="0015653B" w:rsidRDefault="008938C7" w:rsidP="0015653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5653B">
              <w:rPr>
                <w:rFonts w:ascii="Tahoma" w:hAnsi="Tahoma" w:cs="Tahoma"/>
              </w:rPr>
              <w:t>Efekt</w:t>
            </w:r>
            <w:r w:rsidR="00755AAB" w:rsidRPr="0015653B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938C7" w:rsidRPr="0015653B" w:rsidRDefault="008938C7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Na ocenę 2</w:t>
            </w:r>
          </w:p>
          <w:p w:rsidR="008938C7" w:rsidRPr="0015653B" w:rsidRDefault="008938C7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student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8C7" w:rsidRPr="0015653B" w:rsidRDefault="008938C7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Na ocenę 3</w:t>
            </w:r>
          </w:p>
          <w:p w:rsidR="008938C7" w:rsidRPr="0015653B" w:rsidRDefault="008938C7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student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938C7" w:rsidRPr="0015653B" w:rsidRDefault="008938C7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Na ocenę 4</w:t>
            </w:r>
          </w:p>
          <w:p w:rsidR="008938C7" w:rsidRPr="0015653B" w:rsidRDefault="008938C7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student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938C7" w:rsidRPr="0015653B" w:rsidRDefault="008938C7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Na ocenę 5</w:t>
            </w:r>
          </w:p>
          <w:p w:rsidR="008938C7" w:rsidRPr="0015653B" w:rsidRDefault="008938C7" w:rsidP="0015653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student</w:t>
            </w:r>
          </w:p>
        </w:tc>
      </w:tr>
      <w:tr w:rsidR="0095713C" w:rsidRPr="0015653B" w:rsidTr="00290EBA">
        <w:tc>
          <w:tcPr>
            <w:tcW w:w="1418" w:type="dxa"/>
            <w:vAlign w:val="center"/>
          </w:tcPr>
          <w:p w:rsidR="0095713C" w:rsidRPr="0015653B" w:rsidRDefault="0095713C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95713C" w:rsidRPr="0015653B" w:rsidRDefault="0095713C" w:rsidP="0015653B">
            <w:pPr>
              <w:pStyle w:val="wrubryce"/>
              <w:jc w:val="left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nie zna językowych i pozajęzykowych śro</w:t>
            </w:r>
            <w:r w:rsidRPr="0015653B">
              <w:rPr>
                <w:rFonts w:ascii="Tahoma" w:hAnsi="Tahoma" w:cs="Tahoma"/>
              </w:rPr>
              <w:t>d</w:t>
            </w:r>
            <w:r w:rsidRPr="0015653B">
              <w:rPr>
                <w:rFonts w:ascii="Tahoma" w:hAnsi="Tahoma" w:cs="Tahoma"/>
              </w:rPr>
              <w:t>ków i technik persw</w:t>
            </w:r>
            <w:r w:rsidRPr="0015653B">
              <w:rPr>
                <w:rFonts w:ascii="Tahoma" w:hAnsi="Tahoma" w:cs="Tahoma"/>
              </w:rPr>
              <w:t>a</w:t>
            </w:r>
            <w:r w:rsidRPr="0015653B">
              <w:rPr>
                <w:rFonts w:ascii="Tahoma" w:hAnsi="Tahoma" w:cs="Tahoma"/>
              </w:rPr>
              <w:t>zyjnych oraz technik retorycznych wyk</w:t>
            </w:r>
            <w:r w:rsidRPr="0015653B">
              <w:rPr>
                <w:rFonts w:ascii="Tahoma" w:hAnsi="Tahoma" w:cs="Tahoma"/>
              </w:rPr>
              <w:t>o</w:t>
            </w:r>
            <w:r w:rsidRPr="0015653B">
              <w:rPr>
                <w:rFonts w:ascii="Tahoma" w:hAnsi="Tahoma" w:cs="Tahoma"/>
              </w:rPr>
              <w:t>rzystywanych w k</w:t>
            </w:r>
            <w:r w:rsidRPr="0015653B">
              <w:rPr>
                <w:rFonts w:ascii="Tahoma" w:hAnsi="Tahoma" w:cs="Tahoma"/>
              </w:rPr>
              <w:t>o</w:t>
            </w:r>
            <w:r w:rsidRPr="0015653B">
              <w:rPr>
                <w:rFonts w:ascii="Tahoma" w:hAnsi="Tahoma" w:cs="Tahoma"/>
              </w:rPr>
              <w:t>munikacji publicznej a także zasada pracy z mediami audiowizua</w:t>
            </w:r>
            <w:r w:rsidRPr="0015653B">
              <w:rPr>
                <w:rFonts w:ascii="Tahoma" w:hAnsi="Tahoma" w:cs="Tahoma"/>
              </w:rPr>
              <w:t>l</w:t>
            </w:r>
            <w:r w:rsidRPr="0015653B">
              <w:rPr>
                <w:rFonts w:ascii="Tahoma" w:hAnsi="Tahoma" w:cs="Tahoma"/>
              </w:rPr>
              <w:t>nymi, komputerem i Internetem oraz  ze współczesnymi narz</w:t>
            </w:r>
            <w:r w:rsidRPr="0015653B">
              <w:rPr>
                <w:rFonts w:ascii="Tahoma" w:hAnsi="Tahoma" w:cs="Tahoma"/>
              </w:rPr>
              <w:t>ę</w:t>
            </w:r>
            <w:r w:rsidRPr="0015653B">
              <w:rPr>
                <w:rFonts w:ascii="Tahoma" w:hAnsi="Tahoma" w:cs="Tahoma"/>
              </w:rPr>
              <w:t>dziami multimedia</w:t>
            </w:r>
            <w:r w:rsidRPr="0015653B">
              <w:rPr>
                <w:rFonts w:ascii="Tahoma" w:hAnsi="Tahoma" w:cs="Tahoma"/>
              </w:rPr>
              <w:t>l</w:t>
            </w:r>
            <w:r w:rsidRPr="0015653B">
              <w:rPr>
                <w:rFonts w:ascii="Tahoma" w:hAnsi="Tahoma" w:cs="Tahoma"/>
              </w:rPr>
              <w:t>nymi</w:t>
            </w:r>
          </w:p>
        </w:tc>
        <w:tc>
          <w:tcPr>
            <w:tcW w:w="2127" w:type="dxa"/>
            <w:vAlign w:val="center"/>
          </w:tcPr>
          <w:p w:rsidR="0095713C" w:rsidRPr="0015653B" w:rsidRDefault="0095713C" w:rsidP="0015653B">
            <w:pPr>
              <w:pStyle w:val="wrubryce"/>
              <w:jc w:val="left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zna językowe i poz</w:t>
            </w:r>
            <w:r w:rsidRPr="0015653B">
              <w:rPr>
                <w:rFonts w:ascii="Tahoma" w:hAnsi="Tahoma" w:cs="Tahoma"/>
              </w:rPr>
              <w:t>a</w:t>
            </w:r>
            <w:r w:rsidRPr="0015653B">
              <w:rPr>
                <w:rFonts w:ascii="Tahoma" w:hAnsi="Tahoma" w:cs="Tahoma"/>
              </w:rPr>
              <w:t>językowe środki i techniki perswazyjne oraz techniki ret</w:t>
            </w:r>
            <w:r w:rsidRPr="0015653B">
              <w:rPr>
                <w:rFonts w:ascii="Tahoma" w:hAnsi="Tahoma" w:cs="Tahoma"/>
              </w:rPr>
              <w:t>o</w:t>
            </w:r>
            <w:r w:rsidRPr="0015653B">
              <w:rPr>
                <w:rFonts w:ascii="Tahoma" w:hAnsi="Tahoma" w:cs="Tahoma"/>
              </w:rPr>
              <w:t>ryczne wykorzystyw</w:t>
            </w:r>
            <w:r w:rsidRPr="0015653B">
              <w:rPr>
                <w:rFonts w:ascii="Tahoma" w:hAnsi="Tahoma" w:cs="Tahoma"/>
              </w:rPr>
              <w:t>a</w:t>
            </w:r>
            <w:r w:rsidRPr="0015653B">
              <w:rPr>
                <w:rFonts w:ascii="Tahoma" w:hAnsi="Tahoma" w:cs="Tahoma"/>
              </w:rPr>
              <w:t xml:space="preserve">ne w komunikacji publicznej </w:t>
            </w:r>
          </w:p>
        </w:tc>
        <w:tc>
          <w:tcPr>
            <w:tcW w:w="2126" w:type="dxa"/>
            <w:vAlign w:val="center"/>
          </w:tcPr>
          <w:p w:rsidR="0095713C" w:rsidRPr="0015653B" w:rsidRDefault="0095713C" w:rsidP="0015653B">
            <w:pPr>
              <w:pStyle w:val="wrubryce"/>
              <w:jc w:val="left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zna językowe i poz</w:t>
            </w:r>
            <w:r w:rsidRPr="0015653B">
              <w:rPr>
                <w:rFonts w:ascii="Tahoma" w:hAnsi="Tahoma" w:cs="Tahoma"/>
              </w:rPr>
              <w:t>a</w:t>
            </w:r>
            <w:r w:rsidRPr="0015653B">
              <w:rPr>
                <w:rFonts w:ascii="Tahoma" w:hAnsi="Tahoma" w:cs="Tahoma"/>
              </w:rPr>
              <w:t>językowe środki i techniki perswazyjne oraz techniki ret</w:t>
            </w:r>
            <w:r w:rsidRPr="0015653B">
              <w:rPr>
                <w:rFonts w:ascii="Tahoma" w:hAnsi="Tahoma" w:cs="Tahoma"/>
              </w:rPr>
              <w:t>o</w:t>
            </w:r>
            <w:r w:rsidRPr="0015653B">
              <w:rPr>
                <w:rFonts w:ascii="Tahoma" w:hAnsi="Tahoma" w:cs="Tahoma"/>
              </w:rPr>
              <w:t>ryczne wykorzystyw</w:t>
            </w:r>
            <w:r w:rsidRPr="0015653B">
              <w:rPr>
                <w:rFonts w:ascii="Tahoma" w:hAnsi="Tahoma" w:cs="Tahoma"/>
              </w:rPr>
              <w:t>a</w:t>
            </w:r>
            <w:r w:rsidRPr="0015653B">
              <w:rPr>
                <w:rFonts w:ascii="Tahoma" w:hAnsi="Tahoma" w:cs="Tahoma"/>
              </w:rPr>
              <w:t>ne w komunikacji publicznej a także zasady pracy z m</w:t>
            </w:r>
            <w:r w:rsidRPr="0015653B">
              <w:rPr>
                <w:rFonts w:ascii="Tahoma" w:hAnsi="Tahoma" w:cs="Tahoma"/>
              </w:rPr>
              <w:t>e</w:t>
            </w:r>
            <w:r w:rsidRPr="0015653B">
              <w:rPr>
                <w:rFonts w:ascii="Tahoma" w:hAnsi="Tahoma" w:cs="Tahoma"/>
              </w:rPr>
              <w:t>diami audiowizualn</w:t>
            </w:r>
            <w:r w:rsidRPr="0015653B">
              <w:rPr>
                <w:rFonts w:ascii="Tahoma" w:hAnsi="Tahoma" w:cs="Tahoma"/>
              </w:rPr>
              <w:t>y</w:t>
            </w:r>
            <w:r w:rsidRPr="0015653B">
              <w:rPr>
                <w:rFonts w:ascii="Tahoma" w:hAnsi="Tahoma" w:cs="Tahoma"/>
              </w:rPr>
              <w:t>mi, komputerem i Internetem</w:t>
            </w:r>
          </w:p>
        </w:tc>
        <w:tc>
          <w:tcPr>
            <w:tcW w:w="1984" w:type="dxa"/>
            <w:vAlign w:val="center"/>
          </w:tcPr>
          <w:p w:rsidR="0095713C" w:rsidRPr="0015653B" w:rsidRDefault="0095713C" w:rsidP="0015653B">
            <w:pPr>
              <w:pStyle w:val="wrubryce"/>
              <w:jc w:val="left"/>
              <w:rPr>
                <w:rFonts w:ascii="Tahoma" w:hAnsi="Tahoma" w:cs="Tahoma"/>
              </w:rPr>
            </w:pPr>
            <w:r w:rsidRPr="0015653B">
              <w:rPr>
                <w:rFonts w:ascii="Tahoma" w:hAnsi="Tahoma" w:cs="Tahoma"/>
              </w:rPr>
              <w:t>zna językowe i poz</w:t>
            </w:r>
            <w:r w:rsidRPr="0015653B">
              <w:rPr>
                <w:rFonts w:ascii="Tahoma" w:hAnsi="Tahoma" w:cs="Tahoma"/>
              </w:rPr>
              <w:t>a</w:t>
            </w:r>
            <w:r w:rsidRPr="0015653B">
              <w:rPr>
                <w:rFonts w:ascii="Tahoma" w:hAnsi="Tahoma" w:cs="Tahoma"/>
              </w:rPr>
              <w:t>językowe środki i techniki perswazyjne oraz techniki ret</w:t>
            </w:r>
            <w:r w:rsidRPr="0015653B">
              <w:rPr>
                <w:rFonts w:ascii="Tahoma" w:hAnsi="Tahoma" w:cs="Tahoma"/>
              </w:rPr>
              <w:t>o</w:t>
            </w:r>
            <w:r w:rsidRPr="0015653B">
              <w:rPr>
                <w:rFonts w:ascii="Tahoma" w:hAnsi="Tahoma" w:cs="Tahoma"/>
              </w:rPr>
              <w:t>ryczne wykorzyst</w:t>
            </w:r>
            <w:r w:rsidRPr="0015653B">
              <w:rPr>
                <w:rFonts w:ascii="Tahoma" w:hAnsi="Tahoma" w:cs="Tahoma"/>
              </w:rPr>
              <w:t>y</w:t>
            </w:r>
            <w:r w:rsidRPr="0015653B">
              <w:rPr>
                <w:rFonts w:ascii="Tahoma" w:hAnsi="Tahoma" w:cs="Tahoma"/>
              </w:rPr>
              <w:t>wane w komunikacji publicznej a także zasady pracy z m</w:t>
            </w:r>
            <w:r w:rsidRPr="0015653B">
              <w:rPr>
                <w:rFonts w:ascii="Tahoma" w:hAnsi="Tahoma" w:cs="Tahoma"/>
              </w:rPr>
              <w:t>e</w:t>
            </w:r>
            <w:r w:rsidRPr="0015653B">
              <w:rPr>
                <w:rFonts w:ascii="Tahoma" w:hAnsi="Tahoma" w:cs="Tahoma"/>
              </w:rPr>
              <w:t>diami audiowizua</w:t>
            </w:r>
            <w:r w:rsidRPr="0015653B">
              <w:rPr>
                <w:rFonts w:ascii="Tahoma" w:hAnsi="Tahoma" w:cs="Tahoma"/>
              </w:rPr>
              <w:t>l</w:t>
            </w:r>
            <w:r w:rsidRPr="0015653B">
              <w:rPr>
                <w:rFonts w:ascii="Tahoma" w:hAnsi="Tahoma" w:cs="Tahoma"/>
              </w:rPr>
              <w:t>nymi, komputerem i Internetem oraz  ze współczesnymi n</w:t>
            </w:r>
            <w:r w:rsidRPr="0015653B">
              <w:rPr>
                <w:rFonts w:ascii="Tahoma" w:hAnsi="Tahoma" w:cs="Tahoma"/>
              </w:rPr>
              <w:t>a</w:t>
            </w:r>
            <w:r w:rsidRPr="0015653B">
              <w:rPr>
                <w:rFonts w:ascii="Tahoma" w:hAnsi="Tahoma" w:cs="Tahoma"/>
              </w:rPr>
              <w:t>rzędziami multim</w:t>
            </w:r>
            <w:r w:rsidRPr="0015653B">
              <w:rPr>
                <w:rFonts w:ascii="Tahoma" w:hAnsi="Tahoma" w:cs="Tahoma"/>
              </w:rPr>
              <w:t>e</w:t>
            </w:r>
            <w:r w:rsidRPr="0015653B">
              <w:rPr>
                <w:rFonts w:ascii="Tahoma" w:hAnsi="Tahoma" w:cs="Tahoma"/>
              </w:rPr>
              <w:t>dialnymi</w:t>
            </w:r>
          </w:p>
        </w:tc>
      </w:tr>
      <w:tr w:rsidR="0095713C" w:rsidRPr="0015653B" w:rsidTr="00290EBA">
        <w:tc>
          <w:tcPr>
            <w:tcW w:w="1418" w:type="dxa"/>
            <w:vAlign w:val="center"/>
          </w:tcPr>
          <w:p w:rsidR="0095713C" w:rsidRPr="0015653B" w:rsidRDefault="0095713C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95713C" w:rsidRPr="0015653B" w:rsidRDefault="0095713C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15653B">
              <w:rPr>
                <w:rFonts w:ascii="Tahoma" w:hAnsi="Tahoma" w:cs="Tahoma"/>
                <w:b w:val="0"/>
                <w:bCs/>
              </w:rPr>
              <w:t>nie posiada umieję</w:t>
            </w:r>
            <w:r w:rsidRPr="0015653B">
              <w:rPr>
                <w:rFonts w:ascii="Tahoma" w:hAnsi="Tahoma" w:cs="Tahoma"/>
                <w:b w:val="0"/>
                <w:bCs/>
              </w:rPr>
              <w:t>t</w:t>
            </w:r>
            <w:r w:rsidRPr="0015653B">
              <w:rPr>
                <w:rFonts w:ascii="Tahoma" w:hAnsi="Tahoma" w:cs="Tahoma"/>
                <w:b w:val="0"/>
                <w:bCs/>
              </w:rPr>
              <w:t>ności sprawnego i efektywnego używ</w:t>
            </w:r>
            <w:r w:rsidRPr="0015653B">
              <w:rPr>
                <w:rFonts w:ascii="Tahoma" w:hAnsi="Tahoma" w:cs="Tahoma"/>
                <w:b w:val="0"/>
                <w:bCs/>
              </w:rPr>
              <w:t>a</w:t>
            </w:r>
            <w:r w:rsidRPr="0015653B">
              <w:rPr>
                <w:rFonts w:ascii="Tahoma" w:hAnsi="Tahoma" w:cs="Tahoma"/>
                <w:b w:val="0"/>
                <w:bCs/>
              </w:rPr>
              <w:t>nia języka w mowie i piśmie; merytoryc</w:t>
            </w:r>
            <w:r w:rsidRPr="0015653B">
              <w:rPr>
                <w:rFonts w:ascii="Tahoma" w:hAnsi="Tahoma" w:cs="Tahoma"/>
                <w:b w:val="0"/>
                <w:bCs/>
              </w:rPr>
              <w:t>z</w:t>
            </w:r>
            <w:r w:rsidRPr="0015653B">
              <w:rPr>
                <w:rFonts w:ascii="Tahoma" w:hAnsi="Tahoma" w:cs="Tahoma"/>
                <w:b w:val="0"/>
                <w:bCs/>
              </w:rPr>
              <w:t>nego, logicznego i spójnego argument</w:t>
            </w:r>
            <w:r w:rsidRPr="0015653B">
              <w:rPr>
                <w:rFonts w:ascii="Tahoma" w:hAnsi="Tahoma" w:cs="Tahoma"/>
                <w:b w:val="0"/>
                <w:bCs/>
              </w:rPr>
              <w:t>o</w:t>
            </w:r>
            <w:r w:rsidRPr="0015653B">
              <w:rPr>
                <w:rFonts w:ascii="Tahoma" w:hAnsi="Tahoma" w:cs="Tahoma"/>
                <w:b w:val="0"/>
                <w:bCs/>
              </w:rPr>
              <w:t>wania; przedstawiania i oceniania różnych opinii i stanowisk oraz dyskutowania o nich</w:t>
            </w:r>
          </w:p>
        </w:tc>
        <w:tc>
          <w:tcPr>
            <w:tcW w:w="2127" w:type="dxa"/>
            <w:vAlign w:val="center"/>
          </w:tcPr>
          <w:p w:rsidR="0095713C" w:rsidRPr="0015653B" w:rsidRDefault="0095713C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15653B">
              <w:rPr>
                <w:rFonts w:ascii="Tahoma" w:hAnsi="Tahoma" w:cs="Tahoma"/>
                <w:b w:val="0"/>
                <w:bCs/>
              </w:rPr>
              <w:t>posiada umiejętności sprawnego i efekty</w:t>
            </w:r>
            <w:r w:rsidRPr="0015653B">
              <w:rPr>
                <w:rFonts w:ascii="Tahoma" w:hAnsi="Tahoma" w:cs="Tahoma"/>
                <w:b w:val="0"/>
                <w:bCs/>
              </w:rPr>
              <w:t>w</w:t>
            </w:r>
            <w:r w:rsidRPr="0015653B">
              <w:rPr>
                <w:rFonts w:ascii="Tahoma" w:hAnsi="Tahoma" w:cs="Tahoma"/>
                <w:b w:val="0"/>
                <w:bCs/>
              </w:rPr>
              <w:t xml:space="preserve">nego używania języka w mowie i piśmie; </w:t>
            </w:r>
          </w:p>
        </w:tc>
        <w:tc>
          <w:tcPr>
            <w:tcW w:w="2126" w:type="dxa"/>
            <w:vAlign w:val="center"/>
          </w:tcPr>
          <w:p w:rsidR="0095713C" w:rsidRPr="0015653B" w:rsidRDefault="0095713C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15653B">
              <w:rPr>
                <w:rFonts w:ascii="Tahoma" w:hAnsi="Tahoma" w:cs="Tahoma"/>
                <w:b w:val="0"/>
                <w:bCs/>
              </w:rPr>
              <w:t>posiada umiejętności sprawnego i efekty</w:t>
            </w:r>
            <w:r w:rsidRPr="0015653B">
              <w:rPr>
                <w:rFonts w:ascii="Tahoma" w:hAnsi="Tahoma" w:cs="Tahoma"/>
                <w:b w:val="0"/>
                <w:bCs/>
              </w:rPr>
              <w:t>w</w:t>
            </w:r>
            <w:r w:rsidRPr="0015653B">
              <w:rPr>
                <w:rFonts w:ascii="Tahoma" w:hAnsi="Tahoma" w:cs="Tahoma"/>
                <w:b w:val="0"/>
                <w:bCs/>
              </w:rPr>
              <w:t>nego używania języka w mowie i piśmie; merytorycznego, l</w:t>
            </w:r>
            <w:r w:rsidRPr="0015653B">
              <w:rPr>
                <w:rFonts w:ascii="Tahoma" w:hAnsi="Tahoma" w:cs="Tahoma"/>
                <w:b w:val="0"/>
                <w:bCs/>
              </w:rPr>
              <w:t>o</w:t>
            </w:r>
            <w:r w:rsidRPr="0015653B">
              <w:rPr>
                <w:rFonts w:ascii="Tahoma" w:hAnsi="Tahoma" w:cs="Tahoma"/>
                <w:b w:val="0"/>
                <w:bCs/>
              </w:rPr>
              <w:t xml:space="preserve">gicznego i spójnego argumentowania; </w:t>
            </w:r>
          </w:p>
        </w:tc>
        <w:tc>
          <w:tcPr>
            <w:tcW w:w="1984" w:type="dxa"/>
            <w:vAlign w:val="center"/>
          </w:tcPr>
          <w:p w:rsidR="0095713C" w:rsidRPr="0015653B" w:rsidRDefault="0095713C" w:rsidP="0015653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15653B">
              <w:rPr>
                <w:rFonts w:ascii="Tahoma" w:hAnsi="Tahoma" w:cs="Tahoma"/>
                <w:b w:val="0"/>
                <w:bCs/>
              </w:rPr>
              <w:t>posiada umiejętności sprawnego i efe</w:t>
            </w:r>
            <w:r w:rsidRPr="0015653B">
              <w:rPr>
                <w:rFonts w:ascii="Tahoma" w:hAnsi="Tahoma" w:cs="Tahoma"/>
                <w:b w:val="0"/>
                <w:bCs/>
              </w:rPr>
              <w:t>k</w:t>
            </w:r>
            <w:r w:rsidRPr="0015653B">
              <w:rPr>
                <w:rFonts w:ascii="Tahoma" w:hAnsi="Tahoma" w:cs="Tahoma"/>
                <w:b w:val="0"/>
                <w:bCs/>
              </w:rPr>
              <w:t>tywnego używania języka w mowie i piśmie; merytoryc</w:t>
            </w:r>
            <w:r w:rsidRPr="0015653B">
              <w:rPr>
                <w:rFonts w:ascii="Tahoma" w:hAnsi="Tahoma" w:cs="Tahoma"/>
                <w:b w:val="0"/>
                <w:bCs/>
              </w:rPr>
              <w:t>z</w:t>
            </w:r>
            <w:r w:rsidRPr="0015653B">
              <w:rPr>
                <w:rFonts w:ascii="Tahoma" w:hAnsi="Tahoma" w:cs="Tahoma"/>
                <w:b w:val="0"/>
                <w:bCs/>
              </w:rPr>
              <w:t>nego, logicznego i spójnego argume</w:t>
            </w:r>
            <w:r w:rsidRPr="0015653B">
              <w:rPr>
                <w:rFonts w:ascii="Tahoma" w:hAnsi="Tahoma" w:cs="Tahoma"/>
                <w:b w:val="0"/>
                <w:bCs/>
              </w:rPr>
              <w:t>n</w:t>
            </w:r>
            <w:r w:rsidRPr="0015653B">
              <w:rPr>
                <w:rFonts w:ascii="Tahoma" w:hAnsi="Tahoma" w:cs="Tahoma"/>
                <w:b w:val="0"/>
                <w:bCs/>
              </w:rPr>
              <w:t>towania; przedst</w:t>
            </w:r>
            <w:r w:rsidRPr="0015653B">
              <w:rPr>
                <w:rFonts w:ascii="Tahoma" w:hAnsi="Tahoma" w:cs="Tahoma"/>
                <w:b w:val="0"/>
                <w:bCs/>
              </w:rPr>
              <w:t>a</w:t>
            </w:r>
            <w:r w:rsidRPr="0015653B">
              <w:rPr>
                <w:rFonts w:ascii="Tahoma" w:hAnsi="Tahoma" w:cs="Tahoma"/>
                <w:b w:val="0"/>
                <w:bCs/>
              </w:rPr>
              <w:t>wiania i oceniania różnych opinii i st</w:t>
            </w:r>
            <w:r w:rsidRPr="0015653B">
              <w:rPr>
                <w:rFonts w:ascii="Tahoma" w:hAnsi="Tahoma" w:cs="Tahoma"/>
                <w:b w:val="0"/>
                <w:bCs/>
              </w:rPr>
              <w:t>a</w:t>
            </w:r>
            <w:r w:rsidRPr="0015653B">
              <w:rPr>
                <w:rFonts w:ascii="Tahoma" w:hAnsi="Tahoma" w:cs="Tahoma"/>
                <w:b w:val="0"/>
                <w:bCs/>
              </w:rPr>
              <w:t>nowisk oraz dysk</w:t>
            </w:r>
            <w:r w:rsidRPr="0015653B">
              <w:rPr>
                <w:rFonts w:ascii="Tahoma" w:hAnsi="Tahoma" w:cs="Tahoma"/>
                <w:b w:val="0"/>
                <w:bCs/>
              </w:rPr>
              <w:t>u</w:t>
            </w:r>
            <w:r w:rsidRPr="0015653B">
              <w:rPr>
                <w:rFonts w:ascii="Tahoma" w:hAnsi="Tahoma" w:cs="Tahoma"/>
                <w:b w:val="0"/>
                <w:bCs/>
              </w:rPr>
              <w:t>towania o nich</w:t>
            </w:r>
          </w:p>
        </w:tc>
      </w:tr>
    </w:tbl>
    <w:p w:rsidR="002F70F0" w:rsidRPr="006105EC" w:rsidRDefault="002F70F0" w:rsidP="006105EC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:rsidR="008938C7" w:rsidRPr="0015653B" w:rsidRDefault="008938C7" w:rsidP="0015653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5653B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043DB" w:rsidRPr="0015653B" w:rsidTr="004527C7">
        <w:tc>
          <w:tcPr>
            <w:tcW w:w="9776" w:type="dxa"/>
            <w:shd w:val="clear" w:color="auto" w:fill="auto"/>
          </w:tcPr>
          <w:p w:rsidR="00B043DB" w:rsidRPr="0015653B" w:rsidRDefault="00B043DB" w:rsidP="0015653B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15653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043DB" w:rsidRPr="0015653B" w:rsidTr="0033667F">
        <w:tc>
          <w:tcPr>
            <w:tcW w:w="9776" w:type="dxa"/>
          </w:tcPr>
          <w:p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653B">
              <w:rPr>
                <w:rFonts w:ascii="Tahoma" w:hAnsi="Tahoma" w:cs="Tahoma"/>
                <w:sz w:val="20"/>
                <w:szCs w:val="20"/>
              </w:rPr>
              <w:t xml:space="preserve">TED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talks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 xml:space="preserve"> : oficjalny poradnik TED : jak przygotować wystąpienie publiczne / Chris Anderson ; przekład Magdalena Goc-Ryt. - Wrocław : Wydawnictwo Bez Maski, 2018.</w:t>
            </w:r>
          </w:p>
        </w:tc>
      </w:tr>
      <w:tr w:rsidR="00B043DB" w:rsidRPr="0015653B" w:rsidTr="0033667F">
        <w:tc>
          <w:tcPr>
            <w:tcW w:w="9776" w:type="dxa"/>
          </w:tcPr>
          <w:p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653B">
              <w:rPr>
                <w:rFonts w:ascii="Tahoma" w:hAnsi="Tahoma" w:cs="Tahoma"/>
                <w:sz w:val="20"/>
                <w:szCs w:val="20"/>
              </w:rPr>
              <w:t xml:space="preserve">TED : jak wygłosić mowę życia /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Jeremey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 xml:space="preserve"> Donovan ; [tłumaczenie Piotr Cieślak]. - Gliwice : Wydawnictwo Helion,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cop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>. 2016.</w:t>
            </w:r>
          </w:p>
        </w:tc>
      </w:tr>
      <w:tr w:rsidR="00B043DB" w:rsidRPr="0015653B" w:rsidTr="0033667F">
        <w:tc>
          <w:tcPr>
            <w:tcW w:w="9776" w:type="dxa"/>
          </w:tcPr>
          <w:p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highlight w:val="red"/>
              </w:rPr>
            </w:pPr>
            <w:r w:rsidRPr="0015653B">
              <w:rPr>
                <w:rFonts w:ascii="Tahoma" w:hAnsi="Tahoma" w:cs="Tahoma"/>
                <w:iCs/>
                <w:sz w:val="20"/>
                <w:szCs w:val="20"/>
              </w:rPr>
              <w:t>Moc w gębie</w:t>
            </w:r>
            <w:r w:rsidRPr="0015653B">
              <w:rPr>
                <w:rFonts w:ascii="Tahoma" w:hAnsi="Tahoma" w:cs="Tahoma"/>
                <w:sz w:val="20"/>
                <w:szCs w:val="20"/>
              </w:rPr>
              <w:t xml:space="preserve"> /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Kammel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 xml:space="preserve"> Tomasz. - 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Altenberg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>, Warszawa 2018.</w:t>
            </w:r>
          </w:p>
        </w:tc>
      </w:tr>
      <w:tr w:rsidR="00B043DB" w:rsidRPr="0015653B" w:rsidTr="0033667F">
        <w:tc>
          <w:tcPr>
            <w:tcW w:w="9776" w:type="dxa"/>
          </w:tcPr>
          <w:p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highlight w:val="red"/>
              </w:rPr>
            </w:pPr>
            <w:r w:rsidRPr="0015653B">
              <w:rPr>
                <w:rFonts w:ascii="Tahoma" w:hAnsi="Tahoma" w:cs="Tahoma"/>
                <w:iCs/>
                <w:sz w:val="20"/>
                <w:szCs w:val="20"/>
              </w:rPr>
              <w:t>Sztuka autoprezentacji i wystąpień publicznych : Na żywo i online</w:t>
            </w:r>
            <w:r w:rsidRPr="0015653B">
              <w:rPr>
                <w:rFonts w:ascii="Tahoma" w:hAnsi="Tahoma" w:cs="Tahoma"/>
                <w:sz w:val="20"/>
                <w:szCs w:val="20"/>
              </w:rPr>
              <w:t xml:space="preserve"> / Przemysław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Kutnyj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>. - PWN, Warszawa 2020.</w:t>
            </w:r>
          </w:p>
        </w:tc>
      </w:tr>
      <w:tr w:rsidR="00B043DB" w:rsidRPr="0015653B" w:rsidTr="0033667F">
        <w:tc>
          <w:tcPr>
            <w:tcW w:w="9776" w:type="dxa"/>
          </w:tcPr>
          <w:p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highlight w:val="red"/>
              </w:rPr>
            </w:pPr>
            <w:r w:rsidRPr="0015653B">
              <w:rPr>
                <w:rFonts w:ascii="Tahoma" w:hAnsi="Tahoma" w:cs="Tahoma"/>
                <w:iCs/>
                <w:sz w:val="20"/>
                <w:szCs w:val="20"/>
              </w:rPr>
              <w:t>Mówca doskonały. Wystąpienia publiczne w praktyce</w:t>
            </w:r>
            <w:r w:rsidRPr="0015653B">
              <w:rPr>
                <w:rFonts w:ascii="Tahoma" w:hAnsi="Tahoma" w:cs="Tahoma"/>
                <w:sz w:val="20"/>
                <w:szCs w:val="20"/>
              </w:rPr>
              <w:t xml:space="preserve">. / Jerzy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Rzędowski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 xml:space="preserve">, Agata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Rzędowska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 xml:space="preserve">. -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Onepress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>, Gliwice 2018.</w:t>
            </w:r>
          </w:p>
        </w:tc>
      </w:tr>
    </w:tbl>
    <w:p w:rsidR="006105EC" w:rsidRPr="006105EC" w:rsidRDefault="006105EC" w:rsidP="0015653B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:rsidR="006105EC" w:rsidRDefault="006105EC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>
        <w:rPr>
          <w:rFonts w:ascii="Tahoma" w:hAnsi="Tahoma" w:cs="Tahoma"/>
          <w:b/>
          <w:sz w:val="16"/>
          <w:szCs w:val="16"/>
        </w:rPr>
        <w:br w:type="page"/>
      </w:r>
    </w:p>
    <w:p w:rsidR="00DF7FC3" w:rsidRPr="006105EC" w:rsidRDefault="00DF7FC3" w:rsidP="0015653B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043DB" w:rsidRPr="0015653B" w:rsidTr="006105EC">
        <w:tc>
          <w:tcPr>
            <w:tcW w:w="9776" w:type="dxa"/>
            <w:shd w:val="clear" w:color="auto" w:fill="auto"/>
          </w:tcPr>
          <w:p w:rsidR="00B043DB" w:rsidRPr="0015653B" w:rsidRDefault="00B043DB" w:rsidP="0015653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5653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043DB" w:rsidRPr="0015653B" w:rsidTr="0033667F">
        <w:tc>
          <w:tcPr>
            <w:tcW w:w="9776" w:type="dxa"/>
          </w:tcPr>
          <w:p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15653B">
              <w:rPr>
                <w:rFonts w:ascii="Tahoma" w:hAnsi="Tahoma" w:cs="Tahoma"/>
                <w:bCs/>
                <w:iCs/>
                <w:sz w:val="20"/>
                <w:szCs w:val="20"/>
              </w:rPr>
              <w:t>Autopromocja, autoprezentacja : wizerunek w mediach audiowizualnych. T. 4 / pod redakcją Aleksandry Kalisz, Eweliny Tyc. - Katowice : Wydawnictwo Uniwersytetu Śląskiego 2018.</w:t>
            </w:r>
          </w:p>
        </w:tc>
      </w:tr>
      <w:tr w:rsidR="00B043DB" w:rsidRPr="0015653B" w:rsidTr="0033667F">
        <w:tc>
          <w:tcPr>
            <w:tcW w:w="9776" w:type="dxa"/>
          </w:tcPr>
          <w:p w:rsidR="00B043DB" w:rsidRPr="0015653B" w:rsidRDefault="00B043DB" w:rsidP="0015653B">
            <w:pPr>
              <w:spacing w:before="40" w:after="40" w:line="24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15653B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Autopromocja, autoprezentacja, wizerunek w komunikowaniu masowym. T. 5, Błąd, kryzys, skandal / pod redakcją Ewy </w:t>
            </w:r>
            <w:proofErr w:type="spellStart"/>
            <w:r w:rsidRPr="0015653B">
              <w:rPr>
                <w:rFonts w:ascii="Tahoma" w:hAnsi="Tahoma" w:cs="Tahoma"/>
                <w:bCs/>
                <w:iCs/>
                <w:sz w:val="20"/>
                <w:szCs w:val="20"/>
              </w:rPr>
              <w:t>Biłas-Pleszak</w:t>
            </w:r>
            <w:proofErr w:type="spellEnd"/>
            <w:r w:rsidRPr="0015653B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, Aleksandry Kalisz i Eweliny Tyc ; [recenzent Alina Naruszewicz- </w:t>
            </w:r>
            <w:proofErr w:type="spellStart"/>
            <w:r w:rsidRPr="0015653B">
              <w:rPr>
                <w:rFonts w:ascii="Tahoma" w:hAnsi="Tahoma" w:cs="Tahoma"/>
                <w:bCs/>
                <w:iCs/>
                <w:sz w:val="20"/>
                <w:szCs w:val="20"/>
              </w:rPr>
              <w:t>Duchlińska</w:t>
            </w:r>
            <w:proofErr w:type="spellEnd"/>
            <w:r w:rsidRPr="0015653B">
              <w:rPr>
                <w:rFonts w:ascii="Tahoma" w:hAnsi="Tahoma" w:cs="Tahoma"/>
                <w:bCs/>
                <w:iCs/>
                <w:sz w:val="20"/>
                <w:szCs w:val="20"/>
              </w:rPr>
              <w:t>]. - Katowice : Wydawnictwo Uniwersytetu Śląskiego 2019.</w:t>
            </w:r>
          </w:p>
        </w:tc>
      </w:tr>
      <w:tr w:rsidR="00B043DB" w:rsidRPr="0015653B" w:rsidTr="0033667F">
        <w:tc>
          <w:tcPr>
            <w:tcW w:w="9776" w:type="dxa"/>
          </w:tcPr>
          <w:p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bCs/>
                <w:color w:val="212121"/>
                <w:sz w:val="20"/>
                <w:szCs w:val="20"/>
              </w:rPr>
            </w:pPr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Na papierze i w eterze : (o wystąpieniach publicznych również dla dziennikarzy) / Marta Bolińska. - Kraków : Wydawnictwo Naukowe Papieskiej Akademii Teologicznej 2006.</w:t>
            </w:r>
          </w:p>
        </w:tc>
      </w:tr>
      <w:tr w:rsidR="00B043DB" w:rsidRPr="0015653B" w:rsidTr="0033667F">
        <w:tc>
          <w:tcPr>
            <w:tcW w:w="9776" w:type="dxa"/>
          </w:tcPr>
          <w:p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highlight w:val="red"/>
              </w:rPr>
            </w:pPr>
            <w:r w:rsidRPr="0015653B">
              <w:rPr>
                <w:rFonts w:ascii="Tahoma" w:hAnsi="Tahoma" w:cs="Tahoma"/>
                <w:iCs/>
                <w:sz w:val="20"/>
                <w:szCs w:val="20"/>
              </w:rPr>
              <w:t>Szkoła mówców. Myśl i prezentuj inaczej niż wszyscy</w:t>
            </w:r>
            <w:r w:rsidRPr="0015653B">
              <w:rPr>
                <w:rFonts w:ascii="Tahoma" w:hAnsi="Tahoma" w:cs="Tahoma"/>
                <w:sz w:val="20"/>
                <w:szCs w:val="20"/>
              </w:rPr>
              <w:t xml:space="preserve"> /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Buksak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 xml:space="preserve"> Lidia. -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Onepress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>, Gliwice 2018. (e-book)</w:t>
            </w:r>
          </w:p>
        </w:tc>
      </w:tr>
      <w:tr w:rsidR="00B043DB" w:rsidRPr="0015653B" w:rsidTr="0033667F">
        <w:tc>
          <w:tcPr>
            <w:tcW w:w="9776" w:type="dxa"/>
          </w:tcPr>
          <w:p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15653B">
              <w:rPr>
                <w:rFonts w:ascii="Tahoma" w:hAnsi="Tahoma" w:cs="Tahoma"/>
                <w:bCs/>
                <w:sz w:val="20"/>
                <w:szCs w:val="20"/>
              </w:rPr>
              <w:t xml:space="preserve">Jak stać się doskonałym mówcą i rozmówcą : po szczeblach słowa / Dale </w:t>
            </w:r>
            <w:proofErr w:type="spellStart"/>
            <w:r w:rsidRPr="0015653B">
              <w:rPr>
                <w:rFonts w:ascii="Tahoma" w:hAnsi="Tahoma" w:cs="Tahoma"/>
                <w:bCs/>
                <w:sz w:val="20"/>
                <w:szCs w:val="20"/>
              </w:rPr>
              <w:t>Carnegie</w:t>
            </w:r>
            <w:proofErr w:type="spellEnd"/>
            <w:r w:rsidRPr="0015653B">
              <w:rPr>
                <w:rFonts w:ascii="Tahoma" w:hAnsi="Tahoma" w:cs="Tahoma"/>
                <w:bCs/>
                <w:sz w:val="20"/>
                <w:szCs w:val="20"/>
              </w:rPr>
              <w:t xml:space="preserve"> ; wstęp i uaktualnienie Arthur R. </w:t>
            </w:r>
            <w:proofErr w:type="spellStart"/>
            <w:r w:rsidRPr="0015653B">
              <w:rPr>
                <w:rFonts w:ascii="Tahoma" w:hAnsi="Tahoma" w:cs="Tahoma"/>
                <w:bCs/>
                <w:sz w:val="20"/>
                <w:szCs w:val="20"/>
              </w:rPr>
              <w:t>Pell</w:t>
            </w:r>
            <w:proofErr w:type="spellEnd"/>
            <w:r w:rsidRPr="0015653B">
              <w:rPr>
                <w:rFonts w:ascii="Tahoma" w:hAnsi="Tahoma" w:cs="Tahoma"/>
                <w:bCs/>
                <w:sz w:val="20"/>
                <w:szCs w:val="20"/>
              </w:rPr>
              <w:t xml:space="preserve"> ; [przekł.: Dorota Piotrowska]. - Warszawa : Wydawnictwo Studio Emka 2012.</w:t>
            </w:r>
          </w:p>
        </w:tc>
      </w:tr>
      <w:tr w:rsidR="00B043DB" w:rsidRPr="0015653B" w:rsidTr="0033667F">
        <w:tc>
          <w:tcPr>
            <w:tcW w:w="9776" w:type="dxa"/>
          </w:tcPr>
          <w:p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bCs/>
                <w:color w:val="212121"/>
                <w:sz w:val="20"/>
                <w:szCs w:val="20"/>
              </w:rPr>
            </w:pPr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 xml:space="preserve">Sztuka perswazji i skuteczne techniki prezentacji : jak wygrać przetarg / Peter </w:t>
            </w:r>
            <w:proofErr w:type="spellStart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Coughter</w:t>
            </w:r>
            <w:proofErr w:type="spellEnd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 xml:space="preserve"> ; przekł.: Anna Dorota Kamińska. - Warszawa : Wydawnictwo Studio Emka 2014</w:t>
            </w:r>
          </w:p>
        </w:tc>
      </w:tr>
      <w:tr w:rsidR="00B043DB" w:rsidRPr="0015653B" w:rsidTr="0033667F">
        <w:tc>
          <w:tcPr>
            <w:tcW w:w="9776" w:type="dxa"/>
          </w:tcPr>
          <w:p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bCs/>
                <w:color w:val="212121"/>
                <w:sz w:val="20"/>
                <w:szCs w:val="20"/>
              </w:rPr>
            </w:pPr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Sztuka autoprezentacji i wizażu / Ewa Fałkowska-Rękawek. - Warszawa : Wydawnictwa Szkolne i Pedag</w:t>
            </w:r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o</w:t>
            </w:r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giczne 2010.</w:t>
            </w:r>
          </w:p>
        </w:tc>
      </w:tr>
      <w:tr w:rsidR="00B043DB" w:rsidRPr="0015653B" w:rsidTr="0033667F">
        <w:tc>
          <w:tcPr>
            <w:tcW w:w="9776" w:type="dxa"/>
          </w:tcPr>
          <w:p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653B">
              <w:rPr>
                <w:rFonts w:ascii="Tahoma" w:hAnsi="Tahoma" w:cs="Tahoma"/>
                <w:iCs/>
                <w:sz w:val="20"/>
                <w:szCs w:val="20"/>
              </w:rPr>
              <w:t xml:space="preserve">Steve </w:t>
            </w:r>
            <w:proofErr w:type="spellStart"/>
            <w:r w:rsidRPr="0015653B">
              <w:rPr>
                <w:rFonts w:ascii="Tahoma" w:hAnsi="Tahoma" w:cs="Tahoma"/>
                <w:iCs/>
                <w:sz w:val="20"/>
                <w:szCs w:val="20"/>
              </w:rPr>
              <w:t>Jobs</w:t>
            </w:r>
            <w:proofErr w:type="spellEnd"/>
            <w:r w:rsidRPr="0015653B">
              <w:rPr>
                <w:rFonts w:ascii="Tahoma" w:hAnsi="Tahoma" w:cs="Tahoma"/>
                <w:iCs/>
                <w:sz w:val="20"/>
                <w:szCs w:val="20"/>
              </w:rPr>
              <w:t>: Sztuka prezentacji, Jak świetnie wypaść przed każdą publicznością</w:t>
            </w:r>
            <w:r w:rsidRPr="0015653B">
              <w:rPr>
                <w:rFonts w:ascii="Tahoma" w:hAnsi="Tahoma" w:cs="Tahoma"/>
                <w:sz w:val="20"/>
                <w:szCs w:val="20"/>
              </w:rPr>
              <w:t xml:space="preserve"> /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Gallo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Carmine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 xml:space="preserve">. - </w:t>
            </w:r>
            <w:r w:rsidRPr="0015653B">
              <w:rPr>
                <w:rStyle w:val="Pogrubienie"/>
                <w:rFonts w:ascii="Tahoma" w:hAnsi="Tahoma" w:cs="Tahoma"/>
                <w:b w:val="0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Znak </w:t>
            </w:r>
            <w:proofErr w:type="spellStart"/>
            <w:r w:rsidRPr="0015653B">
              <w:rPr>
                <w:rStyle w:val="Pogrubienie"/>
                <w:rFonts w:ascii="Tahoma" w:hAnsi="Tahoma" w:cs="Tahoma"/>
                <w:b w:val="0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lit</w:t>
            </w:r>
            <w:r w:rsidRPr="0015653B">
              <w:rPr>
                <w:rStyle w:val="Pogrubienie"/>
                <w:rFonts w:ascii="Tahoma" w:hAnsi="Tahoma" w:cs="Tahoma"/>
                <w:b w:val="0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e</w:t>
            </w:r>
            <w:r w:rsidRPr="0015653B">
              <w:rPr>
                <w:rStyle w:val="Pogrubienie"/>
                <w:rFonts w:ascii="Tahoma" w:hAnsi="Tahoma" w:cs="Tahoma"/>
                <w:b w:val="0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ranova</w:t>
            </w:r>
            <w:proofErr w:type="spellEnd"/>
            <w:r w:rsidRPr="0015653B">
              <w:rPr>
                <w:rStyle w:val="Pogrubienie"/>
                <w:rFonts w:ascii="Tahoma" w:hAnsi="Tahoma" w:cs="Tahoma"/>
                <w:b w:val="0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, Kraków 2018.</w:t>
            </w:r>
          </w:p>
        </w:tc>
      </w:tr>
      <w:tr w:rsidR="00B043DB" w:rsidRPr="0015653B" w:rsidTr="0033667F">
        <w:tc>
          <w:tcPr>
            <w:tcW w:w="9776" w:type="dxa"/>
          </w:tcPr>
          <w:p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highlight w:val="red"/>
              </w:rPr>
            </w:pPr>
            <w:r w:rsidRPr="0015653B">
              <w:rPr>
                <w:rFonts w:ascii="Tahoma" w:hAnsi="Tahoma" w:cs="Tahoma"/>
                <w:iCs/>
                <w:sz w:val="20"/>
                <w:szCs w:val="20"/>
              </w:rPr>
              <w:t>Rozboje sceniczne. Wystąpienia publiczne bez tremy</w:t>
            </w:r>
            <w:r w:rsidRPr="0015653B">
              <w:rPr>
                <w:rFonts w:ascii="Tahoma" w:hAnsi="Tahoma" w:cs="Tahoma"/>
                <w:sz w:val="20"/>
                <w:szCs w:val="20"/>
              </w:rPr>
              <w:t xml:space="preserve"> / Jan Grzesiak. -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Onepress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>, Gliwice 2020. (e-book)</w:t>
            </w:r>
          </w:p>
        </w:tc>
      </w:tr>
      <w:tr w:rsidR="00B043DB" w:rsidRPr="0015653B" w:rsidTr="0033667F">
        <w:tc>
          <w:tcPr>
            <w:tcW w:w="9776" w:type="dxa"/>
          </w:tcPr>
          <w:p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653B">
              <w:rPr>
                <w:rFonts w:ascii="Tahoma" w:hAnsi="Tahoma" w:cs="Tahoma"/>
                <w:iCs/>
                <w:sz w:val="20"/>
                <w:szCs w:val="20"/>
              </w:rPr>
              <w:t>Wystąpienia publiczne dla nieśmiałych</w:t>
            </w:r>
            <w:r w:rsidRPr="0015653B">
              <w:rPr>
                <w:rFonts w:ascii="Tahoma" w:hAnsi="Tahoma" w:cs="Tahoma"/>
                <w:sz w:val="20"/>
                <w:szCs w:val="20"/>
              </w:rPr>
              <w:t xml:space="preserve"> / Andrzej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Kozdęba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>. - Wyd. Złote Myśli, Gliwice 2014.</w:t>
            </w:r>
          </w:p>
        </w:tc>
      </w:tr>
      <w:tr w:rsidR="00B043DB" w:rsidRPr="0015653B" w:rsidTr="0033667F">
        <w:tc>
          <w:tcPr>
            <w:tcW w:w="9776" w:type="dxa"/>
          </w:tcPr>
          <w:p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bCs/>
                <w:color w:val="212121"/>
                <w:sz w:val="20"/>
                <w:szCs w:val="20"/>
              </w:rPr>
            </w:pPr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 xml:space="preserve">Jak się sprzedać : skuteczne techniki prezentacji, przekonywania i przekazu swoich idei / </w:t>
            </w:r>
            <w:proofErr w:type="spellStart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Arch</w:t>
            </w:r>
            <w:proofErr w:type="spellEnd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 xml:space="preserve"> </w:t>
            </w:r>
            <w:proofErr w:type="spellStart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Lustberg</w:t>
            </w:r>
            <w:proofErr w:type="spellEnd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 xml:space="preserve"> ; przekł. Tomasz Golenia. - Warszawa : MT Biznes 2012.</w:t>
            </w:r>
          </w:p>
        </w:tc>
      </w:tr>
      <w:tr w:rsidR="00B043DB" w:rsidRPr="0015653B" w:rsidTr="0033667F">
        <w:tc>
          <w:tcPr>
            <w:tcW w:w="9776" w:type="dxa"/>
          </w:tcPr>
          <w:p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Komunikacja niewerbalna : autoprezentacja, relacje, mowa ciała / Monika Maj-</w:t>
            </w:r>
            <w:proofErr w:type="spellStart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Osytek</w:t>
            </w:r>
            <w:proofErr w:type="spellEnd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 xml:space="preserve">. - Warszawa : </w:t>
            </w:r>
            <w:proofErr w:type="spellStart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Edgard</w:t>
            </w:r>
            <w:proofErr w:type="spellEnd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 xml:space="preserve"> 2014.</w:t>
            </w:r>
          </w:p>
        </w:tc>
      </w:tr>
      <w:tr w:rsidR="00B043DB" w:rsidRPr="0015653B" w:rsidTr="0033667F">
        <w:tc>
          <w:tcPr>
            <w:tcW w:w="9776" w:type="dxa"/>
          </w:tcPr>
          <w:p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bCs/>
                <w:color w:val="212121"/>
                <w:sz w:val="20"/>
                <w:szCs w:val="20"/>
              </w:rPr>
            </w:pPr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 xml:space="preserve">Przemawianie doskonałe : wszystko, czego potrzebujesz, aby udało ci się za pierwszym razem / Paul </w:t>
            </w:r>
            <w:proofErr w:type="spellStart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McGee</w:t>
            </w:r>
            <w:proofErr w:type="spellEnd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 xml:space="preserve"> ; przeł. Monika </w:t>
            </w:r>
            <w:proofErr w:type="spellStart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Rozwarzewska</w:t>
            </w:r>
            <w:proofErr w:type="spellEnd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. - Poznań : Dom Wydawniczy "</w:t>
            </w:r>
            <w:proofErr w:type="spellStart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Rebis</w:t>
            </w:r>
            <w:proofErr w:type="spellEnd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" 1999.</w:t>
            </w:r>
          </w:p>
        </w:tc>
      </w:tr>
      <w:tr w:rsidR="00B043DB" w:rsidRPr="0015653B" w:rsidTr="0033667F">
        <w:tc>
          <w:tcPr>
            <w:tcW w:w="9776" w:type="dxa"/>
          </w:tcPr>
          <w:p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highlight w:val="red"/>
              </w:rPr>
            </w:pPr>
            <w:r w:rsidRPr="0015653B">
              <w:rPr>
                <w:rFonts w:ascii="Tahoma" w:hAnsi="Tahoma" w:cs="Tahoma"/>
                <w:iCs/>
                <w:sz w:val="20"/>
                <w:szCs w:val="20"/>
              </w:rPr>
              <w:t>Jak występować publicznie. Klucze do sukcesu i pułapki, których należy unikać /</w:t>
            </w:r>
            <w:r w:rsidRPr="0015653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Menard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 xml:space="preserve"> Jean-Denis. - </w:t>
            </w:r>
            <w:r w:rsidRPr="0015653B">
              <w:rPr>
                <w:rFonts w:ascii="Tahoma" w:hAnsi="Tahoma" w:cs="Tahoma"/>
                <w:iCs/>
                <w:sz w:val="20"/>
                <w:szCs w:val="20"/>
              </w:rPr>
              <w:t>Wyd. Jacek Santorski</w:t>
            </w:r>
            <w:r w:rsidRPr="0015653B">
              <w:rPr>
                <w:rFonts w:ascii="Tahoma" w:hAnsi="Tahoma" w:cs="Tahoma"/>
                <w:sz w:val="20"/>
                <w:szCs w:val="20"/>
              </w:rPr>
              <w:t>, Warszawa 2009.</w:t>
            </w:r>
          </w:p>
        </w:tc>
      </w:tr>
      <w:tr w:rsidR="00B043DB" w:rsidRPr="0015653B" w:rsidTr="0033667F">
        <w:tc>
          <w:tcPr>
            <w:tcW w:w="9776" w:type="dxa"/>
          </w:tcPr>
          <w:p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bCs/>
                <w:color w:val="212121"/>
                <w:sz w:val="20"/>
                <w:szCs w:val="20"/>
              </w:rPr>
            </w:pPr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 xml:space="preserve">Sztuka przemawiania / dr Heinz </w:t>
            </w:r>
            <w:proofErr w:type="spellStart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Schwalbe</w:t>
            </w:r>
            <w:proofErr w:type="spellEnd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 xml:space="preserve"> ; [przekład: Grażyna Kucharzyk]. - Warszawa : Agencja Wyda</w:t>
            </w:r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w</w:t>
            </w:r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nicza Placet 1994.</w:t>
            </w:r>
          </w:p>
        </w:tc>
      </w:tr>
      <w:tr w:rsidR="00B043DB" w:rsidRPr="0015653B" w:rsidTr="0033667F">
        <w:tc>
          <w:tcPr>
            <w:tcW w:w="9776" w:type="dxa"/>
          </w:tcPr>
          <w:p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15653B">
              <w:rPr>
                <w:rFonts w:ascii="Tahoma" w:hAnsi="Tahoma" w:cs="Tahoma"/>
                <w:bCs/>
                <w:sz w:val="20"/>
                <w:szCs w:val="20"/>
              </w:rPr>
              <w:t xml:space="preserve">Sztuka przemawiania i prezentacji / Cristina Stuart ; z ang. przeł. Grażyna Gasparska. - Warszawa : "Książka i Wiedza" </w:t>
            </w:r>
            <w:proofErr w:type="spellStart"/>
            <w:r w:rsidRPr="0015653B">
              <w:rPr>
                <w:rFonts w:ascii="Tahoma" w:hAnsi="Tahoma" w:cs="Tahoma"/>
                <w:bCs/>
                <w:sz w:val="20"/>
                <w:szCs w:val="20"/>
              </w:rPr>
              <w:t>cop</w:t>
            </w:r>
            <w:proofErr w:type="spellEnd"/>
            <w:r w:rsidRPr="0015653B">
              <w:rPr>
                <w:rFonts w:ascii="Tahoma" w:hAnsi="Tahoma" w:cs="Tahoma"/>
                <w:bCs/>
                <w:sz w:val="20"/>
                <w:szCs w:val="20"/>
              </w:rPr>
              <w:t>. 2002.</w:t>
            </w:r>
          </w:p>
        </w:tc>
      </w:tr>
      <w:tr w:rsidR="00B043DB" w:rsidRPr="0015653B" w:rsidTr="0033667F">
        <w:tc>
          <w:tcPr>
            <w:tcW w:w="9776" w:type="dxa"/>
          </w:tcPr>
          <w:p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highlight w:val="red"/>
              </w:rPr>
            </w:pPr>
            <w:r w:rsidRPr="0015653B">
              <w:rPr>
                <w:rFonts w:ascii="Tahoma" w:hAnsi="Tahoma" w:cs="Tahoma"/>
                <w:iCs/>
                <w:sz w:val="20"/>
                <w:szCs w:val="20"/>
              </w:rPr>
              <w:t>Prezentacje i wystąpienia w biznesie. Istota, uwarunkowania, badania</w:t>
            </w:r>
            <w:r w:rsidRPr="0015653B">
              <w:rPr>
                <w:rFonts w:ascii="Tahoma" w:hAnsi="Tahoma" w:cs="Tahoma"/>
                <w:sz w:val="20"/>
                <w:szCs w:val="20"/>
              </w:rPr>
              <w:t xml:space="preserve"> / Mariusz Trojanowski. -  PWN, Wa</w:t>
            </w:r>
            <w:r w:rsidRPr="0015653B">
              <w:rPr>
                <w:rFonts w:ascii="Tahoma" w:hAnsi="Tahoma" w:cs="Tahoma"/>
                <w:sz w:val="20"/>
                <w:szCs w:val="20"/>
              </w:rPr>
              <w:t>r</w:t>
            </w:r>
            <w:r w:rsidRPr="0015653B">
              <w:rPr>
                <w:rFonts w:ascii="Tahoma" w:hAnsi="Tahoma" w:cs="Tahoma"/>
                <w:sz w:val="20"/>
                <w:szCs w:val="20"/>
              </w:rPr>
              <w:t>szawa 2018.</w:t>
            </w:r>
          </w:p>
        </w:tc>
      </w:tr>
      <w:tr w:rsidR="00B043DB" w:rsidRPr="0015653B" w:rsidTr="0033667F">
        <w:tc>
          <w:tcPr>
            <w:tcW w:w="9776" w:type="dxa"/>
          </w:tcPr>
          <w:p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bCs/>
                <w:color w:val="212121"/>
                <w:sz w:val="20"/>
                <w:szCs w:val="20"/>
              </w:rPr>
            </w:pPr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 xml:space="preserve">Prezentacje naukowe : praktyczny poradnik dla studentów, doktorantów i nie tylko / Piotr </w:t>
            </w:r>
            <w:proofErr w:type="spellStart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Wasylczyk</w:t>
            </w:r>
            <w:proofErr w:type="spellEnd"/>
            <w:r w:rsidRPr="0015653B">
              <w:rPr>
                <w:rFonts w:ascii="Tahoma" w:hAnsi="Tahoma" w:cs="Tahoma"/>
                <w:bCs/>
                <w:color w:val="212121"/>
                <w:sz w:val="20"/>
                <w:szCs w:val="20"/>
              </w:rPr>
              <w:t>. - Warszawa : Wydawnictwo Naukowe PWN 2017.</w:t>
            </w:r>
          </w:p>
        </w:tc>
      </w:tr>
      <w:tr w:rsidR="00B043DB" w:rsidRPr="0015653B" w:rsidTr="0033667F">
        <w:tc>
          <w:tcPr>
            <w:tcW w:w="9776" w:type="dxa"/>
          </w:tcPr>
          <w:p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653B">
              <w:rPr>
                <w:rFonts w:ascii="Tahoma" w:hAnsi="Tahoma" w:cs="Tahoma"/>
                <w:iCs/>
                <w:sz w:val="20"/>
                <w:szCs w:val="20"/>
              </w:rPr>
              <w:t>Pasja wystąpień publicznych</w:t>
            </w:r>
            <w:r w:rsidRPr="0015653B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/  </w:t>
            </w:r>
            <w:r w:rsidRPr="0015653B">
              <w:rPr>
                <w:rFonts w:ascii="Tahoma" w:hAnsi="Tahoma" w:cs="Tahoma"/>
                <w:sz w:val="20"/>
                <w:szCs w:val="20"/>
              </w:rPr>
              <w:t xml:space="preserve">Damian </w:t>
            </w:r>
            <w:proofErr w:type="spellStart"/>
            <w:r w:rsidRPr="0015653B">
              <w:rPr>
                <w:rFonts w:ascii="Tahoma" w:hAnsi="Tahoma" w:cs="Tahoma"/>
                <w:sz w:val="20"/>
                <w:szCs w:val="20"/>
              </w:rPr>
              <w:t>Wilpert</w:t>
            </w:r>
            <w:proofErr w:type="spellEnd"/>
            <w:r w:rsidRPr="0015653B">
              <w:rPr>
                <w:rFonts w:ascii="Tahoma" w:hAnsi="Tahoma" w:cs="Tahoma"/>
                <w:sz w:val="20"/>
                <w:szCs w:val="20"/>
              </w:rPr>
              <w:t>. - Dea Studio, 2016.</w:t>
            </w:r>
          </w:p>
        </w:tc>
      </w:tr>
      <w:tr w:rsidR="00B043DB" w:rsidRPr="0015653B" w:rsidTr="0033667F">
        <w:tc>
          <w:tcPr>
            <w:tcW w:w="9776" w:type="dxa"/>
          </w:tcPr>
          <w:p w:rsidR="00B043DB" w:rsidRPr="0015653B" w:rsidRDefault="00B043DB" w:rsidP="0015653B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5653B">
              <w:rPr>
                <w:rFonts w:ascii="Tahoma" w:hAnsi="Tahoma" w:cs="Tahoma"/>
                <w:iCs/>
                <w:sz w:val="20"/>
                <w:szCs w:val="20"/>
              </w:rPr>
              <w:t>Wystąpienia publiczne. Zostań mistrzem retoryki</w:t>
            </w:r>
            <w:r w:rsidRPr="0015653B">
              <w:rPr>
                <w:rFonts w:ascii="Tahoma" w:hAnsi="Tahoma" w:cs="Tahoma"/>
                <w:sz w:val="20"/>
                <w:szCs w:val="20"/>
              </w:rPr>
              <w:t xml:space="preserve"> / praca zbiorowa. - Wyd. Studio EMKA, Warszawa 2006.</w:t>
            </w:r>
          </w:p>
        </w:tc>
      </w:tr>
    </w:tbl>
    <w:p w:rsidR="00DF7FC3" w:rsidRPr="006105EC" w:rsidRDefault="00DF7FC3" w:rsidP="006105EC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:rsidR="006105EC" w:rsidRDefault="006105EC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:rsidR="006D05AB" w:rsidRPr="0015653B" w:rsidRDefault="008938C7" w:rsidP="0015653B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15653B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833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165"/>
        <w:gridCol w:w="1915"/>
        <w:gridCol w:w="1753"/>
      </w:tblGrid>
      <w:tr w:rsidR="002B2E09" w:rsidRPr="0015653B" w:rsidTr="008C520B">
        <w:trPr>
          <w:cantSplit/>
          <w:trHeight w:val="284"/>
          <w:jc w:val="center"/>
        </w:trPr>
        <w:tc>
          <w:tcPr>
            <w:tcW w:w="61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15653B" w:rsidRDefault="00EE3891" w:rsidP="0015653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653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15653B" w:rsidRDefault="00EE3891" w:rsidP="0015653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653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B2E09" w:rsidRPr="0015653B" w:rsidTr="008C520B">
        <w:trPr>
          <w:cantSplit/>
          <w:trHeight w:val="284"/>
          <w:jc w:val="center"/>
        </w:trPr>
        <w:tc>
          <w:tcPr>
            <w:tcW w:w="61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15653B" w:rsidRDefault="00EE3891" w:rsidP="0015653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15653B" w:rsidRDefault="00EE3891" w:rsidP="0015653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653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15653B" w:rsidRDefault="00EE3891" w:rsidP="0015653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653B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B2E09" w:rsidRPr="0015653B" w:rsidTr="008C520B">
        <w:trPr>
          <w:cantSplit/>
          <w:trHeight w:val="284"/>
          <w:jc w:val="center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15653B" w:rsidRDefault="00400CA7" w:rsidP="0015653B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15653B">
              <w:rPr>
                <w:color w:val="auto"/>
                <w:spacing w:val="-6"/>
                <w:sz w:val="20"/>
                <w:szCs w:val="20"/>
              </w:rPr>
              <w:t xml:space="preserve">Udział w C </w:t>
            </w:r>
            <w:r w:rsidR="00EE3891" w:rsidRPr="0015653B">
              <w:rPr>
                <w:color w:val="auto"/>
                <w:spacing w:val="-6"/>
                <w:sz w:val="20"/>
                <w:szCs w:val="20"/>
              </w:rPr>
              <w:t>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564AB" w:rsidRDefault="0074746D" w:rsidP="0015653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64AB">
              <w:rPr>
                <w:color w:val="auto"/>
                <w:sz w:val="20"/>
                <w:szCs w:val="20"/>
              </w:rPr>
              <w:t>24h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564AB" w:rsidRDefault="0074746D" w:rsidP="0015653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64AB">
              <w:rPr>
                <w:color w:val="auto"/>
                <w:sz w:val="20"/>
                <w:szCs w:val="20"/>
              </w:rPr>
              <w:t>16h</w:t>
            </w:r>
          </w:p>
        </w:tc>
      </w:tr>
      <w:tr w:rsidR="002B2E09" w:rsidRPr="0015653B" w:rsidTr="008C520B">
        <w:trPr>
          <w:cantSplit/>
          <w:trHeight w:val="284"/>
          <w:jc w:val="center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15653B" w:rsidRDefault="00400CA7" w:rsidP="0015653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15653B">
              <w:rPr>
                <w:color w:val="auto"/>
                <w:sz w:val="20"/>
                <w:szCs w:val="20"/>
              </w:rPr>
              <w:t xml:space="preserve">Konsultacje do C </w:t>
            </w:r>
            <w:r w:rsidR="00EE3891" w:rsidRPr="0015653B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564AB" w:rsidRDefault="00BD7827" w:rsidP="0015653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64AB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564AB" w:rsidRDefault="00BD7827" w:rsidP="0015653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64AB">
              <w:rPr>
                <w:color w:val="auto"/>
                <w:sz w:val="20"/>
                <w:szCs w:val="20"/>
              </w:rPr>
              <w:t>2h</w:t>
            </w:r>
          </w:p>
        </w:tc>
      </w:tr>
      <w:tr w:rsidR="002B2E09" w:rsidRPr="0015653B" w:rsidTr="008C520B">
        <w:trPr>
          <w:cantSplit/>
          <w:trHeight w:val="284"/>
          <w:jc w:val="center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15653B" w:rsidRDefault="00EE3891" w:rsidP="0015653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15653B">
              <w:rPr>
                <w:color w:val="auto"/>
                <w:sz w:val="20"/>
                <w:szCs w:val="20"/>
              </w:rPr>
              <w:t>Samo</w:t>
            </w:r>
            <w:r w:rsidR="00400CA7" w:rsidRPr="0015653B">
              <w:rPr>
                <w:color w:val="auto"/>
                <w:sz w:val="20"/>
                <w:szCs w:val="20"/>
              </w:rPr>
              <w:t>dzielne przygotowanie się do C</w:t>
            </w:r>
            <w:r w:rsidRPr="0015653B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564AB" w:rsidRDefault="00956A13" w:rsidP="0015653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64AB">
              <w:rPr>
                <w:color w:val="auto"/>
                <w:sz w:val="20"/>
                <w:szCs w:val="20"/>
              </w:rPr>
              <w:t>40</w:t>
            </w:r>
            <w:r w:rsidR="003E7A72" w:rsidRPr="004564A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564AB" w:rsidRDefault="00956A13" w:rsidP="0015653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64AB">
              <w:rPr>
                <w:color w:val="auto"/>
                <w:sz w:val="20"/>
                <w:szCs w:val="20"/>
              </w:rPr>
              <w:t>47</w:t>
            </w:r>
            <w:r w:rsidR="003E7A72" w:rsidRPr="004564AB">
              <w:rPr>
                <w:color w:val="auto"/>
                <w:sz w:val="20"/>
                <w:szCs w:val="20"/>
              </w:rPr>
              <w:t>h</w:t>
            </w:r>
          </w:p>
        </w:tc>
      </w:tr>
      <w:tr w:rsidR="002B2E09" w:rsidRPr="0015653B" w:rsidTr="008C520B">
        <w:trPr>
          <w:cantSplit/>
          <w:trHeight w:val="284"/>
          <w:jc w:val="center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15653B" w:rsidRDefault="00400CA7" w:rsidP="0015653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15653B">
              <w:rPr>
                <w:color w:val="auto"/>
                <w:sz w:val="20"/>
                <w:szCs w:val="20"/>
              </w:rPr>
              <w:t>Udział w i konsultacje do PN</w:t>
            </w:r>
            <w:r w:rsidR="00EE3891" w:rsidRPr="0015653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564AB" w:rsidRDefault="0074746D" w:rsidP="0015653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64AB">
              <w:rPr>
                <w:color w:val="auto"/>
                <w:sz w:val="20"/>
                <w:szCs w:val="20"/>
              </w:rPr>
              <w:t>1</w:t>
            </w:r>
            <w:r w:rsidR="008C520B" w:rsidRPr="004564AB">
              <w:rPr>
                <w:color w:val="auto"/>
                <w:sz w:val="20"/>
                <w:szCs w:val="20"/>
              </w:rPr>
              <w:t>2</w:t>
            </w:r>
            <w:r w:rsidRPr="004564A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564AB" w:rsidRDefault="0074746D" w:rsidP="0015653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64AB">
              <w:rPr>
                <w:color w:val="auto"/>
                <w:sz w:val="20"/>
                <w:szCs w:val="20"/>
              </w:rPr>
              <w:t>10h</w:t>
            </w:r>
          </w:p>
        </w:tc>
      </w:tr>
      <w:tr w:rsidR="002B2E09" w:rsidRPr="0015653B" w:rsidTr="008C520B">
        <w:trPr>
          <w:cantSplit/>
          <w:trHeight w:val="284"/>
          <w:jc w:val="center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15653B" w:rsidRDefault="00EE3891" w:rsidP="0015653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15653B">
              <w:rPr>
                <w:color w:val="auto"/>
                <w:sz w:val="20"/>
                <w:szCs w:val="20"/>
              </w:rPr>
              <w:t>Samodzielne prz</w:t>
            </w:r>
            <w:r w:rsidR="00400CA7" w:rsidRPr="0015653B">
              <w:rPr>
                <w:color w:val="auto"/>
                <w:sz w:val="20"/>
                <w:szCs w:val="20"/>
              </w:rPr>
              <w:t>ygotowanie się do zaliczenia PN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564AB" w:rsidRDefault="00956A13" w:rsidP="00956A1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64AB">
              <w:rPr>
                <w:color w:val="auto"/>
                <w:sz w:val="20"/>
                <w:szCs w:val="20"/>
              </w:rPr>
              <w:t>22</w:t>
            </w:r>
            <w:r w:rsidR="003E7A72" w:rsidRPr="004564A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564AB" w:rsidRDefault="00956A13" w:rsidP="0015653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564AB">
              <w:rPr>
                <w:color w:val="auto"/>
                <w:sz w:val="20"/>
                <w:szCs w:val="20"/>
              </w:rPr>
              <w:t>25</w:t>
            </w:r>
            <w:r w:rsidR="003E7A72" w:rsidRPr="004564AB">
              <w:rPr>
                <w:color w:val="auto"/>
                <w:sz w:val="20"/>
                <w:szCs w:val="20"/>
              </w:rPr>
              <w:t>h</w:t>
            </w:r>
          </w:p>
        </w:tc>
      </w:tr>
      <w:tr w:rsidR="002B2E09" w:rsidRPr="0015653B" w:rsidTr="008C520B">
        <w:trPr>
          <w:cantSplit/>
          <w:trHeight w:val="284"/>
          <w:jc w:val="center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15653B" w:rsidRDefault="00EE3891" w:rsidP="0015653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15653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564AB" w:rsidRDefault="00D44B7B" w:rsidP="0015653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564AB">
              <w:rPr>
                <w:b/>
                <w:color w:val="auto"/>
                <w:sz w:val="20"/>
                <w:szCs w:val="20"/>
              </w:rPr>
              <w:t>100</w:t>
            </w:r>
            <w:r w:rsidR="008C520B" w:rsidRPr="004564AB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564AB" w:rsidRDefault="00D44B7B" w:rsidP="0015653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564AB">
              <w:rPr>
                <w:b/>
                <w:color w:val="auto"/>
                <w:sz w:val="20"/>
                <w:szCs w:val="20"/>
              </w:rPr>
              <w:t>100</w:t>
            </w:r>
            <w:r w:rsidR="008C520B" w:rsidRPr="004564AB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B2E09" w:rsidRPr="0015653B" w:rsidTr="008C520B">
        <w:trPr>
          <w:cantSplit/>
          <w:trHeight w:val="284"/>
          <w:jc w:val="center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15653B" w:rsidRDefault="00EE3891" w:rsidP="0015653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15653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564AB" w:rsidRDefault="00D44B7B" w:rsidP="0015653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564AB">
              <w:rPr>
                <w:b/>
                <w:color w:val="auto"/>
                <w:sz w:val="20"/>
                <w:szCs w:val="20"/>
              </w:rPr>
              <w:t>4</w:t>
            </w:r>
            <w:r w:rsidR="0074746D" w:rsidRPr="004564AB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564AB" w:rsidRDefault="00D44B7B" w:rsidP="0015653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564AB">
              <w:rPr>
                <w:b/>
                <w:color w:val="auto"/>
                <w:sz w:val="20"/>
                <w:szCs w:val="20"/>
              </w:rPr>
              <w:t>4</w:t>
            </w:r>
            <w:r w:rsidR="0074746D" w:rsidRPr="004564AB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2B2E09" w:rsidRPr="0015653B" w:rsidTr="008C520B">
        <w:trPr>
          <w:cantSplit/>
          <w:trHeight w:val="284"/>
          <w:jc w:val="center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15653B" w:rsidRDefault="00EE3891" w:rsidP="0015653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15653B">
              <w:rPr>
                <w:b/>
                <w:color w:val="auto"/>
                <w:sz w:val="20"/>
                <w:szCs w:val="20"/>
              </w:rPr>
              <w:t>Punkty ECTS za zajęcia prowadzone z bezpośrednim udzi</w:t>
            </w:r>
            <w:r w:rsidRPr="0015653B">
              <w:rPr>
                <w:b/>
                <w:color w:val="auto"/>
                <w:sz w:val="20"/>
                <w:szCs w:val="20"/>
              </w:rPr>
              <w:t>a</w:t>
            </w:r>
            <w:r w:rsidRPr="0015653B">
              <w:rPr>
                <w:b/>
                <w:color w:val="auto"/>
                <w:sz w:val="20"/>
                <w:szCs w:val="20"/>
              </w:rPr>
              <w:t>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564AB" w:rsidRDefault="003E7A72" w:rsidP="0015653B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564AB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564AB" w:rsidRDefault="003E7A72" w:rsidP="0015653B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564AB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5571D5" w:rsidRPr="0015653B" w:rsidTr="009427C8">
        <w:trPr>
          <w:cantSplit/>
          <w:trHeight w:val="284"/>
          <w:jc w:val="center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1D5" w:rsidRPr="0015653B" w:rsidRDefault="005571D5" w:rsidP="0015653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15653B">
              <w:rPr>
                <w:b/>
                <w:color w:val="auto"/>
                <w:sz w:val="20"/>
                <w:szCs w:val="20"/>
              </w:rPr>
              <w:t>Punkty ECTS za zajęcia kształtujące umiejętności pra</w:t>
            </w:r>
            <w:r w:rsidRPr="0015653B">
              <w:rPr>
                <w:b/>
                <w:color w:val="auto"/>
                <w:sz w:val="20"/>
                <w:szCs w:val="20"/>
              </w:rPr>
              <w:t>k</w:t>
            </w:r>
            <w:r w:rsidRPr="0015653B">
              <w:rPr>
                <w:b/>
                <w:color w:val="auto"/>
                <w:sz w:val="20"/>
                <w:szCs w:val="20"/>
              </w:rPr>
              <w:t>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1D5" w:rsidRPr="004564AB" w:rsidRDefault="00956A13" w:rsidP="004564AB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bookmarkStart w:id="0" w:name="_GoBack"/>
            <w:bookmarkEnd w:id="0"/>
            <w:r w:rsidRPr="004564AB">
              <w:rPr>
                <w:rFonts w:ascii="Tahoma" w:hAnsi="Tahoma" w:cs="Tahoma"/>
                <w:b/>
                <w:sz w:val="20"/>
                <w:szCs w:val="20"/>
              </w:rPr>
              <w:t>4</w:t>
            </w:r>
            <w:r w:rsidR="003E7A72" w:rsidRPr="004564AB">
              <w:rPr>
                <w:rFonts w:ascii="Tahoma" w:hAnsi="Tahoma" w:cs="Tahoma"/>
                <w:b/>
                <w:sz w:val="20"/>
                <w:szCs w:val="20"/>
              </w:rPr>
              <w:t xml:space="preserve"> ECTS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1D5" w:rsidRPr="004564AB" w:rsidRDefault="00956A13" w:rsidP="0015653B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4564AB">
              <w:rPr>
                <w:rFonts w:ascii="Tahoma" w:hAnsi="Tahoma" w:cs="Tahoma"/>
                <w:b/>
                <w:sz w:val="20"/>
                <w:szCs w:val="20"/>
              </w:rPr>
              <w:t>4</w:t>
            </w:r>
            <w:r w:rsidR="003E7A72" w:rsidRPr="004564AB">
              <w:rPr>
                <w:rFonts w:ascii="Tahoma" w:hAnsi="Tahoma" w:cs="Tahoma"/>
                <w:b/>
                <w:sz w:val="20"/>
                <w:szCs w:val="20"/>
              </w:rPr>
              <w:t xml:space="preserve"> ECTS</w:t>
            </w:r>
          </w:p>
        </w:tc>
      </w:tr>
    </w:tbl>
    <w:p w:rsidR="006D05AB" w:rsidRPr="0015653B" w:rsidRDefault="006D05AB" w:rsidP="0015653B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15653B" w:rsidSect="00BD12E3"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AB6" w:rsidRDefault="00460AB6">
      <w:r>
        <w:separator/>
      </w:r>
    </w:p>
  </w:endnote>
  <w:endnote w:type="continuationSeparator" w:id="0">
    <w:p w:rsidR="00460AB6" w:rsidRDefault="00460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564AB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515179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:rsidR="00B5161C" w:rsidRPr="00B5161C" w:rsidRDefault="00B5161C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B5161C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B5161C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B5161C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4564AB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B5161C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AB6" w:rsidRDefault="00460AB6">
      <w:r>
        <w:separator/>
      </w:r>
    </w:p>
  </w:footnote>
  <w:footnote w:type="continuationSeparator" w:id="0">
    <w:p w:rsidR="00460AB6" w:rsidRDefault="00460A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4564AB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6228C4"/>
    <w:multiLevelType w:val="hybridMultilevel"/>
    <w:tmpl w:val="5BC616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6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686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1C7D"/>
    <w:rsid w:val="000E549E"/>
    <w:rsid w:val="001105D3"/>
    <w:rsid w:val="00114163"/>
    <w:rsid w:val="00123F41"/>
    <w:rsid w:val="00131673"/>
    <w:rsid w:val="00133A52"/>
    <w:rsid w:val="00143F12"/>
    <w:rsid w:val="0015653B"/>
    <w:rsid w:val="00167B9C"/>
    <w:rsid w:val="00170E8D"/>
    <w:rsid w:val="00196F16"/>
    <w:rsid w:val="001B3BF7"/>
    <w:rsid w:val="001C4F0A"/>
    <w:rsid w:val="001C6C52"/>
    <w:rsid w:val="001D73E7"/>
    <w:rsid w:val="001E3F2A"/>
    <w:rsid w:val="001F143D"/>
    <w:rsid w:val="001F7494"/>
    <w:rsid w:val="0020696D"/>
    <w:rsid w:val="002325AB"/>
    <w:rsid w:val="00232843"/>
    <w:rsid w:val="00240FAC"/>
    <w:rsid w:val="00250D77"/>
    <w:rsid w:val="00255E49"/>
    <w:rsid w:val="00260AC0"/>
    <w:rsid w:val="00285CA1"/>
    <w:rsid w:val="00290EBA"/>
    <w:rsid w:val="00293E7C"/>
    <w:rsid w:val="002A249F"/>
    <w:rsid w:val="002A3A00"/>
    <w:rsid w:val="002B2E09"/>
    <w:rsid w:val="002D70D2"/>
    <w:rsid w:val="002E42B0"/>
    <w:rsid w:val="002F70F0"/>
    <w:rsid w:val="002F74C7"/>
    <w:rsid w:val="00307065"/>
    <w:rsid w:val="00314269"/>
    <w:rsid w:val="00316CE8"/>
    <w:rsid w:val="00335CEF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C52AB"/>
    <w:rsid w:val="003C79A2"/>
    <w:rsid w:val="003D0B08"/>
    <w:rsid w:val="003D4003"/>
    <w:rsid w:val="003E1A8D"/>
    <w:rsid w:val="003E56F9"/>
    <w:rsid w:val="003E7A72"/>
    <w:rsid w:val="003F3DC9"/>
    <w:rsid w:val="003F4233"/>
    <w:rsid w:val="003F7B62"/>
    <w:rsid w:val="00400CA7"/>
    <w:rsid w:val="00405D10"/>
    <w:rsid w:val="00412A5F"/>
    <w:rsid w:val="00417F0B"/>
    <w:rsid w:val="004233A6"/>
    <w:rsid w:val="004252DC"/>
    <w:rsid w:val="00426BA1"/>
    <w:rsid w:val="00426BFE"/>
    <w:rsid w:val="00442815"/>
    <w:rsid w:val="004527C7"/>
    <w:rsid w:val="00454577"/>
    <w:rsid w:val="004564AB"/>
    <w:rsid w:val="00457FDC"/>
    <w:rsid w:val="004600E4"/>
    <w:rsid w:val="004607EF"/>
    <w:rsid w:val="00460AB6"/>
    <w:rsid w:val="00476517"/>
    <w:rsid w:val="004846A3"/>
    <w:rsid w:val="0048771D"/>
    <w:rsid w:val="00497319"/>
    <w:rsid w:val="004A1B60"/>
    <w:rsid w:val="004B2569"/>
    <w:rsid w:val="004C4181"/>
    <w:rsid w:val="004C62EE"/>
    <w:rsid w:val="004D26FD"/>
    <w:rsid w:val="004D72D9"/>
    <w:rsid w:val="004F2C68"/>
    <w:rsid w:val="004F2E71"/>
    <w:rsid w:val="004F33B4"/>
    <w:rsid w:val="005247A6"/>
    <w:rsid w:val="00546EAF"/>
    <w:rsid w:val="00552BA2"/>
    <w:rsid w:val="005571D5"/>
    <w:rsid w:val="005807B4"/>
    <w:rsid w:val="00581858"/>
    <w:rsid w:val="00591714"/>
    <w:rsid w:val="005930A7"/>
    <w:rsid w:val="00594FCB"/>
    <w:rsid w:val="005955F9"/>
    <w:rsid w:val="005B11FF"/>
    <w:rsid w:val="005C55D0"/>
    <w:rsid w:val="005D2001"/>
    <w:rsid w:val="005D275B"/>
    <w:rsid w:val="00603431"/>
    <w:rsid w:val="00606392"/>
    <w:rsid w:val="006105EC"/>
    <w:rsid w:val="00626EA3"/>
    <w:rsid w:val="0063007E"/>
    <w:rsid w:val="00631CA6"/>
    <w:rsid w:val="00635617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C606E"/>
    <w:rsid w:val="006D05AB"/>
    <w:rsid w:val="006E6720"/>
    <w:rsid w:val="006F055A"/>
    <w:rsid w:val="007112B5"/>
    <w:rsid w:val="007158A9"/>
    <w:rsid w:val="00721413"/>
    <w:rsid w:val="00731B10"/>
    <w:rsid w:val="007334E2"/>
    <w:rsid w:val="0073390C"/>
    <w:rsid w:val="00741B8D"/>
    <w:rsid w:val="007461A1"/>
    <w:rsid w:val="0074746D"/>
    <w:rsid w:val="00753F39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1549"/>
    <w:rsid w:val="00857E00"/>
    <w:rsid w:val="00877135"/>
    <w:rsid w:val="008938C7"/>
    <w:rsid w:val="008B6A8D"/>
    <w:rsid w:val="008C520B"/>
    <w:rsid w:val="008C6711"/>
    <w:rsid w:val="008C7BF3"/>
    <w:rsid w:val="008D1F18"/>
    <w:rsid w:val="008D2150"/>
    <w:rsid w:val="009146BE"/>
    <w:rsid w:val="00914E87"/>
    <w:rsid w:val="00923212"/>
    <w:rsid w:val="00931F5B"/>
    <w:rsid w:val="00933296"/>
    <w:rsid w:val="00940876"/>
    <w:rsid w:val="009427C8"/>
    <w:rsid w:val="009458F5"/>
    <w:rsid w:val="00955477"/>
    <w:rsid w:val="00956A13"/>
    <w:rsid w:val="0095713C"/>
    <w:rsid w:val="009614FE"/>
    <w:rsid w:val="00964390"/>
    <w:rsid w:val="00983F16"/>
    <w:rsid w:val="009A3FEE"/>
    <w:rsid w:val="009A43CE"/>
    <w:rsid w:val="009B4991"/>
    <w:rsid w:val="009C7640"/>
    <w:rsid w:val="009E09D8"/>
    <w:rsid w:val="00A02A52"/>
    <w:rsid w:val="00A11DDA"/>
    <w:rsid w:val="00A13FB4"/>
    <w:rsid w:val="00A1538D"/>
    <w:rsid w:val="00A21AFF"/>
    <w:rsid w:val="00A22B5F"/>
    <w:rsid w:val="00A32047"/>
    <w:rsid w:val="00A33C06"/>
    <w:rsid w:val="00A45FE3"/>
    <w:rsid w:val="00A50365"/>
    <w:rsid w:val="00A64607"/>
    <w:rsid w:val="00A65076"/>
    <w:rsid w:val="00A67DC7"/>
    <w:rsid w:val="00A8063E"/>
    <w:rsid w:val="00AA3B18"/>
    <w:rsid w:val="00AA4DD9"/>
    <w:rsid w:val="00AB179D"/>
    <w:rsid w:val="00AB655E"/>
    <w:rsid w:val="00AC4A7E"/>
    <w:rsid w:val="00AC57A5"/>
    <w:rsid w:val="00AD1FAB"/>
    <w:rsid w:val="00AE3B8A"/>
    <w:rsid w:val="00AF0B6F"/>
    <w:rsid w:val="00AF7D73"/>
    <w:rsid w:val="00B03E50"/>
    <w:rsid w:val="00B043DB"/>
    <w:rsid w:val="00B056F7"/>
    <w:rsid w:val="00B158DC"/>
    <w:rsid w:val="00B21019"/>
    <w:rsid w:val="00B339F5"/>
    <w:rsid w:val="00B46D91"/>
    <w:rsid w:val="00B46F30"/>
    <w:rsid w:val="00B5161C"/>
    <w:rsid w:val="00B60B0B"/>
    <w:rsid w:val="00B65EFA"/>
    <w:rsid w:val="00B83F26"/>
    <w:rsid w:val="00B95607"/>
    <w:rsid w:val="00B96AC5"/>
    <w:rsid w:val="00BA0EC6"/>
    <w:rsid w:val="00BB4F43"/>
    <w:rsid w:val="00BD12E3"/>
    <w:rsid w:val="00BD7827"/>
    <w:rsid w:val="00BF3E48"/>
    <w:rsid w:val="00C0128D"/>
    <w:rsid w:val="00C057B3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0542"/>
    <w:rsid w:val="00CF1CB2"/>
    <w:rsid w:val="00CF2FBF"/>
    <w:rsid w:val="00D11547"/>
    <w:rsid w:val="00D1183C"/>
    <w:rsid w:val="00D17216"/>
    <w:rsid w:val="00D36BD4"/>
    <w:rsid w:val="00D43CB7"/>
    <w:rsid w:val="00D44B7B"/>
    <w:rsid w:val="00D465B9"/>
    <w:rsid w:val="00D55B2B"/>
    <w:rsid w:val="00DB0142"/>
    <w:rsid w:val="00DB3A5B"/>
    <w:rsid w:val="00DB7026"/>
    <w:rsid w:val="00DD2ED3"/>
    <w:rsid w:val="00DD608A"/>
    <w:rsid w:val="00DD6C17"/>
    <w:rsid w:val="00DE190F"/>
    <w:rsid w:val="00DF5C11"/>
    <w:rsid w:val="00DF7FC3"/>
    <w:rsid w:val="00E16E4A"/>
    <w:rsid w:val="00E46276"/>
    <w:rsid w:val="00E5662E"/>
    <w:rsid w:val="00E65A40"/>
    <w:rsid w:val="00E9725F"/>
    <w:rsid w:val="00E9743E"/>
    <w:rsid w:val="00EA0744"/>
    <w:rsid w:val="00EA1B88"/>
    <w:rsid w:val="00EA39FC"/>
    <w:rsid w:val="00EB0ADA"/>
    <w:rsid w:val="00EB52B7"/>
    <w:rsid w:val="00EC15E6"/>
    <w:rsid w:val="00EE1335"/>
    <w:rsid w:val="00EE28C6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Normalny1">
    <w:name w:val="Normalny1"/>
    <w:basedOn w:val="Domylnaczcionkaakapitu"/>
    <w:rsid w:val="00C057B3"/>
  </w:style>
  <w:style w:type="paragraph" w:styleId="NormalnyWeb">
    <w:name w:val="Normal (Web)"/>
    <w:basedOn w:val="Normalny"/>
    <w:uiPriority w:val="99"/>
    <w:semiHidden/>
    <w:unhideWhenUsed/>
    <w:rsid w:val="00C057B3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red">
    <w:name w:val="red"/>
    <w:basedOn w:val="Domylnaczcionkaakapitu"/>
    <w:rsid w:val="00C057B3"/>
  </w:style>
  <w:style w:type="character" w:customStyle="1" w:styleId="context-help">
    <w:name w:val="context-help"/>
    <w:basedOn w:val="Domylnaczcionkaakapitu"/>
    <w:rsid w:val="00DD6C17"/>
  </w:style>
  <w:style w:type="character" w:customStyle="1" w:styleId="fs12lh1-5">
    <w:name w:val="fs12lh1-5"/>
    <w:basedOn w:val="Domylnaczcionkaakapitu"/>
    <w:rsid w:val="00DD6C17"/>
  </w:style>
  <w:style w:type="character" w:customStyle="1" w:styleId="fs14lh1-5">
    <w:name w:val="fs14lh1-5"/>
    <w:basedOn w:val="Domylnaczcionkaakapitu"/>
    <w:rsid w:val="00DD6C17"/>
  </w:style>
  <w:style w:type="character" w:customStyle="1" w:styleId="cf1">
    <w:name w:val="cf1"/>
    <w:basedOn w:val="Domylnaczcionkaakapitu"/>
    <w:rsid w:val="00DD6C17"/>
  </w:style>
  <w:style w:type="character" w:customStyle="1" w:styleId="fs11lh1-5">
    <w:name w:val="fs11lh1-5"/>
    <w:basedOn w:val="Domylnaczcionkaakapitu"/>
    <w:rsid w:val="00DD6C17"/>
  </w:style>
  <w:style w:type="character" w:styleId="Pogrubienie">
    <w:name w:val="Strong"/>
    <w:basedOn w:val="Domylnaczcionkaakapitu"/>
    <w:uiPriority w:val="22"/>
    <w:qFormat/>
    <w:rsid w:val="005D275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Normalny1">
    <w:name w:val="Normalny1"/>
    <w:basedOn w:val="Domylnaczcionkaakapitu"/>
    <w:rsid w:val="00C057B3"/>
  </w:style>
  <w:style w:type="paragraph" w:styleId="NormalnyWeb">
    <w:name w:val="Normal (Web)"/>
    <w:basedOn w:val="Normalny"/>
    <w:uiPriority w:val="99"/>
    <w:semiHidden/>
    <w:unhideWhenUsed/>
    <w:rsid w:val="00C057B3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red">
    <w:name w:val="red"/>
    <w:basedOn w:val="Domylnaczcionkaakapitu"/>
    <w:rsid w:val="00C057B3"/>
  </w:style>
  <w:style w:type="character" w:customStyle="1" w:styleId="context-help">
    <w:name w:val="context-help"/>
    <w:basedOn w:val="Domylnaczcionkaakapitu"/>
    <w:rsid w:val="00DD6C17"/>
  </w:style>
  <w:style w:type="character" w:customStyle="1" w:styleId="fs12lh1-5">
    <w:name w:val="fs12lh1-5"/>
    <w:basedOn w:val="Domylnaczcionkaakapitu"/>
    <w:rsid w:val="00DD6C17"/>
  </w:style>
  <w:style w:type="character" w:customStyle="1" w:styleId="fs14lh1-5">
    <w:name w:val="fs14lh1-5"/>
    <w:basedOn w:val="Domylnaczcionkaakapitu"/>
    <w:rsid w:val="00DD6C17"/>
  </w:style>
  <w:style w:type="character" w:customStyle="1" w:styleId="cf1">
    <w:name w:val="cf1"/>
    <w:basedOn w:val="Domylnaczcionkaakapitu"/>
    <w:rsid w:val="00DD6C17"/>
  </w:style>
  <w:style w:type="character" w:customStyle="1" w:styleId="fs11lh1-5">
    <w:name w:val="fs11lh1-5"/>
    <w:basedOn w:val="Domylnaczcionkaakapitu"/>
    <w:rsid w:val="00DD6C17"/>
  </w:style>
  <w:style w:type="character" w:styleId="Pogrubienie">
    <w:name w:val="Strong"/>
    <w:basedOn w:val="Domylnaczcionkaakapitu"/>
    <w:uiPriority w:val="22"/>
    <w:qFormat/>
    <w:rsid w:val="005D27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8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94820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1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426176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1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2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2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0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E079AA-F797-4AF2-8EA5-A720D106E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5</Pages>
  <Words>1353</Words>
  <Characters>8118</Characters>
  <Application>Microsoft Office Word</Application>
  <DocSecurity>0</DocSecurity>
  <Lines>67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77</cp:revision>
  <cp:lastPrinted>2019-06-05T11:04:00Z</cp:lastPrinted>
  <dcterms:created xsi:type="dcterms:W3CDTF">2019-06-04T07:47:00Z</dcterms:created>
  <dcterms:modified xsi:type="dcterms:W3CDTF">2021-09-09T09:43:00Z</dcterms:modified>
</cp:coreProperties>
</file>