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5113EE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5113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5113EE">
              <w:rPr>
                <w:rFonts w:ascii="Tahoma" w:hAnsi="Tahoma" w:cs="Tahoma"/>
                <w:b w:val="0"/>
                <w:color w:val="auto"/>
              </w:rPr>
              <w:t>20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5113EE">
              <w:rPr>
                <w:rFonts w:ascii="Tahoma" w:hAnsi="Tahoma" w:cs="Tahoma"/>
                <w:b w:val="0"/>
                <w:color w:val="auto"/>
              </w:rPr>
              <w:t>21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535376" w:rsidP="005353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</w:t>
            </w:r>
            <w:r w:rsidR="00F260EC" w:rsidRPr="00F260EC">
              <w:rPr>
                <w:rFonts w:ascii="Tahoma" w:hAnsi="Tahoma" w:cs="Tahoma"/>
                <w:b w:val="0"/>
                <w:color w:val="auto"/>
              </w:rPr>
              <w:t>achowa</w:t>
            </w:r>
            <w:r>
              <w:rPr>
                <w:rFonts w:ascii="Tahoma" w:hAnsi="Tahoma" w:cs="Tahoma"/>
                <w:b w:val="0"/>
                <w:color w:val="auto"/>
              </w:rPr>
              <w:t>nia</w:t>
            </w:r>
            <w:r w:rsidR="00F260EC" w:rsidRPr="00F260EC">
              <w:rPr>
                <w:rFonts w:ascii="Tahoma" w:hAnsi="Tahoma" w:cs="Tahoma"/>
                <w:b w:val="0"/>
                <w:color w:val="auto"/>
              </w:rPr>
              <w:t xml:space="preserve"> konsumencki</w:t>
            </w:r>
            <w:r>
              <w:rPr>
                <w:rFonts w:ascii="Tahoma" w:hAnsi="Tahoma" w:cs="Tahoma"/>
                <w:b w:val="0"/>
                <w:color w:val="auto"/>
              </w:rPr>
              <w:t>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207ED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Agata Szmulik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207ED7" w:rsidRPr="00D125B8" w:rsidRDefault="00207ED7" w:rsidP="00207ED7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450B5">
              <w:rPr>
                <w:rFonts w:ascii="Tahoma" w:hAnsi="Tahoma" w:cs="Tahoma"/>
                <w:sz w:val="20"/>
                <w:szCs w:val="20"/>
              </w:rPr>
              <w:t>Kształtowanie umiejętności diagnozowania i interpretowania problemów, które mogą pojawić się w praktyce funkcjonowania organizacji</w:t>
            </w:r>
          </w:p>
        </w:tc>
      </w:tr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>Kształtowanie umiejętności oceny etyczności zadań zawodowych</w:t>
            </w:r>
          </w:p>
        </w:tc>
      </w:tr>
      <w:tr w:rsidR="00F260EC" w:rsidRPr="00D125B8" w:rsidTr="001E3816">
        <w:tc>
          <w:tcPr>
            <w:tcW w:w="817" w:type="dxa"/>
            <w:shd w:val="clear" w:color="auto" w:fill="auto"/>
            <w:vAlign w:val="center"/>
          </w:tcPr>
          <w:p w:rsidR="00F260EC" w:rsidRPr="00D125B8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F260EC" w:rsidRPr="00F260EC" w:rsidRDefault="00F260EC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60EC">
              <w:rPr>
                <w:rFonts w:ascii="Tahoma" w:hAnsi="Tahoma" w:cs="Tahoma"/>
                <w:sz w:val="20"/>
                <w:szCs w:val="20"/>
              </w:rPr>
              <w:t xml:space="preserve">Kształtowanie </w:t>
            </w:r>
            <w:r w:rsidR="005113EE">
              <w:rPr>
                <w:rFonts w:ascii="Tahoma" w:hAnsi="Tahoma" w:cs="Tahoma"/>
                <w:sz w:val="20"/>
                <w:szCs w:val="20"/>
              </w:rPr>
              <w:t xml:space="preserve">umiejętności identyfikowania czynników ułatwiających i utrudniających proces komunikacji społecznej </w:t>
            </w:r>
          </w:p>
        </w:tc>
      </w:tr>
      <w:tr w:rsidR="005113EE" w:rsidRPr="00D125B8" w:rsidTr="001E3816">
        <w:tc>
          <w:tcPr>
            <w:tcW w:w="817" w:type="dxa"/>
            <w:shd w:val="clear" w:color="auto" w:fill="auto"/>
            <w:vAlign w:val="center"/>
          </w:tcPr>
          <w:p w:rsidR="005113EE" w:rsidRPr="00D125B8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5113EE" w:rsidRPr="00F260EC" w:rsidRDefault="005113EE" w:rsidP="005113E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Kształtowanie kompetencji kierowania się dobrem adresatów swoich działań zawodowych </w:t>
            </w:r>
          </w:p>
        </w:tc>
      </w:tr>
    </w:tbl>
    <w:p w:rsidR="001E3816" w:rsidRPr="00D125B8" w:rsidRDefault="001E381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5113EE" w:rsidRDefault="008938C7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Pr="005113EE">
              <w:rPr>
                <w:rFonts w:ascii="Tahoma" w:hAnsi="Tahoma" w:cs="Tahoma"/>
              </w:rPr>
              <w:t xml:space="preserve"> student w zakresie </w:t>
            </w:r>
            <w:r w:rsidRPr="005113EE">
              <w:rPr>
                <w:rFonts w:ascii="Tahoma" w:hAnsi="Tahoma" w:cs="Tahoma"/>
                <w:b/>
                <w:smallCaps/>
              </w:rPr>
              <w:t>umiejętności</w:t>
            </w:r>
            <w:r w:rsidRPr="005113EE">
              <w:rPr>
                <w:rFonts w:ascii="Tahoma" w:hAnsi="Tahoma" w:cs="Tahoma"/>
              </w:rPr>
              <w:t xml:space="preserve"> 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F260EC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F260EC" w:rsidRPr="005113EE" w:rsidRDefault="005113EE" w:rsidP="005113E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i/>
              </w:rPr>
            </w:pPr>
            <w:r w:rsidRPr="005113EE">
              <w:rPr>
                <w:rFonts w:ascii="Tahoma" w:hAnsi="Tahoma" w:cs="Tahoma"/>
              </w:rPr>
              <w:t>Potrafi diagnozować i interpretować problemy, które  mogą pojawiać się w praktyce funkcjonowania organizacji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K_U03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F260EC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F260EC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o</w:t>
            </w:r>
            <w:r w:rsidR="00F260EC" w:rsidRPr="005113EE">
              <w:rPr>
                <w:rFonts w:ascii="Tahoma" w:hAnsi="Tahoma" w:cs="Tahoma"/>
              </w:rPr>
              <w:t>cenić etyczność zadań zawodowych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K_U08</w:t>
            </w:r>
          </w:p>
        </w:tc>
      </w:tr>
      <w:tr w:rsidR="005113EE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5113EE" w:rsidRPr="00D125B8" w:rsidRDefault="005113EE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5113EE" w:rsidRPr="005113EE" w:rsidRDefault="005113EE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Potrafi identyfikować czynniki ułatwiające i utrudniające proces komunikacji społecznej</w:t>
            </w:r>
          </w:p>
        </w:tc>
        <w:tc>
          <w:tcPr>
            <w:tcW w:w="1486" w:type="dxa"/>
            <w:vAlign w:val="center"/>
          </w:tcPr>
          <w:p w:rsidR="005113EE" w:rsidRPr="005113EE" w:rsidRDefault="005113EE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K_U12</w:t>
            </w:r>
          </w:p>
        </w:tc>
      </w:tr>
      <w:tr w:rsidR="00D125B8" w:rsidRPr="00D125B8" w:rsidTr="00462149">
        <w:trPr>
          <w:trHeight w:val="430"/>
          <w:jc w:val="right"/>
        </w:trPr>
        <w:tc>
          <w:tcPr>
            <w:tcW w:w="9850" w:type="dxa"/>
            <w:gridSpan w:val="3"/>
            <w:vAlign w:val="center"/>
          </w:tcPr>
          <w:p w:rsidR="008938C7" w:rsidRPr="005113EE" w:rsidRDefault="003635D0" w:rsidP="005113EE">
            <w:pPr>
              <w:pStyle w:val="centralniewrubryce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br w:type="page"/>
            </w:r>
            <w:r w:rsidR="008938C7" w:rsidRPr="005113EE">
              <w:rPr>
                <w:rFonts w:ascii="Tahoma" w:hAnsi="Tahoma" w:cs="Tahoma"/>
              </w:rPr>
              <w:t xml:space="preserve">Po zaliczeniu </w:t>
            </w:r>
            <w:r w:rsidR="008110A5" w:rsidRPr="005113EE">
              <w:rPr>
                <w:rFonts w:ascii="Tahoma" w:hAnsi="Tahoma" w:cs="Tahoma"/>
              </w:rPr>
              <w:t>praktyki</w:t>
            </w:r>
            <w:r w:rsidR="008938C7" w:rsidRPr="005113EE">
              <w:rPr>
                <w:rFonts w:ascii="Tahoma" w:hAnsi="Tahoma" w:cs="Tahoma"/>
              </w:rPr>
              <w:t xml:space="preserve"> student w zakresie </w:t>
            </w:r>
            <w:r w:rsidR="008938C7" w:rsidRPr="005113EE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260EC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F260EC" w:rsidRPr="00D125B8" w:rsidRDefault="005113EE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Kieruje się dobrem adresatów swoich działań zawodowych</w:t>
            </w:r>
          </w:p>
        </w:tc>
        <w:tc>
          <w:tcPr>
            <w:tcW w:w="1486" w:type="dxa"/>
            <w:vAlign w:val="center"/>
          </w:tcPr>
          <w:p w:rsidR="00F260EC" w:rsidRPr="005113EE" w:rsidRDefault="00F260EC" w:rsidP="005113E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113EE">
              <w:rPr>
                <w:rFonts w:ascii="Tahoma" w:hAnsi="Tahoma" w:cs="Tahoma"/>
              </w:rPr>
              <w:t>K_K04</w:t>
            </w:r>
          </w:p>
        </w:tc>
      </w:tr>
    </w:tbl>
    <w:p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C43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lastRenderedPageBreak/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doradztwa personalnego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badań marketingowych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agencje reklamowe</w:t>
            </w:r>
          </w:p>
          <w:p w:rsidR="00207ED7" w:rsidRPr="00207ED7" w:rsidRDefault="00207ED7" w:rsidP="00207ED7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  <w:r w:rsidRPr="00207ED7">
              <w:rPr>
                <w:rFonts w:ascii="Tahoma" w:hAnsi="Tahoma" w:cs="Tahoma"/>
                <w:b w:val="0"/>
                <w:sz w:val="20"/>
              </w:rPr>
              <w:t>działy marketingu w organizacjach lub przedsiębiorstwach</w:t>
            </w:r>
          </w:p>
          <w:p w:rsidR="00707237" w:rsidRPr="00D125B8" w:rsidRDefault="00207ED7" w:rsidP="00207E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   </w:t>
            </w:r>
            <w:r w:rsidRPr="00207ED7">
              <w:rPr>
                <w:rFonts w:ascii="Tahoma" w:hAnsi="Tahoma" w:cs="Tahoma"/>
                <w:b w:val="0"/>
                <w:sz w:val="20"/>
              </w:rPr>
              <w:t>działy personalne w organizacjach lub przedsiębiorstwach</w:t>
            </w:r>
          </w:p>
        </w:tc>
      </w:tr>
    </w:tbl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CE1CE5" w:rsidRDefault="005D4943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BE040D">
              <w:rPr>
                <w:rFonts w:ascii="Tahoma" w:hAnsi="Tahoma" w:cs="Tahoma"/>
                <w:b w:val="0"/>
              </w:rPr>
              <w:t>iagnozowani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i interpretowani</w:t>
            </w:r>
            <w:r>
              <w:rPr>
                <w:rFonts w:ascii="Tahoma" w:hAnsi="Tahoma" w:cs="Tahoma"/>
                <w:b w:val="0"/>
              </w:rPr>
              <w:t>e</w:t>
            </w:r>
            <w:r w:rsidRPr="00BE040D">
              <w:rPr>
                <w:rFonts w:ascii="Tahoma" w:hAnsi="Tahoma" w:cs="Tahoma"/>
                <w:b w:val="0"/>
              </w:rPr>
              <w:t xml:space="preserve"> problemów, które mogą pojawić się w praktyce funkcjonowania organizacji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5D4943">
              <w:rPr>
                <w:rFonts w:ascii="Tahoma" w:hAnsi="Tahoma" w:cs="Tahoma"/>
                <w:b w:val="0"/>
              </w:rPr>
              <w:t>cen</w:t>
            </w:r>
            <w:r>
              <w:rPr>
                <w:rFonts w:ascii="Tahoma" w:hAnsi="Tahoma" w:cs="Tahoma"/>
                <w:b w:val="0"/>
              </w:rPr>
              <w:t>a</w:t>
            </w:r>
            <w:r w:rsidRPr="005D4943">
              <w:rPr>
                <w:rFonts w:ascii="Tahoma" w:hAnsi="Tahoma" w:cs="Tahoma"/>
                <w:b w:val="0"/>
              </w:rPr>
              <w:t xml:space="preserve"> etyczności zadań zawodowych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</w:t>
            </w:r>
            <w:r w:rsidR="009E5446">
              <w:rPr>
                <w:rFonts w:ascii="Tahoma" w:hAnsi="Tahoma" w:cs="Tahoma"/>
                <w:b w:val="0"/>
              </w:rPr>
              <w:t>U03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CE1CE5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1CE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5D4943">
              <w:rPr>
                <w:rFonts w:ascii="Tahoma" w:hAnsi="Tahoma" w:cs="Tahoma"/>
                <w:b w:val="0"/>
              </w:rPr>
              <w:t>dentyfikowani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czynników ułatwiających i utrudniających proces komunikacji społecznej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260EC" w:rsidRPr="00D125B8" w:rsidRDefault="00F260EC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</w:t>
            </w:r>
            <w:r w:rsidR="009E54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60EC" w:rsidRPr="00A472A3" w:rsidRDefault="00F260EC" w:rsidP="00843C2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72A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260EC" w:rsidRPr="005D4943" w:rsidRDefault="005D4943" w:rsidP="005D494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Pr="005D4943">
              <w:rPr>
                <w:rFonts w:ascii="Tahoma" w:hAnsi="Tahoma" w:cs="Tahoma"/>
                <w:b w:val="0"/>
              </w:rPr>
              <w:t>ierowani</w:t>
            </w:r>
            <w:r>
              <w:rPr>
                <w:rFonts w:ascii="Tahoma" w:hAnsi="Tahoma" w:cs="Tahoma"/>
                <w:b w:val="0"/>
              </w:rPr>
              <w:t>e</w:t>
            </w:r>
            <w:r w:rsidRPr="005D4943">
              <w:rPr>
                <w:rFonts w:ascii="Tahoma" w:hAnsi="Tahoma" w:cs="Tahoma"/>
                <w:b w:val="0"/>
              </w:rPr>
              <w:t xml:space="preserve"> się dobrem adresatów swoich działań zawodowych</w:t>
            </w:r>
          </w:p>
        </w:tc>
      </w:tr>
    </w:tbl>
    <w:p w:rsidR="005D4943" w:rsidRDefault="005D4943" w:rsidP="005D4943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F260EC" w:rsidRPr="00CE1CE5" w:rsidRDefault="005113EE" w:rsidP="00843C2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40DBD">
              <w:rPr>
                <w:rFonts w:ascii="Tahoma" w:hAnsi="Tahoma" w:cs="Tahoma"/>
                <w:sz w:val="20"/>
              </w:rPr>
              <w:t xml:space="preserve">Stopień samodzielności w </w:t>
            </w:r>
            <w:r>
              <w:rPr>
                <w:rFonts w:ascii="Tahoma" w:hAnsi="Tahoma" w:cs="Tahoma"/>
                <w:sz w:val="20"/>
              </w:rPr>
              <w:t xml:space="preserve">diagnozowaniu </w:t>
            </w:r>
            <w:r w:rsidRPr="00F40DBD">
              <w:rPr>
                <w:rFonts w:ascii="Tahoma" w:hAnsi="Tahoma" w:cs="Tahoma"/>
                <w:sz w:val="20"/>
              </w:rPr>
              <w:t>i interpretowaniu problemów pojawiających się w praktyce funkcjonowania organizacji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ocenie etyczności zadań zawodowych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 w:rsidR="005113EE">
              <w:rPr>
                <w:rFonts w:ascii="Tahoma" w:hAnsi="Tahoma" w:cs="Tahoma"/>
              </w:rPr>
              <w:t>U03</w:t>
            </w:r>
          </w:p>
        </w:tc>
        <w:tc>
          <w:tcPr>
            <w:tcW w:w="6379" w:type="dxa"/>
            <w:vAlign w:val="center"/>
          </w:tcPr>
          <w:p w:rsidR="00F260EC" w:rsidRPr="00CE1CE5" w:rsidRDefault="00E71EF6" w:rsidP="00E71EF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samodzielności w identyfikowaniu czynników ułatwiających i utrudniających proces komunikacji społecznej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F260EC" w:rsidRPr="00D125B8" w:rsidTr="003C4770">
        <w:trPr>
          <w:trHeight w:val="340"/>
        </w:trPr>
        <w:tc>
          <w:tcPr>
            <w:tcW w:w="1418" w:type="dxa"/>
            <w:vAlign w:val="center"/>
          </w:tcPr>
          <w:p w:rsidR="00F260EC" w:rsidRPr="00D125B8" w:rsidRDefault="00F260EC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 w:rsidR="005113EE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F260EC" w:rsidRPr="00CE1CE5" w:rsidRDefault="00DE5D1B" w:rsidP="005D49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</w:t>
            </w:r>
            <w:r w:rsidR="005D4943">
              <w:rPr>
                <w:rFonts w:ascii="Tahoma" w:hAnsi="Tahoma" w:cs="Tahoma"/>
                <w:sz w:val="20"/>
              </w:rPr>
              <w:t xml:space="preserve">samodzielności w </w:t>
            </w:r>
            <w:r>
              <w:rPr>
                <w:rFonts w:ascii="Tahoma" w:hAnsi="Tahoma" w:cs="Tahoma"/>
                <w:sz w:val="20"/>
              </w:rPr>
              <w:t>kierowani</w:t>
            </w:r>
            <w:r w:rsidR="005D4943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 xml:space="preserve"> się dobrem adresatów swoich działań zawodowych</w:t>
            </w:r>
          </w:p>
        </w:tc>
        <w:tc>
          <w:tcPr>
            <w:tcW w:w="1984" w:type="dxa"/>
          </w:tcPr>
          <w:p w:rsidR="00F260EC" w:rsidRPr="00CE1CE5" w:rsidRDefault="00F260EC" w:rsidP="00953C0C">
            <w:pPr>
              <w:pStyle w:val="wrubrycemn"/>
              <w:rPr>
                <w:rFonts w:ascii="Tahoma" w:hAnsi="Tahoma" w:cs="Tahoma"/>
                <w:sz w:val="20"/>
              </w:rPr>
            </w:pPr>
            <w:r w:rsidRPr="00CE1CE5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CE1CE5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410"/>
        <w:gridCol w:w="2126"/>
        <w:gridCol w:w="2268"/>
        <w:gridCol w:w="1701"/>
      </w:tblGrid>
      <w:tr w:rsidR="00D125B8" w:rsidRPr="00D125B8" w:rsidTr="00901022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410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2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3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2268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4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  <w:tc>
          <w:tcPr>
            <w:tcW w:w="1701" w:type="dxa"/>
            <w:vAlign w:val="center"/>
          </w:tcPr>
          <w:p w:rsidR="005D4943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Na ocenę 5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student</w:t>
            </w:r>
          </w:p>
        </w:tc>
      </w:tr>
      <w:tr w:rsidR="00E71EF6" w:rsidRPr="00F260EC" w:rsidTr="00901022">
        <w:trPr>
          <w:trHeight w:val="567"/>
        </w:trPr>
        <w:tc>
          <w:tcPr>
            <w:tcW w:w="1276" w:type="dxa"/>
            <w:vAlign w:val="center"/>
          </w:tcPr>
          <w:p w:rsidR="00E71EF6" w:rsidRPr="00D125B8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410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 xml:space="preserve">zinterpretować problemów związanych z funkcjonowaniem  organizacji </w:t>
            </w:r>
          </w:p>
        </w:tc>
        <w:tc>
          <w:tcPr>
            <w:tcW w:w="2126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 xml:space="preserve">zdiagnozować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organizacji</w:t>
            </w:r>
          </w:p>
        </w:tc>
        <w:tc>
          <w:tcPr>
            <w:tcW w:w="2268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</w:t>
            </w:r>
            <w:r>
              <w:rPr>
                <w:rFonts w:ascii="Tahoma" w:hAnsi="Tahoma" w:cs="Tahoma"/>
                <w:sz w:val="20"/>
              </w:rPr>
              <w:t xml:space="preserve">, przy niewielkiej pomocy opiekuna praktyki </w:t>
            </w:r>
            <w:r w:rsidRPr="008F7BEA">
              <w:rPr>
                <w:rFonts w:ascii="Tahoma" w:hAnsi="Tahoma" w:cs="Tahoma"/>
                <w:sz w:val="20"/>
              </w:rPr>
              <w:t xml:space="preserve">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</w:p>
        </w:tc>
        <w:tc>
          <w:tcPr>
            <w:tcW w:w="1701" w:type="dxa"/>
            <w:vAlign w:val="center"/>
          </w:tcPr>
          <w:p w:rsidR="00E71EF6" w:rsidRPr="008F7BEA" w:rsidRDefault="00E71EF6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F7BEA">
              <w:rPr>
                <w:rFonts w:ascii="Tahoma" w:hAnsi="Tahoma" w:cs="Tahoma"/>
                <w:sz w:val="20"/>
              </w:rPr>
              <w:t>Potrafi samodzielnie zd</w:t>
            </w:r>
            <w:r>
              <w:rPr>
                <w:rFonts w:ascii="Tahoma" w:hAnsi="Tahoma" w:cs="Tahoma"/>
                <w:sz w:val="20"/>
              </w:rPr>
              <w:t xml:space="preserve">iagnozować i </w:t>
            </w:r>
            <w:r w:rsidRPr="008F7BEA">
              <w:rPr>
                <w:rFonts w:ascii="Tahoma" w:hAnsi="Tahoma" w:cs="Tahoma"/>
                <w:sz w:val="20"/>
              </w:rPr>
              <w:t>zinterpretować problemy związane z funkcjonowaniem or</w:t>
            </w:r>
            <w:r>
              <w:rPr>
                <w:rFonts w:ascii="Tahoma" w:hAnsi="Tahoma" w:cs="Tahoma"/>
                <w:sz w:val="20"/>
              </w:rPr>
              <w:t>ganizacji</w:t>
            </w:r>
            <w:r w:rsidRPr="008F7BE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71EF6" w:rsidRPr="00F260EC" w:rsidTr="00901022">
        <w:trPr>
          <w:trHeight w:val="567"/>
        </w:trPr>
        <w:tc>
          <w:tcPr>
            <w:tcW w:w="1276" w:type="dxa"/>
            <w:vAlign w:val="center"/>
          </w:tcPr>
          <w:p w:rsidR="00E71EF6" w:rsidRPr="00E71EF6" w:rsidRDefault="00E71EF6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71EF6">
              <w:rPr>
                <w:rFonts w:ascii="Tahoma" w:hAnsi="Tahoma" w:cs="Tahoma"/>
              </w:rPr>
              <w:t>P_U02</w:t>
            </w:r>
          </w:p>
        </w:tc>
        <w:tc>
          <w:tcPr>
            <w:tcW w:w="2410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Nie potrafi, nawet przy wydatnej pomocy opiekuna praktyki ocenić etyczności zadań zawodowych</w:t>
            </w:r>
          </w:p>
        </w:tc>
        <w:tc>
          <w:tcPr>
            <w:tcW w:w="2126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wydatnej pomocy opiekuna praktyki ocenić etyczność zadań zawodowych</w:t>
            </w:r>
          </w:p>
        </w:tc>
        <w:tc>
          <w:tcPr>
            <w:tcW w:w="2268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Potrafi, przy niewielkiej pomocy opiekuna praktyki ocenić etyczność zadań zawodowych</w:t>
            </w:r>
          </w:p>
        </w:tc>
        <w:tc>
          <w:tcPr>
            <w:tcW w:w="1701" w:type="dxa"/>
            <w:vAlign w:val="center"/>
          </w:tcPr>
          <w:p w:rsidR="00E71EF6" w:rsidRPr="00E71EF6" w:rsidRDefault="00E71EF6" w:rsidP="00E71E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ocenić etyczność zadań zawodowych </w:t>
            </w:r>
          </w:p>
        </w:tc>
      </w:tr>
      <w:tr w:rsidR="00DE5D1B" w:rsidRPr="00F260EC" w:rsidTr="00901022">
        <w:trPr>
          <w:trHeight w:val="567"/>
        </w:trPr>
        <w:tc>
          <w:tcPr>
            <w:tcW w:w="1276" w:type="dxa"/>
            <w:vAlign w:val="center"/>
          </w:tcPr>
          <w:p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U03</w:t>
            </w:r>
          </w:p>
        </w:tc>
        <w:tc>
          <w:tcPr>
            <w:tcW w:w="2410" w:type="dxa"/>
            <w:vAlign w:val="center"/>
          </w:tcPr>
          <w:p w:rsidR="00DE5D1B" w:rsidRPr="00E71EF6" w:rsidRDefault="00DE5D1B" w:rsidP="00DE5D1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</w:t>
            </w:r>
            <w:r>
              <w:rPr>
                <w:rFonts w:ascii="Tahoma" w:hAnsi="Tahoma" w:cs="Tahoma"/>
                <w:sz w:val="20"/>
              </w:rPr>
              <w:t>ów</w:t>
            </w:r>
            <w:r w:rsidRPr="005113EE">
              <w:rPr>
                <w:rFonts w:ascii="Tahoma" w:hAnsi="Tahoma" w:cs="Tahoma"/>
                <w:sz w:val="20"/>
              </w:rPr>
              <w:t xml:space="preserve"> ułatwiając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i utrudniając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5113EE">
              <w:rPr>
                <w:rFonts w:ascii="Tahoma" w:hAnsi="Tahoma" w:cs="Tahoma"/>
                <w:sz w:val="20"/>
              </w:rPr>
              <w:t xml:space="preserve"> proces komunikacji społecznej</w:t>
            </w:r>
          </w:p>
        </w:tc>
        <w:tc>
          <w:tcPr>
            <w:tcW w:w="2126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2268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  <w:tc>
          <w:tcPr>
            <w:tcW w:w="1701" w:type="dxa"/>
            <w:vAlign w:val="center"/>
          </w:tcPr>
          <w:p w:rsidR="00DE5D1B" w:rsidRPr="00E71EF6" w:rsidRDefault="00DE5D1B" w:rsidP="001A462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 samodzielnie </w:t>
            </w:r>
            <w:r>
              <w:rPr>
                <w:rFonts w:ascii="Tahoma" w:hAnsi="Tahoma" w:cs="Tahoma"/>
                <w:sz w:val="20"/>
              </w:rPr>
              <w:t>z</w:t>
            </w:r>
            <w:r w:rsidRPr="005113EE">
              <w:rPr>
                <w:rFonts w:ascii="Tahoma" w:hAnsi="Tahoma" w:cs="Tahoma"/>
                <w:sz w:val="20"/>
              </w:rPr>
              <w:t>identyfikować czynniki ułatwiające i utrudniające proces komunikacji społecznej</w:t>
            </w:r>
          </w:p>
        </w:tc>
      </w:tr>
      <w:tr w:rsidR="00DE5D1B" w:rsidRPr="00F260EC" w:rsidTr="00901022">
        <w:trPr>
          <w:trHeight w:val="567"/>
        </w:trPr>
        <w:tc>
          <w:tcPr>
            <w:tcW w:w="1276" w:type="dxa"/>
            <w:vAlign w:val="center"/>
          </w:tcPr>
          <w:p w:rsidR="00DE5D1B" w:rsidRPr="00D125B8" w:rsidRDefault="00DE5D1B" w:rsidP="005113E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vAlign w:val="center"/>
          </w:tcPr>
          <w:p w:rsidR="00DE5D1B" w:rsidRPr="00901022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01022">
              <w:rPr>
                <w:rFonts w:ascii="Tahoma" w:hAnsi="Tahoma" w:cs="Tahoma"/>
                <w:sz w:val="20"/>
              </w:rPr>
              <w:t xml:space="preserve">Nie potrafi, nawet przy wydatnej pomocy opiekuna praktyki </w:t>
            </w:r>
            <w:r w:rsidR="005D4943" w:rsidRPr="00901022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126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wydatnej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2268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 xml:space="preserve">Potrafi, przy niewielkiej pomocy opiekuna praktyki </w:t>
            </w:r>
            <w:r w:rsidR="005D4943">
              <w:rPr>
                <w:rFonts w:ascii="Tahoma" w:hAnsi="Tahoma" w:cs="Tahoma"/>
                <w:sz w:val="20"/>
              </w:rPr>
              <w:t>kierować się dobrem adresatów swoich działań zawodowych</w:t>
            </w:r>
          </w:p>
        </w:tc>
        <w:tc>
          <w:tcPr>
            <w:tcW w:w="1701" w:type="dxa"/>
            <w:vAlign w:val="center"/>
          </w:tcPr>
          <w:p w:rsidR="00DE5D1B" w:rsidRPr="00E71EF6" w:rsidRDefault="00DE5D1B" w:rsidP="005D49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71EF6">
              <w:rPr>
                <w:rFonts w:ascii="Tahoma" w:hAnsi="Tahoma" w:cs="Tahoma"/>
                <w:sz w:val="20"/>
              </w:rPr>
              <w:t>Potrafi samodzielnie</w:t>
            </w:r>
            <w:r w:rsidR="005D4943">
              <w:rPr>
                <w:rFonts w:ascii="Tahoma" w:hAnsi="Tahoma" w:cs="Tahoma"/>
                <w:sz w:val="20"/>
              </w:rPr>
              <w:t xml:space="preserve"> kierować się dobrem adresatów swoich działań zawodowych</w:t>
            </w:r>
            <w:r w:rsidRPr="00E71EF6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:rsidR="00E31741" w:rsidRPr="00D125B8" w:rsidRDefault="00E31741" w:rsidP="004F50DF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705" w:rsidRDefault="00A57705">
      <w:r>
        <w:separator/>
      </w:r>
    </w:p>
  </w:endnote>
  <w:endnote w:type="continuationSeparator" w:id="0">
    <w:p w:rsidR="00A57705" w:rsidRDefault="00A5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F50D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705" w:rsidRDefault="00A57705">
      <w:r>
        <w:separator/>
      </w:r>
    </w:p>
  </w:footnote>
  <w:footnote w:type="continuationSeparator" w:id="0">
    <w:p w:rsidR="00A57705" w:rsidRDefault="00A57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9E5446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B738500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95A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308C"/>
    <w:rsid w:val="00106434"/>
    <w:rsid w:val="00110699"/>
    <w:rsid w:val="00114163"/>
    <w:rsid w:val="001205FF"/>
    <w:rsid w:val="00131673"/>
    <w:rsid w:val="00133A52"/>
    <w:rsid w:val="00134316"/>
    <w:rsid w:val="00136B09"/>
    <w:rsid w:val="001425CA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816"/>
    <w:rsid w:val="001E3F2A"/>
    <w:rsid w:val="001E73A2"/>
    <w:rsid w:val="001F2495"/>
    <w:rsid w:val="001F3875"/>
    <w:rsid w:val="0020153B"/>
    <w:rsid w:val="0020696D"/>
    <w:rsid w:val="0020724D"/>
    <w:rsid w:val="00207ED7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0347"/>
    <w:rsid w:val="002A249F"/>
    <w:rsid w:val="002A7E76"/>
    <w:rsid w:val="002B57F6"/>
    <w:rsid w:val="002C25AE"/>
    <w:rsid w:val="002D3CB7"/>
    <w:rsid w:val="002F1970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1CAA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C43"/>
    <w:rsid w:val="004C4181"/>
    <w:rsid w:val="004D26FD"/>
    <w:rsid w:val="004D72D9"/>
    <w:rsid w:val="004E047D"/>
    <w:rsid w:val="004E18B9"/>
    <w:rsid w:val="004E72F9"/>
    <w:rsid w:val="004F2BE7"/>
    <w:rsid w:val="004F2C68"/>
    <w:rsid w:val="004F50DF"/>
    <w:rsid w:val="00500D76"/>
    <w:rsid w:val="005113EE"/>
    <w:rsid w:val="005247A6"/>
    <w:rsid w:val="0052689A"/>
    <w:rsid w:val="00526988"/>
    <w:rsid w:val="00530840"/>
    <w:rsid w:val="00535376"/>
    <w:rsid w:val="00540C26"/>
    <w:rsid w:val="00581858"/>
    <w:rsid w:val="005955F9"/>
    <w:rsid w:val="005A1416"/>
    <w:rsid w:val="005B52B9"/>
    <w:rsid w:val="005B6AD7"/>
    <w:rsid w:val="005D24D6"/>
    <w:rsid w:val="005D4943"/>
    <w:rsid w:val="005F22AC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C1092"/>
    <w:rsid w:val="006D4D45"/>
    <w:rsid w:val="006D5EAB"/>
    <w:rsid w:val="006D78B3"/>
    <w:rsid w:val="006E4785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022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8739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E5446"/>
    <w:rsid w:val="009F1365"/>
    <w:rsid w:val="00A023C3"/>
    <w:rsid w:val="00A11DDA"/>
    <w:rsid w:val="00A221D6"/>
    <w:rsid w:val="00A22B5F"/>
    <w:rsid w:val="00A32047"/>
    <w:rsid w:val="00A376D8"/>
    <w:rsid w:val="00A42BDE"/>
    <w:rsid w:val="00A43E93"/>
    <w:rsid w:val="00A45FE3"/>
    <w:rsid w:val="00A54BCC"/>
    <w:rsid w:val="00A57705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D7DA8"/>
    <w:rsid w:val="00AE1F7E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747D1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5D1B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71EF6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60EC"/>
    <w:rsid w:val="00F35CD8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2193E24"/>
  <w15:docId w15:val="{512D1D86-7379-449E-AE89-C0434A09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2A37B-031F-4A7A-845E-3FAF729B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4899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3</cp:revision>
  <cp:lastPrinted>2017-06-07T06:27:00Z</cp:lastPrinted>
  <dcterms:created xsi:type="dcterms:W3CDTF">2020-09-09T11:51:00Z</dcterms:created>
  <dcterms:modified xsi:type="dcterms:W3CDTF">2021-09-19T09:26:00Z</dcterms:modified>
</cp:coreProperties>
</file>