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1F0" w:rsidRPr="002E6883" w:rsidRDefault="006A71F0" w:rsidP="006A71F0">
      <w:pPr>
        <w:spacing w:line="276" w:lineRule="auto"/>
        <w:contextualSpacing/>
        <w:jc w:val="right"/>
        <w:rPr>
          <w:rFonts w:ascii="Cambria" w:hAnsi="Cambria"/>
        </w:rPr>
      </w:pPr>
      <w:r w:rsidRPr="002E6883">
        <w:rPr>
          <w:rFonts w:ascii="Cambria" w:hAnsi="Cambria"/>
        </w:rPr>
        <w:t>Rzeszów</w:t>
      </w:r>
      <w:r>
        <w:rPr>
          <w:rFonts w:ascii="Cambria" w:hAnsi="Cambria"/>
        </w:rPr>
        <w:t xml:space="preserve">, dnia </w:t>
      </w:r>
      <w:r w:rsidR="00E24651" w:rsidRPr="00E24651">
        <w:rPr>
          <w:rFonts w:ascii="Cambria" w:hAnsi="Cambria"/>
        </w:rPr>
        <w:t>13</w:t>
      </w:r>
      <w:r w:rsidR="008541BA" w:rsidRPr="00E24651">
        <w:rPr>
          <w:rFonts w:ascii="Cambria" w:hAnsi="Cambria"/>
        </w:rPr>
        <w:t>.</w:t>
      </w:r>
      <w:r w:rsidR="00E24651" w:rsidRPr="00E24651">
        <w:rPr>
          <w:rFonts w:ascii="Cambria" w:hAnsi="Cambria"/>
        </w:rPr>
        <w:t>10</w:t>
      </w:r>
      <w:r w:rsidR="00162176" w:rsidRPr="00E24651">
        <w:rPr>
          <w:rFonts w:ascii="Cambria" w:hAnsi="Cambria"/>
        </w:rPr>
        <w:t>.</w:t>
      </w:r>
      <w:r w:rsidR="00BD0883" w:rsidRPr="00E24651">
        <w:rPr>
          <w:rFonts w:ascii="Cambria" w:hAnsi="Cambria"/>
        </w:rPr>
        <w:t>202</w:t>
      </w:r>
      <w:r w:rsidR="004B648E" w:rsidRPr="00E24651">
        <w:rPr>
          <w:rFonts w:ascii="Cambria" w:hAnsi="Cambria"/>
        </w:rPr>
        <w:t>1</w:t>
      </w:r>
      <w:r w:rsidR="00BD0883" w:rsidRPr="00E24651">
        <w:rPr>
          <w:rFonts w:ascii="Cambria" w:hAnsi="Cambria"/>
        </w:rPr>
        <w:t xml:space="preserve"> r</w:t>
      </w:r>
      <w:r w:rsidRPr="00E24651">
        <w:rPr>
          <w:rFonts w:ascii="Cambria" w:hAnsi="Cambria"/>
        </w:rPr>
        <w:t>.</w:t>
      </w:r>
    </w:p>
    <w:p w:rsidR="006E2A31" w:rsidRPr="002E6883" w:rsidRDefault="006E2A31" w:rsidP="006E2A31">
      <w:pPr>
        <w:spacing w:line="276" w:lineRule="auto"/>
        <w:contextualSpacing/>
        <w:jc w:val="right"/>
        <w:rPr>
          <w:rFonts w:ascii="Cambria" w:hAnsi="Cambria"/>
        </w:rPr>
      </w:pPr>
    </w:p>
    <w:p w:rsidR="006E2A31" w:rsidRPr="002E6883" w:rsidRDefault="006E2A31" w:rsidP="006E2A31">
      <w:pPr>
        <w:spacing w:line="276" w:lineRule="auto"/>
        <w:contextualSpacing/>
        <w:jc w:val="center"/>
        <w:rPr>
          <w:rFonts w:ascii="Cambria" w:hAnsi="Cambria" w:cs="Arial"/>
        </w:rPr>
      </w:pPr>
      <w:bookmarkStart w:id="0" w:name="_GoBack"/>
      <w:bookmarkEnd w:id="0"/>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6E2A31" w:rsidRPr="002E6883" w:rsidTr="00787712">
        <w:tc>
          <w:tcPr>
            <w:tcW w:w="9204" w:type="dxa"/>
          </w:tcPr>
          <w:p w:rsidR="006E2A31" w:rsidRPr="002E6883" w:rsidRDefault="006E2A31" w:rsidP="00787712">
            <w:pPr>
              <w:spacing w:line="276" w:lineRule="auto"/>
              <w:contextualSpacing/>
              <w:jc w:val="center"/>
              <w:rPr>
                <w:rFonts w:ascii="Cambria" w:hAnsi="Cambria" w:cs="Arial"/>
              </w:rPr>
            </w:pPr>
            <w:r w:rsidRPr="002E6883">
              <w:rPr>
                <w:rFonts w:ascii="Cambria" w:hAnsi="Cambria" w:cs="Arial"/>
                <w:b/>
              </w:rPr>
              <w:t>ZAPYTANIE OFERTOWE</w:t>
            </w:r>
          </w:p>
        </w:tc>
      </w:tr>
    </w:tbl>
    <w:p w:rsidR="006E2A31" w:rsidRPr="002E6883" w:rsidRDefault="006E2A31" w:rsidP="006E2A31">
      <w:pPr>
        <w:spacing w:line="276" w:lineRule="auto"/>
        <w:contextualSpacing/>
        <w:jc w:val="center"/>
        <w:rPr>
          <w:rFonts w:ascii="Cambria" w:hAnsi="Cambria" w:cs="Arial"/>
        </w:rPr>
      </w:pPr>
      <w:r w:rsidRPr="002E6883">
        <w:rPr>
          <w:rFonts w:ascii="Cambria" w:hAnsi="Cambria" w:cs="Arial"/>
          <w:noProof/>
          <w:lang w:eastAsia="pl-PL"/>
        </w:rPr>
        <w:drawing>
          <wp:anchor distT="0" distB="0" distL="114300" distR="114300" simplePos="0" relativeHeight="251659264" behindDoc="1" locked="0" layoutInCell="1" allowOverlap="1">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6E2A31" w:rsidRPr="002E6883" w:rsidTr="00787712">
        <w:trPr>
          <w:trHeight w:val="630"/>
        </w:trPr>
        <w:tc>
          <w:tcPr>
            <w:tcW w:w="9210" w:type="dxa"/>
          </w:tcPr>
          <w:p w:rsidR="006E2A31" w:rsidRPr="002E6883" w:rsidRDefault="006E2A31" w:rsidP="00787712">
            <w:pPr>
              <w:spacing w:line="276" w:lineRule="auto"/>
              <w:contextualSpacing/>
              <w:jc w:val="center"/>
              <w:rPr>
                <w:rFonts w:ascii="Cambria" w:hAnsi="Cambria"/>
                <w:b/>
              </w:rPr>
            </w:pPr>
          </w:p>
          <w:p w:rsidR="006E2A31" w:rsidRPr="002E6883" w:rsidRDefault="006E2A31" w:rsidP="00787712">
            <w:pPr>
              <w:spacing w:line="276" w:lineRule="auto"/>
              <w:contextualSpacing/>
              <w:jc w:val="center"/>
              <w:rPr>
                <w:rFonts w:ascii="Cambria" w:hAnsi="Cambria"/>
                <w:b/>
              </w:rPr>
            </w:pPr>
            <w:r w:rsidRPr="002E6883">
              <w:rPr>
                <w:rFonts w:ascii="Cambria" w:hAnsi="Cambria"/>
                <w:b/>
              </w:rPr>
              <w:t>Wyższa Szkoła Informatyki i Zarządzania z siedzibą w Rzeszowie</w:t>
            </w:r>
          </w:p>
          <w:p w:rsidR="006E2A31" w:rsidRPr="002E6883" w:rsidRDefault="006E2A31" w:rsidP="00787712">
            <w:pPr>
              <w:spacing w:line="276" w:lineRule="auto"/>
              <w:contextualSpacing/>
              <w:jc w:val="center"/>
              <w:rPr>
                <w:rFonts w:ascii="Cambria" w:hAnsi="Cambria"/>
                <w:b/>
              </w:rPr>
            </w:pPr>
          </w:p>
          <w:p w:rsidR="006E2A31" w:rsidRPr="002E6883" w:rsidRDefault="006E2A31" w:rsidP="00787712">
            <w:pPr>
              <w:spacing w:line="276" w:lineRule="auto"/>
              <w:contextualSpacing/>
              <w:jc w:val="center"/>
              <w:rPr>
                <w:rFonts w:ascii="Cambria" w:hAnsi="Cambria" w:cs="Arial"/>
                <w:b/>
              </w:rPr>
            </w:pPr>
          </w:p>
        </w:tc>
      </w:tr>
    </w:tbl>
    <w:p w:rsidR="00D77776" w:rsidRDefault="00D77776" w:rsidP="003C5C23">
      <w:pPr>
        <w:spacing w:line="276" w:lineRule="auto"/>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4B648E" w:rsidRDefault="004B648E"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D77776" w:rsidRDefault="00D77776" w:rsidP="006E2A31">
      <w:pPr>
        <w:spacing w:line="276" w:lineRule="auto"/>
        <w:contextualSpacing/>
        <w:jc w:val="center"/>
        <w:rPr>
          <w:rFonts w:asciiTheme="majorHAnsi" w:hAnsiTheme="majorHAnsi" w:cs="Arial"/>
        </w:rPr>
      </w:pPr>
    </w:p>
    <w:p w:rsidR="006E2A31" w:rsidRPr="009C59DD" w:rsidRDefault="006E2A31" w:rsidP="006E2A31">
      <w:pPr>
        <w:spacing w:line="276" w:lineRule="auto"/>
        <w:contextualSpacing/>
        <w:jc w:val="center"/>
        <w:rPr>
          <w:rFonts w:asciiTheme="majorHAnsi" w:hAnsiTheme="majorHAnsi"/>
        </w:rPr>
      </w:pPr>
      <w:r w:rsidRPr="009C59DD">
        <w:rPr>
          <w:rFonts w:asciiTheme="majorHAnsi" w:hAnsiTheme="majorHAnsi"/>
        </w:rPr>
        <w:t xml:space="preserve">zaprasza do złożenia oferty na </w:t>
      </w:r>
    </w:p>
    <w:p w:rsidR="006E2A31" w:rsidRPr="001D4C20" w:rsidRDefault="006E2A31" w:rsidP="006E2A31">
      <w:pPr>
        <w:spacing w:line="276" w:lineRule="auto"/>
        <w:contextualSpacing/>
        <w:jc w:val="center"/>
        <w:rPr>
          <w:rFonts w:ascii="Cambria" w:hAnsi="Cambria"/>
          <w:b/>
          <w:bCs/>
        </w:rPr>
      </w:pPr>
    </w:p>
    <w:p w:rsidR="00DB69A7" w:rsidRPr="00942C05" w:rsidRDefault="00942C05" w:rsidP="00942C05">
      <w:pPr>
        <w:autoSpaceDE w:val="0"/>
        <w:autoSpaceDN w:val="0"/>
        <w:adjustRightInd w:val="0"/>
        <w:jc w:val="center"/>
        <w:rPr>
          <w:rFonts w:ascii="Cambria" w:hAnsi="Cambria"/>
          <w:b/>
        </w:rPr>
      </w:pPr>
      <w:bookmarkStart w:id="1" w:name="_Hlk81301700"/>
      <w:bookmarkStart w:id="2" w:name="_Hlk78445863"/>
      <w:r w:rsidRPr="00942C05">
        <w:rPr>
          <w:rFonts w:asciiTheme="majorHAnsi" w:hAnsiTheme="majorHAnsi"/>
          <w:b/>
        </w:rPr>
        <w:t xml:space="preserve">Wykonanie </w:t>
      </w:r>
      <w:r w:rsidR="00C4209A">
        <w:rPr>
          <w:rFonts w:asciiTheme="majorHAnsi" w:hAnsiTheme="majorHAnsi"/>
          <w:b/>
        </w:rPr>
        <w:t xml:space="preserve">6 </w:t>
      </w:r>
      <w:r w:rsidRPr="00942C05">
        <w:rPr>
          <w:rFonts w:asciiTheme="majorHAnsi" w:hAnsiTheme="majorHAnsi"/>
          <w:b/>
        </w:rPr>
        <w:t xml:space="preserve">filmów promocyjnych na potrzeby projektu </w:t>
      </w:r>
      <w:bookmarkEnd w:id="1"/>
      <w:r w:rsidRPr="00942C05">
        <w:rPr>
          <w:rFonts w:asciiTheme="majorHAnsi" w:hAnsiTheme="majorHAnsi"/>
          <w:b/>
        </w:rPr>
        <w:t>„</w:t>
      </w:r>
      <w:proofErr w:type="spellStart"/>
      <w:r w:rsidR="00C4209A">
        <w:rPr>
          <w:rFonts w:asciiTheme="majorHAnsi" w:hAnsiTheme="majorHAnsi"/>
          <w:b/>
        </w:rPr>
        <w:t>DiscoverYourPotential</w:t>
      </w:r>
      <w:proofErr w:type="spellEnd"/>
      <w:r w:rsidR="00C4209A">
        <w:rPr>
          <w:rFonts w:asciiTheme="majorHAnsi" w:hAnsiTheme="majorHAnsi"/>
          <w:b/>
        </w:rPr>
        <w:t>”</w:t>
      </w:r>
      <w:bookmarkEnd w:id="2"/>
      <w:r w:rsidR="006A71F0" w:rsidRPr="00942C05">
        <w:rPr>
          <w:rFonts w:ascii="Cambria" w:hAnsi="Cambria"/>
          <w:b/>
        </w:rPr>
        <w:br/>
      </w: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8541BA" w:rsidRDefault="008541BA" w:rsidP="008541BA">
      <w:pPr>
        <w:spacing w:line="276" w:lineRule="auto"/>
        <w:ind w:left="567"/>
        <w:contextualSpacing/>
        <w:jc w:val="center"/>
        <w:rPr>
          <w:rFonts w:ascii="Cambria" w:hAnsi="Cambria"/>
        </w:rPr>
      </w:pPr>
    </w:p>
    <w:p w:rsidR="00D77776" w:rsidRDefault="006E2A31" w:rsidP="008541BA">
      <w:pPr>
        <w:spacing w:line="276" w:lineRule="auto"/>
        <w:ind w:left="567"/>
        <w:contextualSpacing/>
        <w:jc w:val="center"/>
        <w:rPr>
          <w:rFonts w:ascii="Cambria" w:hAnsi="Cambria"/>
        </w:rPr>
      </w:pPr>
      <w:r w:rsidRPr="002E6883">
        <w:rPr>
          <w:rFonts w:ascii="Cambria" w:hAnsi="Cambria"/>
        </w:rPr>
        <w:br/>
      </w:r>
      <w:r w:rsidR="008541BA" w:rsidRPr="008541BA">
        <w:rPr>
          <w:rFonts w:ascii="Cambria" w:hAnsi="Cambria"/>
          <w:b/>
          <w:sz w:val="22"/>
          <w:szCs w:val="22"/>
        </w:rPr>
        <w:t xml:space="preserve">Projekt finansowany przez Narodową Agencję Wymiany Akademickiej w ramach Programu </w:t>
      </w:r>
      <w:proofErr w:type="spellStart"/>
      <w:r w:rsidR="008541BA" w:rsidRPr="008541BA">
        <w:rPr>
          <w:rFonts w:ascii="Cambria" w:hAnsi="Cambria"/>
          <w:b/>
          <w:sz w:val="22"/>
          <w:szCs w:val="22"/>
        </w:rPr>
        <w:t>Welcome</w:t>
      </w:r>
      <w:proofErr w:type="spellEnd"/>
      <w:r w:rsidR="008541BA" w:rsidRPr="008541BA">
        <w:rPr>
          <w:rFonts w:ascii="Cambria" w:hAnsi="Cambria"/>
          <w:b/>
          <w:sz w:val="22"/>
          <w:szCs w:val="22"/>
        </w:rPr>
        <w:t xml:space="preserve"> to Poland </w:t>
      </w:r>
    </w:p>
    <w:p w:rsidR="00D77776" w:rsidRDefault="00D77776" w:rsidP="00FD38A8">
      <w:pPr>
        <w:pStyle w:val="Zwykytekst"/>
        <w:spacing w:line="276" w:lineRule="auto"/>
        <w:contextualSpacing/>
        <w:jc w:val="center"/>
        <w:rPr>
          <w:rFonts w:ascii="Cambria" w:hAnsi="Cambria"/>
          <w:sz w:val="24"/>
          <w:szCs w:val="24"/>
        </w:rPr>
      </w:pPr>
    </w:p>
    <w:p w:rsidR="004B648E" w:rsidRDefault="004B648E" w:rsidP="00FD38A8">
      <w:pPr>
        <w:pStyle w:val="Zwykytekst"/>
        <w:spacing w:line="276" w:lineRule="auto"/>
        <w:contextualSpacing/>
        <w:jc w:val="center"/>
        <w:rPr>
          <w:rFonts w:ascii="Cambria" w:hAnsi="Cambria"/>
          <w:sz w:val="24"/>
          <w:szCs w:val="24"/>
        </w:rPr>
      </w:pPr>
    </w:p>
    <w:p w:rsidR="004B648E" w:rsidRDefault="004B648E" w:rsidP="00FD38A8">
      <w:pPr>
        <w:pStyle w:val="Zwykytekst"/>
        <w:spacing w:line="276" w:lineRule="auto"/>
        <w:contextualSpacing/>
        <w:jc w:val="center"/>
        <w:rPr>
          <w:rFonts w:ascii="Cambria" w:hAnsi="Cambria"/>
          <w:sz w:val="24"/>
          <w:szCs w:val="24"/>
        </w:rPr>
      </w:pPr>
    </w:p>
    <w:p w:rsidR="004B648E" w:rsidRDefault="004B648E"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A41F23" w:rsidRDefault="00A41F23" w:rsidP="00FD38A8">
      <w:pPr>
        <w:pStyle w:val="Zwykytekst"/>
        <w:spacing w:line="276" w:lineRule="auto"/>
        <w:contextualSpacing/>
        <w:jc w:val="center"/>
        <w:rPr>
          <w:rFonts w:ascii="Cambria" w:hAnsi="Cambria"/>
          <w:sz w:val="24"/>
          <w:szCs w:val="24"/>
        </w:rPr>
      </w:pPr>
    </w:p>
    <w:p w:rsidR="00A41F23" w:rsidRDefault="00A41F23" w:rsidP="00FD38A8">
      <w:pPr>
        <w:pStyle w:val="Zwykytekst"/>
        <w:spacing w:line="276" w:lineRule="auto"/>
        <w:contextualSpacing/>
        <w:jc w:val="center"/>
        <w:rPr>
          <w:rFonts w:ascii="Cambria" w:hAnsi="Cambria"/>
          <w:sz w:val="24"/>
          <w:szCs w:val="24"/>
        </w:rPr>
      </w:pPr>
    </w:p>
    <w:p w:rsidR="00D77776" w:rsidRDefault="00D77776" w:rsidP="00FD38A8">
      <w:pPr>
        <w:pStyle w:val="Zwykytekst"/>
        <w:spacing w:line="276" w:lineRule="auto"/>
        <w:contextualSpacing/>
        <w:jc w:val="center"/>
        <w:rPr>
          <w:rFonts w:ascii="Cambria" w:hAnsi="Cambria"/>
          <w:sz w:val="24"/>
          <w:szCs w:val="24"/>
        </w:rPr>
      </w:pPr>
    </w:p>
    <w:p w:rsidR="00D77776" w:rsidRPr="002E6883"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BENEFICJENT (ZAMAWIAJĄCY).</w:t>
            </w:r>
          </w:p>
        </w:tc>
      </w:tr>
    </w:tbl>
    <w:p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b/>
        </w:rPr>
        <w:t xml:space="preserve">Wyższa Szkoła Informatyki i Zarządzania z siedzibą w Rzeszowie </w:t>
      </w:r>
      <w:r w:rsidRPr="000D7692">
        <w:rPr>
          <w:rFonts w:ascii="Cambria" w:hAnsi="Cambria"/>
        </w:rPr>
        <w:t>zwany dalej „Zamawiającym”</w:t>
      </w:r>
    </w:p>
    <w:p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ul. Sucharskiego 2, 35-225 Rzeszów</w:t>
      </w:r>
    </w:p>
    <w:p w:rsidR="00526B09" w:rsidRPr="00CF06E1"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CF06E1">
        <w:rPr>
          <w:rFonts w:ascii="Cambria" w:hAnsi="Cambria"/>
        </w:rPr>
        <w:t>tel. (17) 866 11 11, fax (17) 866 12 22</w:t>
      </w:r>
    </w:p>
    <w:p w:rsidR="00526B09" w:rsidRPr="000A07D3" w:rsidRDefault="00526B09" w:rsidP="00A4335E">
      <w:pPr>
        <w:tabs>
          <w:tab w:val="left" w:pos="-142"/>
          <w:tab w:val="left" w:pos="851"/>
          <w:tab w:val="left" w:pos="993"/>
          <w:tab w:val="left" w:pos="1418"/>
          <w:tab w:val="left" w:pos="1701"/>
        </w:tabs>
        <w:spacing w:line="276" w:lineRule="auto"/>
        <w:ind w:left="426"/>
        <w:jc w:val="both"/>
        <w:rPr>
          <w:rFonts w:ascii="Cambria" w:hAnsi="Cambria"/>
          <w:lang w:val="en-US"/>
        </w:rPr>
      </w:pPr>
      <w:proofErr w:type="spellStart"/>
      <w:r w:rsidRPr="000A07D3">
        <w:rPr>
          <w:rFonts w:ascii="Cambria" w:hAnsi="Cambria"/>
          <w:lang w:val="en-US"/>
        </w:rPr>
        <w:t>adres</w:t>
      </w:r>
      <w:proofErr w:type="spellEnd"/>
      <w:r w:rsidRPr="000A07D3">
        <w:rPr>
          <w:rFonts w:ascii="Cambria" w:hAnsi="Cambria"/>
          <w:lang w:val="en-US"/>
        </w:rPr>
        <w:t xml:space="preserve"> e-mail: wsiz@wsiz.edu.pl</w:t>
      </w:r>
    </w:p>
    <w:p w:rsidR="00526B09" w:rsidRPr="000D7692"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0D7692">
        <w:rPr>
          <w:rFonts w:ascii="Cambria" w:hAnsi="Cambria"/>
        </w:rPr>
        <w:t>NIP 8131123670 REGON 690389644</w:t>
      </w:r>
    </w:p>
    <w:p w:rsidR="006E2A31" w:rsidRPr="002E6883" w:rsidRDefault="006E2A31" w:rsidP="006E2A31">
      <w:pPr>
        <w:tabs>
          <w:tab w:val="left" w:pos="567"/>
        </w:tabs>
        <w:spacing w:line="276" w:lineRule="auto"/>
        <w:contextualSpacing/>
        <w:jc w:val="both"/>
        <w:rPr>
          <w:rFonts w:ascii="Cambria" w:hAnsi="Cambria"/>
        </w:rPr>
      </w:pPr>
    </w:p>
    <w:p w:rsidR="00D77776" w:rsidRPr="002E6883" w:rsidRDefault="00D77776" w:rsidP="00446BB8">
      <w:pPr>
        <w:spacing w:line="276" w:lineRule="auto"/>
        <w:ind w:left="720"/>
        <w:contextualSpacing/>
        <w:rPr>
          <w:rFonts w:ascii="Cambria" w:hAnsi="Cambria"/>
          <w:b/>
        </w:rPr>
      </w:pPr>
      <w:r w:rsidRPr="002E6883">
        <w:rPr>
          <w:rFonts w:ascii="Cambria" w:hAnsi="Cambria"/>
          <w:b/>
        </w:rPr>
        <w:t>Niniejsze zapytanie zostało upublicznione poprzez zamieszczenie na stronie</w:t>
      </w:r>
      <w:r>
        <w:rPr>
          <w:rFonts w:ascii="Cambria" w:hAnsi="Cambria"/>
          <w:b/>
        </w:rPr>
        <w:t xml:space="preserve"> zamawiającego</w:t>
      </w:r>
      <w:r w:rsidRPr="002E6883">
        <w:rPr>
          <w:rFonts w:ascii="Cambria" w:hAnsi="Cambria"/>
          <w:b/>
        </w:rPr>
        <w:t xml:space="preserve">: </w:t>
      </w:r>
    </w:p>
    <w:p w:rsidR="00D77776" w:rsidRPr="0011601E" w:rsidRDefault="00C74C21" w:rsidP="00446BB8">
      <w:pPr>
        <w:spacing w:line="276" w:lineRule="auto"/>
        <w:ind w:left="720"/>
        <w:contextualSpacing/>
        <w:jc w:val="both"/>
        <w:rPr>
          <w:rFonts w:ascii="Cambria" w:hAnsi="Cambria"/>
        </w:rPr>
      </w:pPr>
      <w:hyperlink r:id="rId9" w:history="1">
        <w:r w:rsidR="00D77776" w:rsidRPr="0011601E">
          <w:rPr>
            <w:rStyle w:val="Hipercze"/>
            <w:rFonts w:ascii="Cambria" w:hAnsi="Cambria"/>
          </w:rPr>
          <w:t>https://wsiz.rzeszow.pl/uczelnia/przetargi</w:t>
        </w:r>
      </w:hyperlink>
    </w:p>
    <w:p w:rsidR="006E2A31" w:rsidRPr="002E6883"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2E6883">
              <w:rPr>
                <w:rFonts w:ascii="Cambria" w:hAnsi="Cambria"/>
                <w:b/>
              </w:rPr>
              <w:t>TRYB UDZIELENIA ZAMÓWIENIA I RODZAJ ZAMÓWIENIA.</w:t>
            </w:r>
          </w:p>
        </w:tc>
      </w:tr>
    </w:tbl>
    <w:p w:rsidR="006E2A31" w:rsidRPr="002E6883"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2E6883">
        <w:rPr>
          <w:rFonts w:ascii="Cambria" w:hAnsi="Cambria"/>
          <w:b/>
        </w:rPr>
        <w:t>Tryb udzielenia zamówienia:</w:t>
      </w:r>
    </w:p>
    <w:p w:rsidR="00543926" w:rsidRPr="00543926"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2E6883">
        <w:rPr>
          <w:rFonts w:ascii="Cambria" w:hAnsi="Cambria"/>
        </w:rPr>
        <w:t>Postępowanie prowadzone będzi</w:t>
      </w:r>
      <w:r w:rsidR="00543926">
        <w:rPr>
          <w:rFonts w:ascii="Cambria" w:hAnsi="Cambria"/>
        </w:rPr>
        <w:t xml:space="preserve">e w trybie zapytania ofertowego. </w:t>
      </w:r>
      <w:r w:rsidRPr="002E6883">
        <w:rPr>
          <w:rFonts w:ascii="Cambria" w:hAnsi="Cambria"/>
        </w:rPr>
        <w:t xml:space="preserve">Do niniejszego zapytania ofertowego nie </w:t>
      </w:r>
      <w:r w:rsidRPr="000D7692">
        <w:rPr>
          <w:rFonts w:ascii="Cambria" w:hAnsi="Cambria"/>
        </w:rPr>
        <w:t xml:space="preserve">stosuje się ustawy z dnia </w:t>
      </w:r>
      <w:r w:rsidR="00543926" w:rsidRPr="00543926">
        <w:rPr>
          <w:rFonts w:asciiTheme="majorHAnsi" w:eastAsia="MS Mincho" w:hAnsiTheme="majorHAnsi" w:cs="MS Mincho"/>
          <w:bCs/>
        </w:rPr>
        <w:t>11 września 2019</w:t>
      </w:r>
      <w:r w:rsidR="00543926">
        <w:rPr>
          <w:rFonts w:asciiTheme="majorHAnsi" w:eastAsia="MS Mincho" w:hAnsiTheme="majorHAnsi" w:cs="MS Mincho"/>
          <w:bCs/>
        </w:rPr>
        <w:t xml:space="preserve"> r. Prawo zamówień publicznych </w:t>
      </w:r>
      <w:r w:rsidR="00566390">
        <w:rPr>
          <w:rFonts w:asciiTheme="majorHAnsi" w:eastAsia="MS Mincho" w:hAnsiTheme="majorHAnsi" w:cs="MS Mincho"/>
          <w:bCs/>
        </w:rPr>
        <w:t>(t. j. Dz. U. z 2021 r., poz. 1129</w:t>
      </w:r>
      <w:r w:rsidR="00543926" w:rsidRPr="00543926">
        <w:rPr>
          <w:rFonts w:asciiTheme="majorHAnsi" w:hAnsiTheme="majorHAnsi" w:cs="Arial"/>
          <w:bCs/>
        </w:rPr>
        <w:t xml:space="preserve">z </w:t>
      </w:r>
      <w:proofErr w:type="spellStart"/>
      <w:r w:rsidR="00543926" w:rsidRPr="00543926">
        <w:rPr>
          <w:rFonts w:asciiTheme="majorHAnsi" w:hAnsiTheme="majorHAnsi" w:cs="Arial"/>
          <w:bCs/>
        </w:rPr>
        <w:t>późn</w:t>
      </w:r>
      <w:proofErr w:type="spellEnd"/>
      <w:r w:rsidR="00543926" w:rsidRPr="00543926">
        <w:rPr>
          <w:rFonts w:asciiTheme="majorHAnsi" w:hAnsiTheme="majorHAnsi" w:cs="Arial"/>
          <w:bCs/>
        </w:rPr>
        <w:t>. zm.</w:t>
      </w:r>
      <w:r w:rsidR="00543926" w:rsidRPr="00543926">
        <w:rPr>
          <w:rFonts w:asciiTheme="majorHAnsi" w:eastAsia="MS Mincho" w:hAnsiTheme="majorHAnsi" w:cs="MS Mincho"/>
          <w:bCs/>
        </w:rPr>
        <w:t>),</w:t>
      </w:r>
    </w:p>
    <w:p w:rsidR="00543926"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rsidR="006E2A31" w:rsidRPr="002E6883"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2E6883">
        <w:rPr>
          <w:rFonts w:ascii="Cambria" w:hAnsi="Cambria"/>
          <w:b/>
        </w:rPr>
        <w:t>Rodzaj zamówienia:</w:t>
      </w:r>
      <w:r w:rsidRPr="002E6883">
        <w:rPr>
          <w:rFonts w:ascii="Cambria" w:hAnsi="Cambria"/>
        </w:rPr>
        <w:t xml:space="preserve"> usługa</w:t>
      </w:r>
    </w:p>
    <w:p w:rsidR="006E2A31" w:rsidRPr="002E6883"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rPr>
          <w:trHeight w:val="287"/>
        </w:trPr>
        <w:tc>
          <w:tcPr>
            <w:tcW w:w="9067" w:type="dxa"/>
            <w:shd w:val="pct12" w:color="auto" w:fill="auto"/>
          </w:tcPr>
          <w:p w:rsidR="006E2A31" w:rsidRPr="002E6883"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2E6883">
              <w:rPr>
                <w:rFonts w:ascii="Cambria" w:hAnsi="Cambria"/>
                <w:b/>
              </w:rPr>
              <w:t>FINANSOWANIE.</w:t>
            </w:r>
          </w:p>
        </w:tc>
      </w:tr>
    </w:tbl>
    <w:p w:rsidR="00C85BDF" w:rsidRPr="00337581" w:rsidRDefault="00D77776" w:rsidP="008541BA">
      <w:pPr>
        <w:spacing w:line="276" w:lineRule="auto"/>
        <w:contextualSpacing/>
        <w:jc w:val="both"/>
        <w:rPr>
          <w:rFonts w:ascii="Cambria" w:hAnsi="Cambria"/>
          <w:b/>
          <w:sz w:val="22"/>
          <w:szCs w:val="22"/>
          <w:highlight w:val="yellow"/>
        </w:rPr>
      </w:pPr>
      <w:r w:rsidRPr="00A64656">
        <w:rPr>
          <w:rFonts w:ascii="Cambria" w:hAnsi="Cambria"/>
        </w:rPr>
        <w:t xml:space="preserve">Zamówienie jest </w:t>
      </w:r>
      <w:r w:rsidR="008541BA">
        <w:rPr>
          <w:rFonts w:ascii="Cambria" w:hAnsi="Cambria"/>
        </w:rPr>
        <w:t>finansowane z projektu</w:t>
      </w:r>
      <w:bookmarkStart w:id="3" w:name="_Hlk81301403"/>
      <w:r w:rsidR="00A4335E">
        <w:rPr>
          <w:rFonts w:ascii="Cambria" w:hAnsi="Cambria"/>
        </w:rPr>
        <w:t xml:space="preserve"> </w:t>
      </w:r>
      <w:r w:rsidR="008541BA">
        <w:t>„</w:t>
      </w:r>
      <w:proofErr w:type="spellStart"/>
      <w:r w:rsidR="008541BA" w:rsidRPr="008541BA">
        <w:rPr>
          <w:rFonts w:ascii="Cambria" w:hAnsi="Cambria"/>
        </w:rPr>
        <w:t>DiscoverYourPotential</w:t>
      </w:r>
      <w:proofErr w:type="spellEnd"/>
      <w:r w:rsidR="008541BA">
        <w:rPr>
          <w:rFonts w:ascii="Cambria" w:hAnsi="Cambria"/>
        </w:rPr>
        <w:t xml:space="preserve">”, Umowa nr: </w:t>
      </w:r>
      <w:r w:rsidR="008541BA" w:rsidRPr="008541BA">
        <w:rPr>
          <w:rFonts w:ascii="Cambria" w:hAnsi="Cambria"/>
        </w:rPr>
        <w:t>PPI/WTP/2020/1/00177/U/00001</w:t>
      </w:r>
      <w:r w:rsidR="008541BA" w:rsidRPr="008541BA">
        <w:rPr>
          <w:rFonts w:ascii="Cambria" w:hAnsi="Cambria"/>
          <w:b/>
          <w:sz w:val="22"/>
          <w:szCs w:val="22"/>
        </w:rPr>
        <w:t xml:space="preserve">w ramach Programu </w:t>
      </w:r>
      <w:proofErr w:type="spellStart"/>
      <w:r w:rsidR="008541BA" w:rsidRPr="008541BA">
        <w:rPr>
          <w:rFonts w:ascii="Cambria" w:hAnsi="Cambria"/>
          <w:b/>
          <w:sz w:val="22"/>
          <w:szCs w:val="22"/>
        </w:rPr>
        <w:t>Welcome</w:t>
      </w:r>
      <w:proofErr w:type="spellEnd"/>
      <w:r w:rsidR="008541BA" w:rsidRPr="008541BA">
        <w:rPr>
          <w:rFonts w:ascii="Cambria" w:hAnsi="Cambria"/>
          <w:b/>
          <w:sz w:val="22"/>
          <w:szCs w:val="22"/>
        </w:rPr>
        <w:t xml:space="preserve"> to Poland</w:t>
      </w:r>
      <w:r w:rsidR="008541BA">
        <w:rPr>
          <w:rFonts w:ascii="Cambria" w:hAnsi="Cambria"/>
          <w:b/>
          <w:sz w:val="22"/>
          <w:szCs w:val="22"/>
        </w:rPr>
        <w:t xml:space="preserve"> finansowanego przez Narodową Agencję Wymiany Akademickiej</w:t>
      </w:r>
      <w:bookmarkEnd w:id="3"/>
      <w:r w:rsidR="008541BA">
        <w:rPr>
          <w:rFonts w:ascii="Cambria" w:hAnsi="Cambria"/>
          <w:b/>
          <w:sz w:val="22"/>
          <w:szCs w:val="22"/>
        </w:rPr>
        <w:t xml:space="preserve">. </w:t>
      </w:r>
    </w:p>
    <w:p w:rsidR="00D06D35" w:rsidRDefault="00D06D35" w:rsidP="00D06D35">
      <w:pPr>
        <w:shd w:val="clear" w:color="auto" w:fill="FFFFFF"/>
        <w:jc w:val="both"/>
        <w:rPr>
          <w:rFonts w:eastAsia="Calibri" w:cstheme="majorHAnsi"/>
        </w:rPr>
      </w:pPr>
    </w:p>
    <w:p w:rsidR="00D77776" w:rsidRPr="002B0FBC"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BC250B" w:rsidTr="00787712">
        <w:tc>
          <w:tcPr>
            <w:tcW w:w="9067" w:type="dxa"/>
            <w:shd w:val="pct12" w:color="auto" w:fill="auto"/>
          </w:tcPr>
          <w:p w:rsidR="006E2A31" w:rsidRPr="00BC250B"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BC250B">
              <w:rPr>
                <w:rFonts w:ascii="Cambria" w:hAnsi="Cambria"/>
                <w:b/>
              </w:rPr>
              <w:t>OPIS PRZEDMIOTU ZAMÓWIENIA.</w:t>
            </w:r>
          </w:p>
        </w:tc>
      </w:tr>
    </w:tbl>
    <w:p w:rsidR="006E2A31" w:rsidRPr="00BC250B" w:rsidRDefault="006E2A31" w:rsidP="006E2A31">
      <w:pPr>
        <w:spacing w:line="276" w:lineRule="auto"/>
        <w:contextualSpacing/>
        <w:rPr>
          <w:rFonts w:ascii="Arial" w:hAnsi="Arial" w:cs="Arial"/>
          <w:sz w:val="19"/>
          <w:szCs w:val="19"/>
          <w:shd w:val="clear" w:color="auto" w:fill="FFFFFF"/>
        </w:rPr>
      </w:pPr>
    </w:p>
    <w:p w:rsidR="00C85BDF" w:rsidRPr="00C85BDF" w:rsidRDefault="006A71F0" w:rsidP="006A71F0">
      <w:pPr>
        <w:pStyle w:val="Akapitzlist"/>
        <w:numPr>
          <w:ilvl w:val="1"/>
          <w:numId w:val="11"/>
        </w:numPr>
        <w:spacing w:after="37" w:line="276" w:lineRule="auto"/>
        <w:ind w:left="851" w:right="44" w:hanging="851"/>
        <w:jc w:val="both"/>
        <w:rPr>
          <w:rFonts w:ascii="Cambria" w:hAnsi="Cambria"/>
        </w:rPr>
      </w:pPr>
      <w:r w:rsidRPr="00C85BDF">
        <w:rPr>
          <w:rFonts w:ascii="Cambria" w:hAnsi="Cambria" w:cs="Arial"/>
          <w:bCs/>
          <w:shd w:val="clear" w:color="auto" w:fill="FFFFFF"/>
        </w:rPr>
        <w:t>Przedmiotem zamówienia jest</w:t>
      </w:r>
      <w:r w:rsidR="00C85BDF">
        <w:rPr>
          <w:rFonts w:ascii="Cambria" w:hAnsi="Cambria" w:cs="Arial"/>
          <w:b/>
          <w:bCs/>
          <w:shd w:val="clear" w:color="auto" w:fill="FFFFFF"/>
        </w:rPr>
        <w:t xml:space="preserve"> W</w:t>
      </w:r>
      <w:r w:rsidRPr="00BC250B">
        <w:rPr>
          <w:rFonts w:ascii="Cambria" w:hAnsi="Cambria" w:cs="Arial"/>
          <w:b/>
          <w:bCs/>
          <w:shd w:val="clear" w:color="auto" w:fill="FFFFFF"/>
        </w:rPr>
        <w:t xml:space="preserve">ykonanie </w:t>
      </w:r>
      <w:r w:rsidR="00C4209A">
        <w:rPr>
          <w:rFonts w:ascii="Cambria" w:hAnsi="Cambria" w:cs="Arial"/>
          <w:b/>
          <w:bCs/>
          <w:shd w:val="clear" w:color="auto" w:fill="FFFFFF"/>
        </w:rPr>
        <w:t xml:space="preserve">6 </w:t>
      </w:r>
      <w:proofErr w:type="spellStart"/>
      <w:r w:rsidR="00942C05" w:rsidRPr="00BC250B">
        <w:rPr>
          <w:rFonts w:ascii="Cambria" w:hAnsi="Cambria" w:cs="Arial"/>
          <w:b/>
          <w:bCs/>
          <w:shd w:val="clear" w:color="auto" w:fill="FFFFFF"/>
        </w:rPr>
        <w:t>filmów</w:t>
      </w:r>
      <w:r w:rsidR="00942C05" w:rsidRPr="00BC250B">
        <w:rPr>
          <w:rFonts w:asciiTheme="majorHAnsi" w:hAnsiTheme="majorHAnsi"/>
          <w:b/>
        </w:rPr>
        <w:t>promocyjnych</w:t>
      </w:r>
      <w:proofErr w:type="spellEnd"/>
      <w:r w:rsidR="00942C05" w:rsidRPr="00BC250B">
        <w:rPr>
          <w:rFonts w:asciiTheme="majorHAnsi" w:hAnsiTheme="majorHAnsi"/>
          <w:b/>
        </w:rPr>
        <w:t xml:space="preserve"> na potrzeby projektu „</w:t>
      </w:r>
      <w:proofErr w:type="spellStart"/>
      <w:r w:rsidR="00C4209A">
        <w:rPr>
          <w:rFonts w:asciiTheme="majorHAnsi" w:hAnsiTheme="majorHAnsi"/>
          <w:b/>
        </w:rPr>
        <w:t>DiscoverYourPotential</w:t>
      </w:r>
      <w:proofErr w:type="spellEnd"/>
      <w:r w:rsidR="00942C05" w:rsidRPr="00BC250B">
        <w:rPr>
          <w:rFonts w:asciiTheme="majorHAnsi" w:hAnsiTheme="majorHAnsi"/>
          <w:b/>
        </w:rPr>
        <w:t>”</w:t>
      </w:r>
    </w:p>
    <w:p w:rsidR="006A71F0" w:rsidRPr="00E24651" w:rsidRDefault="004B648E" w:rsidP="006A71F0">
      <w:pPr>
        <w:pStyle w:val="Akapitzlist"/>
        <w:numPr>
          <w:ilvl w:val="1"/>
          <w:numId w:val="11"/>
        </w:numPr>
        <w:spacing w:after="37" w:line="276" w:lineRule="auto"/>
        <w:ind w:left="851" w:right="44" w:hanging="851"/>
        <w:jc w:val="both"/>
        <w:rPr>
          <w:rFonts w:ascii="Cambria" w:hAnsi="Cambria"/>
        </w:rPr>
      </w:pPr>
      <w:r w:rsidRPr="00E24651">
        <w:rPr>
          <w:rFonts w:ascii="Cambria" w:hAnsi="Cambria"/>
          <w:b/>
          <w:bCs/>
        </w:rPr>
        <w:t>Szczegółowy opis przedmiotu zamówienia</w:t>
      </w:r>
      <w:r w:rsidR="006A71F0" w:rsidRPr="00E24651">
        <w:rPr>
          <w:rFonts w:ascii="Cambria" w:hAnsi="Cambria"/>
          <w:b/>
          <w:bCs/>
        </w:rPr>
        <w:t>:</w:t>
      </w:r>
    </w:p>
    <w:p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rsidR="00A64159" w:rsidRPr="00E24651" w:rsidRDefault="00C85BDF" w:rsidP="00A64159">
      <w:pPr>
        <w:pStyle w:val="NormalnyWeb"/>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w:t>
      </w:r>
      <w:r w:rsidR="004B648E" w:rsidRPr="00E24651">
        <w:rPr>
          <w:rFonts w:ascii="Cambria" w:hAnsi="Cambria" w:cstheme="minorBidi"/>
          <w:b/>
          <w:bCs/>
          <w:sz w:val="24"/>
          <w:szCs w:val="24"/>
          <w:u w:val="single"/>
          <w:lang w:eastAsia="en-US"/>
        </w:rPr>
        <w:t>pecy</w:t>
      </w:r>
      <w:r w:rsidR="008A2DAB" w:rsidRPr="00E24651">
        <w:rPr>
          <w:rFonts w:ascii="Cambria" w:hAnsi="Cambria" w:cstheme="minorBidi"/>
          <w:b/>
          <w:bCs/>
          <w:sz w:val="24"/>
          <w:szCs w:val="24"/>
          <w:u w:val="single"/>
          <w:lang w:eastAsia="en-US"/>
        </w:rPr>
        <w:t>fikacja techniczn</w:t>
      </w:r>
      <w:r w:rsidR="00A64159" w:rsidRPr="00E24651">
        <w:rPr>
          <w:rFonts w:ascii="Cambria" w:hAnsi="Cambria" w:cstheme="minorBidi"/>
          <w:b/>
          <w:bCs/>
          <w:sz w:val="24"/>
          <w:szCs w:val="24"/>
          <w:u w:val="single"/>
          <w:lang w:eastAsia="en-US"/>
        </w:rPr>
        <w:t>a</w:t>
      </w:r>
      <w:r w:rsidR="00BE6613" w:rsidRPr="00E24651">
        <w:rPr>
          <w:rFonts w:ascii="Cambria" w:hAnsi="Cambria" w:cstheme="minorBidi"/>
          <w:b/>
          <w:bCs/>
          <w:sz w:val="24"/>
          <w:szCs w:val="24"/>
          <w:u w:val="single"/>
          <w:lang w:eastAsia="en-US"/>
        </w:rPr>
        <w:t>:</w:t>
      </w:r>
    </w:p>
    <w:p w:rsidR="00A64159" w:rsidRPr="00E24651" w:rsidRDefault="00A64159" w:rsidP="0024276A">
      <w:pPr>
        <w:pStyle w:val="NormalnyWeb"/>
        <w:numPr>
          <w:ilvl w:val="3"/>
          <w:numId w:val="34"/>
        </w:numPr>
        <w:spacing w:before="0" w:beforeAutospacing="0" w:after="0" w:afterAutospacing="0"/>
        <w:ind w:left="709"/>
        <w:jc w:val="both"/>
        <w:rPr>
          <w:rFonts w:ascii="Cambria" w:hAnsi="Cambria" w:cstheme="minorBidi"/>
          <w:bCs/>
          <w:sz w:val="24"/>
          <w:szCs w:val="24"/>
          <w:lang w:eastAsia="en-US"/>
        </w:rPr>
      </w:pPr>
      <w:r w:rsidRPr="00E24651">
        <w:rPr>
          <w:rFonts w:ascii="Cambria" w:hAnsi="Cambria" w:cs="Arial"/>
          <w:bCs/>
          <w:sz w:val="24"/>
          <w:szCs w:val="24"/>
          <w:shd w:val="clear" w:color="auto" w:fill="FFFFFF"/>
          <w:lang w:eastAsia="en-US"/>
        </w:rPr>
        <w:t>2-3 dni zdjęciowe na każdy film</w:t>
      </w:r>
      <w:r w:rsidR="007B21CF" w:rsidRPr="00E24651">
        <w:rPr>
          <w:rFonts w:ascii="Cambria" w:hAnsi="Cambria" w:cs="Arial"/>
          <w:b/>
          <w:bCs/>
          <w:sz w:val="24"/>
          <w:szCs w:val="24"/>
          <w:shd w:val="clear" w:color="auto" w:fill="FFFFFF"/>
          <w:lang w:eastAsia="en-US"/>
        </w:rPr>
        <w:t xml:space="preserve">. </w:t>
      </w:r>
      <w:r w:rsidR="007B21CF" w:rsidRPr="00E24651">
        <w:rPr>
          <w:rFonts w:ascii="Cambria" w:hAnsi="Cambria" w:cstheme="minorBidi"/>
          <w:bCs/>
          <w:sz w:val="24"/>
          <w:szCs w:val="24"/>
          <w:lang w:eastAsia="en-US"/>
        </w:rPr>
        <w:t xml:space="preserve">Harmonogram </w:t>
      </w:r>
      <w:r w:rsidR="0024276A" w:rsidRPr="00E24651">
        <w:rPr>
          <w:rFonts w:ascii="Cambria" w:hAnsi="Cambria" w:cstheme="minorBidi"/>
          <w:bCs/>
          <w:sz w:val="24"/>
          <w:szCs w:val="24"/>
          <w:lang w:eastAsia="en-US"/>
        </w:rPr>
        <w:t>zdjęć</w:t>
      </w:r>
      <w:r w:rsidR="007B21CF" w:rsidRPr="00E24651">
        <w:rPr>
          <w:rFonts w:ascii="Cambria" w:hAnsi="Cambria" w:cstheme="minorBidi"/>
          <w:bCs/>
          <w:sz w:val="24"/>
          <w:szCs w:val="24"/>
          <w:lang w:eastAsia="en-US"/>
        </w:rPr>
        <w:t xml:space="preserve"> zostanie ustalony wspólnie z Wykonawcą zamówienia oraz bohaterami filmów </w:t>
      </w:r>
      <w:r w:rsidR="00A20B89" w:rsidRPr="00E24651">
        <w:rPr>
          <w:rFonts w:ascii="Cambria" w:hAnsi="Cambria" w:cstheme="minorBidi"/>
          <w:bCs/>
          <w:sz w:val="24"/>
          <w:szCs w:val="24"/>
          <w:lang w:eastAsia="en-US"/>
        </w:rPr>
        <w:t>oraz</w:t>
      </w:r>
      <w:r w:rsidR="007B21CF" w:rsidRPr="00E24651">
        <w:rPr>
          <w:rFonts w:ascii="Cambria" w:hAnsi="Cambria" w:cstheme="minorBidi"/>
          <w:bCs/>
          <w:sz w:val="24"/>
          <w:szCs w:val="24"/>
          <w:lang w:eastAsia="en-US"/>
        </w:rPr>
        <w:t xml:space="preserve"> ich dostępności do nagrań.</w:t>
      </w:r>
    </w:p>
    <w:p w:rsidR="00A64159" w:rsidRPr="00E24651" w:rsidRDefault="00A64159" w:rsidP="00A64159">
      <w:pPr>
        <w:pStyle w:val="Akapitzlist"/>
        <w:numPr>
          <w:ilvl w:val="0"/>
          <w:numId w:val="34"/>
        </w:numPr>
        <w:autoSpaceDE w:val="0"/>
        <w:autoSpaceDN w:val="0"/>
        <w:adjustRightInd w:val="0"/>
        <w:rPr>
          <w:rFonts w:ascii="Cambria" w:hAnsi="Cambria" w:cs="Arial"/>
          <w:bCs/>
          <w:shd w:val="clear" w:color="auto" w:fill="FFFFFF"/>
        </w:rPr>
      </w:pPr>
      <w:r w:rsidRPr="00E24651">
        <w:rPr>
          <w:rFonts w:ascii="Cambria" w:hAnsi="Cambria" w:cs="Arial"/>
          <w:bCs/>
          <w:shd w:val="clear" w:color="auto" w:fill="FFFFFF"/>
        </w:rPr>
        <w:t>Zapewnienie przez Wykonawcę wszystkich rekwizytów</w:t>
      </w:r>
      <w:r w:rsidR="003F757A" w:rsidRPr="00E24651">
        <w:rPr>
          <w:rFonts w:ascii="Cambria" w:hAnsi="Cambria" w:cs="Arial"/>
          <w:bCs/>
          <w:shd w:val="clear" w:color="auto" w:fill="FFFFFF"/>
        </w:rPr>
        <w:t xml:space="preserve"> na planie</w:t>
      </w:r>
      <w:r w:rsidR="00BE6613" w:rsidRPr="00E24651">
        <w:rPr>
          <w:rFonts w:ascii="Cambria" w:hAnsi="Cambria" w:cs="Arial"/>
          <w:bCs/>
          <w:shd w:val="clear" w:color="auto" w:fill="FFFFFF"/>
        </w:rPr>
        <w:t xml:space="preserve"> oraz</w:t>
      </w:r>
      <w:r w:rsidRPr="00E24651">
        <w:rPr>
          <w:rFonts w:ascii="Cambria" w:hAnsi="Cambria" w:cs="Arial"/>
          <w:bCs/>
          <w:shd w:val="clear" w:color="auto" w:fill="FFFFFF"/>
        </w:rPr>
        <w:t xml:space="preserve"> przestrzeni niezbędnych do realizacji ujęć wg. scenariusza, z wyjątkiem </w:t>
      </w:r>
      <w:r w:rsidR="00BE6613" w:rsidRPr="00E24651">
        <w:rPr>
          <w:rFonts w:ascii="Cambria" w:hAnsi="Cambria" w:cs="Arial"/>
          <w:bCs/>
          <w:shd w:val="clear" w:color="auto" w:fill="FFFFFF"/>
        </w:rPr>
        <w:t>tych</w:t>
      </w:r>
      <w:r w:rsidRPr="00E24651">
        <w:rPr>
          <w:rFonts w:ascii="Cambria" w:hAnsi="Cambria" w:cs="Arial"/>
          <w:bCs/>
          <w:shd w:val="clear" w:color="auto" w:fill="FFFFFF"/>
        </w:rPr>
        <w:t xml:space="preserve"> akademickich, które zapewnia Zamawiający</w:t>
      </w:r>
      <w:r w:rsidR="00FE06FA" w:rsidRPr="00E24651">
        <w:rPr>
          <w:rFonts w:ascii="Cambria" w:hAnsi="Cambria" w:cs="Arial"/>
          <w:bCs/>
          <w:shd w:val="clear" w:color="auto" w:fill="FFFFFF"/>
        </w:rPr>
        <w:t>.</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Czas pojedynczego materiału po montażu ma wynosić od 1,5 do 3 min. Każdy film w dwóch formatach: Prostokąt</w:t>
      </w:r>
      <w:r w:rsidR="008C3FA5" w:rsidRPr="00E24651">
        <w:rPr>
          <w:rFonts w:ascii="Cambria" w:hAnsi="Cambria" w:cstheme="minorBidi"/>
          <w:bCs/>
          <w:sz w:val="24"/>
          <w:szCs w:val="24"/>
          <w:lang w:eastAsia="en-US"/>
        </w:rPr>
        <w:t xml:space="preserve">, </w:t>
      </w:r>
      <w:r w:rsidRPr="00E24651">
        <w:rPr>
          <w:rFonts w:ascii="Cambria" w:hAnsi="Cambria" w:cstheme="minorBidi"/>
          <w:bCs/>
          <w:sz w:val="24"/>
          <w:szCs w:val="24"/>
          <w:lang w:eastAsia="en-US"/>
        </w:rPr>
        <w:t xml:space="preserve">poziom (rozdzielczość </w:t>
      </w:r>
      <w:proofErr w:type="spellStart"/>
      <w:r w:rsidRPr="00E24651">
        <w:rPr>
          <w:rFonts w:ascii="Cambria" w:hAnsi="Cambria" w:cstheme="minorBidi"/>
          <w:bCs/>
          <w:sz w:val="24"/>
          <w:szCs w:val="24"/>
          <w:lang w:eastAsia="en-US"/>
        </w:rPr>
        <w:t>full</w:t>
      </w:r>
      <w:proofErr w:type="spellEnd"/>
      <w:r w:rsidRPr="00E24651">
        <w:rPr>
          <w:rFonts w:ascii="Cambria" w:hAnsi="Cambria" w:cstheme="minorBidi"/>
          <w:bCs/>
          <w:sz w:val="24"/>
          <w:szCs w:val="24"/>
          <w:lang w:eastAsia="en-US"/>
        </w:rPr>
        <w:t xml:space="preserve"> HD; 16:9) oraz jego </w:t>
      </w:r>
      <w:r w:rsidRPr="00E24651">
        <w:rPr>
          <w:rFonts w:ascii="Cambria" w:hAnsi="Cambria" w:cstheme="minorBidi"/>
          <w:bCs/>
          <w:sz w:val="24"/>
          <w:szCs w:val="24"/>
          <w:lang w:eastAsia="en-US"/>
        </w:rPr>
        <w:lastRenderedPageBreak/>
        <w:t xml:space="preserve">skróty- 30 sek.,15 sek. i 6 sek. oraz kwadrat (bok 1080 </w:t>
      </w:r>
      <w:proofErr w:type="spellStart"/>
      <w:r w:rsidRPr="00E24651">
        <w:rPr>
          <w:rFonts w:ascii="Cambria" w:hAnsi="Cambria" w:cstheme="minorBidi"/>
          <w:bCs/>
          <w:sz w:val="24"/>
          <w:szCs w:val="24"/>
          <w:lang w:eastAsia="en-US"/>
        </w:rPr>
        <w:t>px</w:t>
      </w:r>
      <w:proofErr w:type="spellEnd"/>
      <w:r w:rsidRPr="00E24651">
        <w:rPr>
          <w:rFonts w:ascii="Cambria" w:hAnsi="Cambria" w:cstheme="minorBidi"/>
          <w:bCs/>
          <w:sz w:val="24"/>
          <w:szCs w:val="24"/>
          <w:lang w:eastAsia="en-US"/>
        </w:rPr>
        <w:t>), i jego skróty - 30 sek. i 15 sek.</w:t>
      </w:r>
    </w:p>
    <w:p w:rsidR="00BE6613" w:rsidRPr="00E24651" w:rsidRDefault="007B21CF"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Transkrypcja</w:t>
      </w:r>
      <w:r w:rsidR="00BE6613" w:rsidRPr="00E24651">
        <w:rPr>
          <w:rFonts w:ascii="Cambria" w:hAnsi="Cambria" w:cstheme="minorBidi"/>
          <w:bCs/>
          <w:sz w:val="24"/>
          <w:szCs w:val="24"/>
          <w:lang w:eastAsia="en-US"/>
        </w:rPr>
        <w:t xml:space="preserve"> w formie napisów w języku angielskim dodanych do każdego filmu i każdego jego skrótu</w:t>
      </w:r>
      <w:r w:rsidR="009944AE" w:rsidRPr="00E24651">
        <w:rPr>
          <w:rFonts w:ascii="Cambria" w:hAnsi="Cambria" w:cstheme="minorBidi"/>
          <w:bCs/>
          <w:sz w:val="24"/>
          <w:szCs w:val="24"/>
          <w:lang w:eastAsia="en-US"/>
        </w:rPr>
        <w:t>.</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 xml:space="preserve">Dostarczenie zmontowanych materiałów w formie plików wideo wraz ze ścieżką dźwiękową stereo, rozdzielczość </w:t>
      </w:r>
      <w:proofErr w:type="spellStart"/>
      <w:r w:rsidRPr="00E24651">
        <w:rPr>
          <w:rFonts w:ascii="Cambria" w:hAnsi="Cambria" w:cstheme="minorBidi"/>
          <w:bCs/>
          <w:sz w:val="24"/>
          <w:szCs w:val="24"/>
          <w:lang w:eastAsia="en-US"/>
        </w:rPr>
        <w:t>full</w:t>
      </w:r>
      <w:proofErr w:type="spellEnd"/>
      <w:r w:rsidRPr="00E24651">
        <w:rPr>
          <w:rFonts w:ascii="Cambria" w:hAnsi="Cambria" w:cstheme="minorBidi"/>
          <w:bCs/>
          <w:sz w:val="24"/>
          <w:szCs w:val="24"/>
          <w:lang w:eastAsia="en-US"/>
        </w:rPr>
        <w:t xml:space="preserve"> HD, 8bit 4:2:2 o przepływności min. 50Mbps.</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 xml:space="preserve">Przygotowanie 6 zestawów czołówek (10sek), </w:t>
      </w:r>
      <w:proofErr w:type="spellStart"/>
      <w:r w:rsidRPr="00E24651">
        <w:rPr>
          <w:rFonts w:ascii="Cambria" w:hAnsi="Cambria" w:cstheme="minorBidi"/>
          <w:bCs/>
          <w:sz w:val="24"/>
          <w:szCs w:val="24"/>
          <w:lang w:eastAsia="en-US"/>
        </w:rPr>
        <w:t>tyłówek</w:t>
      </w:r>
      <w:proofErr w:type="spellEnd"/>
      <w:r w:rsidRPr="00E24651">
        <w:rPr>
          <w:rFonts w:ascii="Cambria" w:hAnsi="Cambria" w:cstheme="minorBidi"/>
          <w:bCs/>
          <w:sz w:val="24"/>
          <w:szCs w:val="24"/>
          <w:lang w:eastAsia="en-US"/>
        </w:rPr>
        <w:t xml:space="preserve"> (10sek) oraz belek z podpisami (5sek). Każdy zestaw o zindywidualizowanej formie z elementami dopasowanymi osobno do treści każdego z filmów oraz z zawarciem wszystkich niezbędnych logotypów i informacji związanych z projektem. Realizacja odbędzie się wg. przekazanych wytycznych co do stylistyki animacji oraz wg. dostarczonych tekstów przez Zamawiającego. Umożliwienie maksymalnie dwóch poprawek. Przekazanie pełnych praw do tak powstałych utworów.   </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Oprawa muzyczna materiału skorelowana z jego treścią.</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Umożliwienie maksymalnie dwóch generalnych poprawek do każdego z filmów.</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Udostępnienie wszystkich nagranych materiałów wideo i audio w formie surowej.</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 xml:space="preserve">Realizacja materiału za pomocą 2 kamer jednego producenta, nagrywających w jednakowym kodeku i formacie pliku –min.8bit 4:2:0, rozdzielczość min. </w:t>
      </w:r>
      <w:proofErr w:type="spellStart"/>
      <w:r w:rsidRPr="00E24651">
        <w:rPr>
          <w:rFonts w:ascii="Cambria" w:hAnsi="Cambria" w:cstheme="minorBidi"/>
          <w:bCs/>
          <w:sz w:val="24"/>
          <w:szCs w:val="24"/>
          <w:lang w:eastAsia="en-US"/>
        </w:rPr>
        <w:t>full</w:t>
      </w:r>
      <w:proofErr w:type="spellEnd"/>
      <w:r w:rsidRPr="00E24651">
        <w:rPr>
          <w:rFonts w:ascii="Cambria" w:hAnsi="Cambria" w:cstheme="minorBidi"/>
          <w:bCs/>
          <w:sz w:val="24"/>
          <w:szCs w:val="24"/>
          <w:lang w:eastAsia="en-US"/>
        </w:rPr>
        <w:t xml:space="preserve"> HD.</w:t>
      </w:r>
    </w:p>
    <w:p w:rsidR="00A64159" w:rsidRPr="00E24651" w:rsidRDefault="00A64159" w:rsidP="00A64159">
      <w:pPr>
        <w:pStyle w:val="NormalnyWeb"/>
        <w:numPr>
          <w:ilvl w:val="0"/>
          <w:numId w:val="34"/>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 xml:space="preserve">Realizacja ujęć przy użyciu systemów stabilizacji obrazu takich jak: </w:t>
      </w:r>
      <w:proofErr w:type="spellStart"/>
      <w:r w:rsidRPr="00E24651">
        <w:rPr>
          <w:rFonts w:ascii="Cambria" w:hAnsi="Cambria" w:cstheme="minorBidi"/>
          <w:bCs/>
          <w:sz w:val="24"/>
          <w:szCs w:val="24"/>
          <w:lang w:eastAsia="en-US"/>
        </w:rPr>
        <w:t>slider</w:t>
      </w:r>
      <w:proofErr w:type="spellEnd"/>
      <w:r w:rsidRPr="00E24651">
        <w:rPr>
          <w:rFonts w:ascii="Cambria" w:hAnsi="Cambria" w:cstheme="minorBidi"/>
          <w:bCs/>
          <w:sz w:val="24"/>
          <w:szCs w:val="24"/>
          <w:lang w:eastAsia="en-US"/>
        </w:rPr>
        <w:t xml:space="preserve">, </w:t>
      </w:r>
      <w:proofErr w:type="spellStart"/>
      <w:r w:rsidRPr="00E24651">
        <w:rPr>
          <w:rFonts w:ascii="Cambria" w:hAnsi="Cambria" w:cstheme="minorBidi"/>
          <w:bCs/>
          <w:sz w:val="24"/>
          <w:szCs w:val="24"/>
          <w:lang w:eastAsia="en-US"/>
        </w:rPr>
        <w:t>gimbal</w:t>
      </w:r>
      <w:proofErr w:type="spellEnd"/>
      <w:r w:rsidRPr="00E24651">
        <w:rPr>
          <w:rFonts w:ascii="Cambria" w:hAnsi="Cambria" w:cstheme="minorBidi"/>
          <w:bCs/>
          <w:sz w:val="24"/>
          <w:szCs w:val="24"/>
          <w:lang w:eastAsia="en-US"/>
        </w:rPr>
        <w:t xml:space="preserve">, </w:t>
      </w:r>
      <w:proofErr w:type="spellStart"/>
      <w:r w:rsidRPr="00E24651">
        <w:rPr>
          <w:rFonts w:ascii="Cambria" w:hAnsi="Cambria" w:cstheme="minorBidi"/>
          <w:bCs/>
          <w:sz w:val="24"/>
          <w:szCs w:val="24"/>
          <w:lang w:eastAsia="en-US"/>
        </w:rPr>
        <w:t>steadicam</w:t>
      </w:r>
      <w:proofErr w:type="spellEnd"/>
      <w:r w:rsidRPr="00E24651">
        <w:rPr>
          <w:rFonts w:ascii="Cambria" w:hAnsi="Cambria" w:cstheme="minorBidi"/>
          <w:bCs/>
          <w:sz w:val="24"/>
          <w:szCs w:val="24"/>
          <w:lang w:eastAsia="en-US"/>
        </w:rPr>
        <w:t>, statyw z głowicą olejową.</w:t>
      </w:r>
    </w:p>
    <w:p w:rsidR="00A64159" w:rsidRPr="00E24651" w:rsidRDefault="00A64159" w:rsidP="00A64159">
      <w:pPr>
        <w:pStyle w:val="NormalnyWeb"/>
        <w:numPr>
          <w:ilvl w:val="0"/>
          <w:numId w:val="34"/>
        </w:numPr>
        <w:spacing w:before="0" w:beforeAutospacing="0" w:after="0" w:afterAutospacing="0"/>
        <w:rPr>
          <w:rFonts w:ascii="Cambria" w:hAnsi="Cambria" w:cs="Arial"/>
          <w:bCs/>
          <w:sz w:val="24"/>
          <w:szCs w:val="24"/>
          <w:shd w:val="clear" w:color="auto" w:fill="FFFFFF"/>
          <w:lang w:eastAsia="en-US"/>
        </w:rPr>
      </w:pPr>
      <w:r w:rsidRPr="00E24651">
        <w:rPr>
          <w:rFonts w:ascii="Cambria" w:hAnsi="Cambria" w:cstheme="minorBidi"/>
          <w:bCs/>
          <w:sz w:val="24"/>
          <w:szCs w:val="24"/>
          <w:lang w:eastAsia="en-US"/>
        </w:rPr>
        <w:t xml:space="preserve">Realizacja materiałów z wykorzystaniem oświetlenia z lampami o minimalnym współczynniku CRI 95 lub większym, o jednolitej temperaturze barwowej, z możliwością instalacji modyfikatorów światła takich jak: </w:t>
      </w:r>
      <w:proofErr w:type="spellStart"/>
      <w:r w:rsidRPr="00E24651">
        <w:rPr>
          <w:rFonts w:ascii="Cambria" w:hAnsi="Cambria" w:cstheme="minorBidi"/>
          <w:bCs/>
          <w:sz w:val="24"/>
          <w:szCs w:val="24"/>
          <w:lang w:eastAsia="en-US"/>
        </w:rPr>
        <w:t>softbox</w:t>
      </w:r>
      <w:proofErr w:type="spellEnd"/>
      <w:r w:rsidRPr="00E24651">
        <w:rPr>
          <w:rFonts w:ascii="Cambria" w:hAnsi="Cambria" w:cstheme="minorBidi"/>
          <w:bCs/>
          <w:sz w:val="24"/>
          <w:szCs w:val="24"/>
          <w:lang w:eastAsia="en-US"/>
        </w:rPr>
        <w:t xml:space="preserve">, </w:t>
      </w:r>
      <w:proofErr w:type="spellStart"/>
      <w:r w:rsidRPr="00E24651">
        <w:rPr>
          <w:rFonts w:ascii="Cambria" w:hAnsi="Cambria" w:cstheme="minorBidi"/>
          <w:bCs/>
          <w:sz w:val="24"/>
          <w:szCs w:val="24"/>
          <w:lang w:eastAsia="en-US"/>
        </w:rPr>
        <w:t>octa</w:t>
      </w:r>
      <w:proofErr w:type="spellEnd"/>
      <w:r w:rsidRPr="00E24651">
        <w:rPr>
          <w:rFonts w:ascii="Cambria" w:hAnsi="Cambria" w:cstheme="minorBidi"/>
          <w:bCs/>
          <w:sz w:val="24"/>
          <w:szCs w:val="24"/>
          <w:lang w:eastAsia="en-US"/>
        </w:rPr>
        <w:t xml:space="preserve">, </w:t>
      </w:r>
      <w:proofErr w:type="spellStart"/>
      <w:r w:rsidRPr="00E24651">
        <w:rPr>
          <w:rFonts w:ascii="Cambria" w:hAnsi="Cambria" w:cstheme="minorBidi"/>
          <w:bCs/>
          <w:sz w:val="24"/>
          <w:szCs w:val="24"/>
          <w:lang w:eastAsia="en-US"/>
        </w:rPr>
        <w:t>beautydish</w:t>
      </w:r>
      <w:proofErr w:type="spellEnd"/>
      <w:r w:rsidRPr="00E24651">
        <w:rPr>
          <w:rFonts w:ascii="Cambria" w:hAnsi="Cambria" w:cstheme="minorBidi"/>
          <w:bCs/>
          <w:sz w:val="24"/>
          <w:szCs w:val="24"/>
          <w:lang w:eastAsia="en-US"/>
        </w:rPr>
        <w:t xml:space="preserve">, soczewka </w:t>
      </w:r>
      <w:proofErr w:type="spellStart"/>
      <w:r w:rsidRPr="00E24651">
        <w:rPr>
          <w:rFonts w:ascii="Cambria" w:hAnsi="Cambria" w:cstheme="minorBidi"/>
          <w:bCs/>
          <w:sz w:val="24"/>
          <w:szCs w:val="24"/>
          <w:lang w:eastAsia="en-US"/>
        </w:rPr>
        <w:t>fresnel</w:t>
      </w:r>
      <w:proofErr w:type="spellEnd"/>
      <w:r w:rsidRPr="00E24651">
        <w:rPr>
          <w:rFonts w:ascii="Cambria" w:hAnsi="Cambria" w:cstheme="minorBidi"/>
          <w:bCs/>
          <w:sz w:val="24"/>
          <w:szCs w:val="24"/>
          <w:lang w:eastAsia="en-US"/>
        </w:rPr>
        <w:t xml:space="preserve"> oraz użycie tego typu modyfikatorów</w:t>
      </w:r>
      <w:r w:rsidR="009944AE" w:rsidRPr="00E24651">
        <w:rPr>
          <w:rFonts w:ascii="Cambria" w:hAnsi="Cambria" w:cstheme="minorBidi"/>
          <w:bCs/>
          <w:sz w:val="24"/>
          <w:szCs w:val="24"/>
          <w:lang w:eastAsia="en-US"/>
        </w:rPr>
        <w:t>.</w:t>
      </w:r>
    </w:p>
    <w:p w:rsidR="00A64159" w:rsidRPr="00E24651" w:rsidRDefault="00A64159" w:rsidP="00A64159">
      <w:pPr>
        <w:pStyle w:val="NormalnyWeb"/>
        <w:spacing w:before="0" w:beforeAutospacing="0" w:after="0" w:afterAutospacing="0"/>
        <w:rPr>
          <w:rFonts w:ascii="Cambria" w:hAnsi="Cambria" w:cstheme="minorBidi"/>
          <w:b/>
          <w:bCs/>
          <w:sz w:val="24"/>
          <w:szCs w:val="24"/>
          <w:lang w:eastAsia="en-US"/>
        </w:rPr>
      </w:pPr>
    </w:p>
    <w:p w:rsidR="00A64159" w:rsidRPr="00E24651" w:rsidRDefault="00A64159" w:rsidP="00A64159">
      <w:pPr>
        <w:pStyle w:val="NormalnyWeb"/>
        <w:spacing w:before="0" w:beforeAutospacing="0" w:after="0" w:afterAutospacing="0"/>
        <w:rPr>
          <w:rFonts w:ascii="Cambria" w:hAnsi="Cambria" w:cstheme="minorBidi"/>
          <w:b/>
          <w:bCs/>
          <w:sz w:val="24"/>
          <w:szCs w:val="24"/>
          <w:u w:val="single"/>
          <w:lang w:eastAsia="en-US"/>
        </w:rPr>
      </w:pPr>
    </w:p>
    <w:p w:rsidR="00C85BDF" w:rsidRPr="00E24651" w:rsidRDefault="00A64159" w:rsidP="00697EFF">
      <w:pPr>
        <w:pStyle w:val="NormalnyWeb"/>
        <w:spacing w:before="0" w:beforeAutospacing="0" w:after="0" w:afterAutospacing="0"/>
        <w:rPr>
          <w:rFonts w:ascii="Cambria" w:hAnsi="Cambria" w:cstheme="minorBidi"/>
          <w:b/>
          <w:bCs/>
          <w:sz w:val="24"/>
          <w:szCs w:val="24"/>
          <w:u w:val="single"/>
          <w:lang w:eastAsia="en-US"/>
        </w:rPr>
      </w:pPr>
      <w:r w:rsidRPr="00E24651">
        <w:rPr>
          <w:rFonts w:ascii="Cambria" w:hAnsi="Cambria" w:cstheme="minorBidi"/>
          <w:b/>
          <w:bCs/>
          <w:sz w:val="24"/>
          <w:szCs w:val="24"/>
          <w:u w:val="single"/>
          <w:lang w:eastAsia="en-US"/>
        </w:rPr>
        <w:t>Specyfikacja merytoryczna</w:t>
      </w:r>
      <w:r w:rsidR="00BE6613" w:rsidRPr="00E24651">
        <w:rPr>
          <w:rFonts w:ascii="Cambria" w:hAnsi="Cambria" w:cstheme="minorBidi"/>
          <w:b/>
          <w:bCs/>
          <w:sz w:val="24"/>
          <w:szCs w:val="24"/>
          <w:u w:val="single"/>
          <w:lang w:eastAsia="en-US"/>
        </w:rPr>
        <w:t>:</w:t>
      </w:r>
    </w:p>
    <w:p w:rsidR="00A64159" w:rsidRPr="00E24651" w:rsidRDefault="00A64159"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Każdy z sześciu film</w:t>
      </w:r>
      <w:r w:rsidR="00FE06FA" w:rsidRPr="00E24651">
        <w:rPr>
          <w:rFonts w:ascii="Cambria" w:hAnsi="Cambria" w:cstheme="minorBidi"/>
          <w:bCs/>
          <w:sz w:val="24"/>
          <w:szCs w:val="24"/>
          <w:lang w:eastAsia="en-US"/>
        </w:rPr>
        <w:t>ów</w:t>
      </w:r>
      <w:r w:rsidRPr="00E24651">
        <w:rPr>
          <w:rFonts w:ascii="Cambria" w:hAnsi="Cambria" w:cstheme="minorBidi"/>
          <w:bCs/>
          <w:sz w:val="24"/>
          <w:szCs w:val="24"/>
          <w:lang w:eastAsia="en-US"/>
        </w:rPr>
        <w:t xml:space="preserve"> będzie miał swojego </w:t>
      </w:r>
      <w:r w:rsidR="00697EFF" w:rsidRPr="00E24651">
        <w:rPr>
          <w:rFonts w:ascii="Cambria" w:hAnsi="Cambria" w:cstheme="minorBidi"/>
          <w:bCs/>
          <w:sz w:val="24"/>
          <w:szCs w:val="24"/>
          <w:lang w:eastAsia="en-US"/>
        </w:rPr>
        <w:t xml:space="preserve">jednego </w:t>
      </w:r>
      <w:r w:rsidRPr="00E24651">
        <w:rPr>
          <w:rFonts w:ascii="Cambria" w:hAnsi="Cambria" w:cstheme="minorBidi"/>
          <w:bCs/>
          <w:sz w:val="24"/>
          <w:szCs w:val="24"/>
          <w:lang w:eastAsia="en-US"/>
        </w:rPr>
        <w:t>bohatera – wykładowcę akademickiego</w:t>
      </w:r>
      <w:r w:rsidR="007B21CF" w:rsidRPr="00E24651">
        <w:rPr>
          <w:rFonts w:ascii="Cambria" w:hAnsi="Cambria" w:cstheme="minorBidi"/>
          <w:bCs/>
          <w:sz w:val="24"/>
          <w:szCs w:val="24"/>
          <w:lang w:eastAsia="en-US"/>
        </w:rPr>
        <w:t xml:space="preserve">, który będzie zarazem narratorem filmu. </w:t>
      </w:r>
      <w:r w:rsidR="009944AE" w:rsidRPr="00E24651">
        <w:rPr>
          <w:rFonts w:ascii="Cambria" w:hAnsi="Cambria" w:cstheme="minorBidi"/>
          <w:bCs/>
          <w:sz w:val="24"/>
          <w:szCs w:val="24"/>
          <w:lang w:eastAsia="en-US"/>
        </w:rPr>
        <w:t>Narracja odbywać się będzie tylko i wyłącznie w języku angielskim.</w:t>
      </w:r>
      <w:r w:rsidR="005E4CDD" w:rsidRPr="00E24651">
        <w:rPr>
          <w:rFonts w:ascii="Cambria" w:hAnsi="Cambria" w:cstheme="minorBidi"/>
          <w:bCs/>
          <w:sz w:val="24"/>
          <w:szCs w:val="24"/>
          <w:lang w:eastAsia="en-US"/>
        </w:rPr>
        <w:t xml:space="preserve"> Wykonawca jest zobowiązany do moderowania wypowiedzi według scenariusza.</w:t>
      </w:r>
    </w:p>
    <w:p w:rsidR="007B21CF" w:rsidRPr="00E24651" w:rsidRDefault="007B21CF" w:rsidP="007B21CF">
      <w:pPr>
        <w:pStyle w:val="NormalnyWeb"/>
        <w:numPr>
          <w:ilvl w:val="0"/>
          <w:numId w:val="33"/>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Nagrania będą realizowane ściśle w oparciu o koncepcje scenariusza jakie Wykonawca przedstawi Zamawiającemu na początkowym etapie produkcji.</w:t>
      </w:r>
    </w:p>
    <w:p w:rsidR="007B21CF" w:rsidRPr="00E24651" w:rsidRDefault="007B21CF" w:rsidP="007B21CF">
      <w:pPr>
        <w:pStyle w:val="NormalnyWeb"/>
        <w:numPr>
          <w:ilvl w:val="0"/>
          <w:numId w:val="33"/>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Koncepcja scenariusza ma być poparta historiami bohaterów (wykładowcy) jakich lista wraz z ich cechami/zainteresowaniami/stanowiskiem pracy zostanie przekazana Wykonawcy na początkowym etapie realizacji zamówienia. Propozycje scenariuszy wymagają akceptacji Zamawiającego przed realizacją zdjęć filmowych.</w:t>
      </w:r>
    </w:p>
    <w:p w:rsidR="00697EFF" w:rsidRPr="00E24651" w:rsidRDefault="00697EFF" w:rsidP="004C1C01">
      <w:pPr>
        <w:pStyle w:val="NormalnyWeb"/>
        <w:numPr>
          <w:ilvl w:val="0"/>
          <w:numId w:val="33"/>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Celem każdego filmu jest pokazanie bohatera jako pracownika naukowego (praca biurowa, zajęcia, przygotowanie do zajęć</w:t>
      </w:r>
      <w:r w:rsidR="007B21CF" w:rsidRPr="00E24651">
        <w:rPr>
          <w:rFonts w:ascii="Cambria" w:hAnsi="Cambria" w:cstheme="minorBidi"/>
          <w:bCs/>
          <w:sz w:val="24"/>
          <w:szCs w:val="24"/>
          <w:lang w:eastAsia="en-US"/>
        </w:rPr>
        <w:t xml:space="preserve"> itp.</w:t>
      </w:r>
      <w:r w:rsidR="00BE6613" w:rsidRPr="00E24651">
        <w:rPr>
          <w:rFonts w:ascii="Cambria" w:hAnsi="Cambria" w:cstheme="minorBidi"/>
          <w:bCs/>
          <w:sz w:val="24"/>
          <w:szCs w:val="24"/>
          <w:lang w:eastAsia="en-US"/>
        </w:rPr>
        <w:t>)</w:t>
      </w:r>
      <w:r w:rsidRPr="00E24651">
        <w:rPr>
          <w:rFonts w:ascii="Cambria" w:hAnsi="Cambria" w:cstheme="minorBidi"/>
          <w:bCs/>
          <w:sz w:val="24"/>
          <w:szCs w:val="24"/>
          <w:lang w:eastAsia="en-US"/>
        </w:rPr>
        <w:t xml:space="preserve"> oraz ukazanie jego pozanaukowego oblicza w przedstawieniu pasji jakie ma po pracy</w:t>
      </w:r>
      <w:r w:rsidR="009944AE" w:rsidRPr="00E24651">
        <w:rPr>
          <w:rFonts w:ascii="Cambria" w:hAnsi="Cambria" w:cstheme="minorBidi"/>
          <w:bCs/>
          <w:sz w:val="24"/>
          <w:szCs w:val="24"/>
          <w:lang w:eastAsia="en-US"/>
        </w:rPr>
        <w:t>.</w:t>
      </w:r>
    </w:p>
    <w:p w:rsidR="007B21CF" w:rsidRPr="00E24651" w:rsidRDefault="00A64159" w:rsidP="007B21CF">
      <w:pPr>
        <w:pStyle w:val="NormalnyWeb"/>
        <w:numPr>
          <w:ilvl w:val="0"/>
          <w:numId w:val="33"/>
        </w:numPr>
        <w:spacing w:before="0" w:beforeAutospacing="0" w:after="0" w:afterAutospacing="0"/>
        <w:jc w:val="both"/>
        <w:rPr>
          <w:rFonts w:ascii="Cambria" w:hAnsi="Cambria" w:cstheme="minorBidi"/>
          <w:bCs/>
          <w:sz w:val="24"/>
          <w:szCs w:val="24"/>
          <w:lang w:eastAsia="en-US"/>
        </w:rPr>
      </w:pPr>
      <w:r w:rsidRPr="00E24651">
        <w:rPr>
          <w:rFonts w:ascii="Cambria" w:hAnsi="Cambria" w:cstheme="minorBidi"/>
          <w:bCs/>
          <w:sz w:val="24"/>
          <w:szCs w:val="24"/>
          <w:lang w:eastAsia="en-US"/>
        </w:rPr>
        <w:t xml:space="preserve">Filmy mają wpisywać się w hasło </w:t>
      </w:r>
      <w:r w:rsidR="003F757A" w:rsidRPr="00E24651">
        <w:rPr>
          <w:rFonts w:ascii="Cambria" w:hAnsi="Cambria" w:cstheme="minorBidi"/>
          <w:bCs/>
          <w:sz w:val="24"/>
          <w:szCs w:val="24"/>
          <w:lang w:eastAsia="en-US"/>
        </w:rPr>
        <w:t>projektu „Poznaj nas”</w:t>
      </w:r>
      <w:r w:rsidR="009944AE" w:rsidRPr="00E24651">
        <w:rPr>
          <w:rFonts w:ascii="Cambria" w:hAnsi="Cambria" w:cstheme="minorBidi"/>
          <w:bCs/>
          <w:sz w:val="24"/>
          <w:szCs w:val="24"/>
          <w:lang w:eastAsia="en-US"/>
        </w:rPr>
        <w:t xml:space="preserve">, być przeznaczone do późniejszej międzynarodowej kampanii promocyjnej </w:t>
      </w:r>
      <w:r w:rsidR="00697EFF" w:rsidRPr="00E24651">
        <w:rPr>
          <w:rFonts w:ascii="Cambria" w:hAnsi="Cambria" w:cstheme="minorBidi"/>
          <w:bCs/>
          <w:sz w:val="24"/>
          <w:szCs w:val="24"/>
          <w:lang w:eastAsia="en-US"/>
        </w:rPr>
        <w:t>oraz</w:t>
      </w:r>
      <w:r w:rsidR="009944AE" w:rsidRPr="00E24651">
        <w:rPr>
          <w:rFonts w:ascii="Cambria" w:hAnsi="Cambria" w:cstheme="minorBidi"/>
          <w:bCs/>
          <w:sz w:val="24"/>
          <w:szCs w:val="24"/>
          <w:lang w:eastAsia="en-US"/>
        </w:rPr>
        <w:t xml:space="preserve"> mają być zgodne z</w:t>
      </w:r>
      <w:r w:rsidR="00697EFF" w:rsidRPr="00E24651">
        <w:rPr>
          <w:rFonts w:ascii="Cambria" w:hAnsi="Cambria" w:cstheme="minorBidi"/>
          <w:bCs/>
          <w:sz w:val="24"/>
          <w:szCs w:val="24"/>
          <w:lang w:eastAsia="en-US"/>
        </w:rPr>
        <w:t xml:space="preserve"> obecn</w:t>
      </w:r>
      <w:r w:rsidR="009944AE" w:rsidRPr="00E24651">
        <w:rPr>
          <w:rFonts w:ascii="Cambria" w:hAnsi="Cambria" w:cstheme="minorBidi"/>
          <w:bCs/>
          <w:sz w:val="24"/>
          <w:szCs w:val="24"/>
          <w:lang w:eastAsia="en-US"/>
        </w:rPr>
        <w:t>ymi</w:t>
      </w:r>
      <w:r w:rsidR="00697EFF" w:rsidRPr="00E24651">
        <w:rPr>
          <w:rFonts w:ascii="Cambria" w:hAnsi="Cambria" w:cstheme="minorBidi"/>
          <w:bCs/>
          <w:sz w:val="24"/>
          <w:szCs w:val="24"/>
          <w:lang w:eastAsia="en-US"/>
        </w:rPr>
        <w:t xml:space="preserve"> trend</w:t>
      </w:r>
      <w:r w:rsidR="009944AE" w:rsidRPr="00E24651">
        <w:rPr>
          <w:rFonts w:ascii="Cambria" w:hAnsi="Cambria" w:cstheme="minorBidi"/>
          <w:bCs/>
          <w:sz w:val="24"/>
          <w:szCs w:val="24"/>
          <w:lang w:eastAsia="en-US"/>
        </w:rPr>
        <w:t xml:space="preserve">ami </w:t>
      </w:r>
      <w:r w:rsidR="00697EFF" w:rsidRPr="00E24651">
        <w:rPr>
          <w:rFonts w:ascii="Cambria" w:hAnsi="Cambria" w:cstheme="minorBidi"/>
          <w:bCs/>
          <w:sz w:val="24"/>
          <w:szCs w:val="24"/>
          <w:lang w:eastAsia="en-US"/>
        </w:rPr>
        <w:t>marketingow</w:t>
      </w:r>
      <w:r w:rsidR="009944AE" w:rsidRPr="00E24651">
        <w:rPr>
          <w:rFonts w:ascii="Cambria" w:hAnsi="Cambria" w:cstheme="minorBidi"/>
          <w:bCs/>
          <w:sz w:val="24"/>
          <w:szCs w:val="24"/>
          <w:lang w:eastAsia="en-US"/>
        </w:rPr>
        <w:t>ymi</w:t>
      </w:r>
      <w:r w:rsidR="00697EFF" w:rsidRPr="00E24651">
        <w:rPr>
          <w:rFonts w:ascii="Cambria" w:hAnsi="Cambria" w:cstheme="minorBidi"/>
          <w:bCs/>
          <w:sz w:val="24"/>
          <w:szCs w:val="24"/>
          <w:lang w:eastAsia="en-US"/>
        </w:rPr>
        <w:t xml:space="preserve"> i video</w:t>
      </w:r>
      <w:r w:rsidR="009944AE" w:rsidRPr="00E24651">
        <w:rPr>
          <w:rFonts w:ascii="Cambria" w:hAnsi="Cambria" w:cstheme="minorBidi"/>
          <w:bCs/>
          <w:sz w:val="24"/>
          <w:szCs w:val="24"/>
          <w:lang w:eastAsia="en-US"/>
        </w:rPr>
        <w:t xml:space="preserve">, a </w:t>
      </w:r>
      <w:proofErr w:type="spellStart"/>
      <w:r w:rsidR="009944AE" w:rsidRPr="00E24651">
        <w:rPr>
          <w:rFonts w:ascii="Cambria" w:hAnsi="Cambria" w:cstheme="minorBidi"/>
          <w:bCs/>
          <w:sz w:val="24"/>
          <w:szCs w:val="24"/>
          <w:lang w:eastAsia="en-US"/>
        </w:rPr>
        <w:t>także</w:t>
      </w:r>
      <w:r w:rsidR="00BE6613" w:rsidRPr="00E24651">
        <w:rPr>
          <w:rFonts w:ascii="Cambria" w:hAnsi="Cambria" w:cstheme="minorBidi"/>
          <w:bCs/>
          <w:sz w:val="24"/>
          <w:szCs w:val="24"/>
          <w:lang w:eastAsia="en-US"/>
        </w:rPr>
        <w:t>mają</w:t>
      </w:r>
      <w:proofErr w:type="spellEnd"/>
      <w:r w:rsidR="00BE6613" w:rsidRPr="00E24651">
        <w:rPr>
          <w:rFonts w:ascii="Cambria" w:hAnsi="Cambria" w:cstheme="minorBidi"/>
          <w:bCs/>
          <w:sz w:val="24"/>
          <w:szCs w:val="24"/>
          <w:lang w:eastAsia="en-US"/>
        </w:rPr>
        <w:t xml:space="preserve"> </w:t>
      </w:r>
      <w:r w:rsidR="009944AE" w:rsidRPr="00E24651">
        <w:rPr>
          <w:rFonts w:ascii="Cambria" w:hAnsi="Cambria" w:cstheme="minorBidi"/>
          <w:bCs/>
          <w:sz w:val="24"/>
          <w:szCs w:val="24"/>
          <w:lang w:eastAsia="en-US"/>
        </w:rPr>
        <w:t xml:space="preserve">mieć </w:t>
      </w:r>
      <w:r w:rsidR="00BE6613" w:rsidRPr="00E24651">
        <w:rPr>
          <w:rFonts w:ascii="Cambria" w:hAnsi="Cambria" w:cstheme="minorBidi"/>
          <w:bCs/>
          <w:sz w:val="24"/>
          <w:szCs w:val="24"/>
          <w:lang w:eastAsia="en-US"/>
        </w:rPr>
        <w:t>charakter promocyjny i wizerunkowy</w:t>
      </w:r>
      <w:r w:rsidR="009944AE" w:rsidRPr="00E24651">
        <w:rPr>
          <w:rFonts w:ascii="Cambria" w:hAnsi="Cambria" w:cstheme="minorBidi"/>
          <w:bCs/>
          <w:sz w:val="24"/>
          <w:szCs w:val="24"/>
          <w:lang w:eastAsia="en-US"/>
        </w:rPr>
        <w:t>.</w:t>
      </w:r>
    </w:p>
    <w:p w:rsidR="00C4209A" w:rsidRPr="00BC250B"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rsidR="006E2A31" w:rsidRPr="00BC250B"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BC250B">
        <w:rPr>
          <w:rFonts w:ascii="Cambria" w:eastAsia="Cambria" w:hAnsi="Cambria" w:cs="Cambria"/>
          <w:b/>
        </w:rPr>
        <w:t>Kody Wspólnego Słownika Zamówień</w:t>
      </w:r>
    </w:p>
    <w:p w:rsidR="006E2A31" w:rsidRPr="00BC250B"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rsidR="00DB69A7" w:rsidRPr="00BC250B" w:rsidRDefault="006E2A31" w:rsidP="00DB69A7">
      <w:pPr>
        <w:shd w:val="clear" w:color="auto" w:fill="FFFFFF"/>
        <w:spacing w:line="276" w:lineRule="auto"/>
        <w:ind w:left="284" w:firstLine="30"/>
        <w:contextualSpacing/>
        <w:jc w:val="both"/>
        <w:rPr>
          <w:rFonts w:ascii="Cambria" w:eastAsia="Cambria" w:hAnsi="Cambria" w:cs="Cambria"/>
          <w:b/>
        </w:rPr>
      </w:pPr>
      <w:r w:rsidRPr="00BC250B">
        <w:rPr>
          <w:rFonts w:ascii="Cambria" w:eastAsia="Cambria" w:hAnsi="Cambria" w:cs="Cambria"/>
          <w:b/>
        </w:rPr>
        <w:lastRenderedPageBreak/>
        <w:t xml:space="preserve">Wspólny Słownik Zamówień (CPV): </w:t>
      </w:r>
    </w:p>
    <w:p w:rsidR="00DB69A7" w:rsidRPr="00BC250B" w:rsidRDefault="00DB69A7" w:rsidP="00DB69A7">
      <w:pPr>
        <w:shd w:val="clear" w:color="auto" w:fill="FFFFFF"/>
        <w:spacing w:line="276" w:lineRule="auto"/>
        <w:ind w:left="284" w:firstLine="30"/>
        <w:contextualSpacing/>
        <w:jc w:val="both"/>
        <w:rPr>
          <w:rFonts w:ascii="Cambria" w:hAnsi="Cambria"/>
        </w:rPr>
      </w:pPr>
      <w:r w:rsidRPr="00BC250B">
        <w:rPr>
          <w:rFonts w:ascii="Cambria" w:hAnsi="Cambria"/>
        </w:rPr>
        <w:t>92111200-4 Produkcja filmów reklamowych, propagandowych i informacyjnych i taśm wideo</w:t>
      </w:r>
    </w:p>
    <w:p w:rsidR="006E2A31" w:rsidRPr="002E6883"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2E6883">
              <w:rPr>
                <w:rFonts w:ascii="Cambria" w:hAnsi="Cambria"/>
                <w:b/>
              </w:rPr>
              <w:t xml:space="preserve">TERMIN WYKONANIA ZAMÓWIENIA.   </w:t>
            </w:r>
          </w:p>
        </w:tc>
      </w:tr>
    </w:tbl>
    <w:p w:rsidR="006E2A31" w:rsidRPr="002E6883" w:rsidRDefault="006E2A31" w:rsidP="006E2A31">
      <w:pPr>
        <w:spacing w:line="276" w:lineRule="auto"/>
        <w:ind w:left="1134"/>
        <w:contextualSpacing/>
        <w:jc w:val="both"/>
        <w:rPr>
          <w:rFonts w:ascii="Cambria" w:hAnsi="Cambria"/>
          <w:b/>
        </w:rPr>
      </w:pPr>
    </w:p>
    <w:p w:rsidR="002E73C9" w:rsidRPr="007A487B" w:rsidRDefault="00DD282B" w:rsidP="002E73C9">
      <w:pPr>
        <w:spacing w:line="276" w:lineRule="auto"/>
        <w:ind w:left="426"/>
        <w:contextualSpacing/>
        <w:jc w:val="both"/>
        <w:rPr>
          <w:rFonts w:ascii="Cambria" w:hAnsi="Cambria"/>
        </w:rPr>
      </w:pPr>
      <w:r w:rsidRPr="007A487B">
        <w:rPr>
          <w:rFonts w:ascii="Cambria" w:hAnsi="Cambria"/>
        </w:rPr>
        <w:t xml:space="preserve">Wykonawca </w:t>
      </w:r>
      <w:r w:rsidR="002D47C1" w:rsidRPr="007A487B">
        <w:rPr>
          <w:rFonts w:ascii="Cambria" w:hAnsi="Cambria"/>
        </w:rPr>
        <w:t xml:space="preserve">wykona przedmiot </w:t>
      </w:r>
      <w:r w:rsidR="002D47C1" w:rsidRPr="00107124">
        <w:rPr>
          <w:rFonts w:ascii="Cambria" w:hAnsi="Cambria"/>
        </w:rPr>
        <w:t xml:space="preserve">zamówienia </w:t>
      </w:r>
      <w:r w:rsidRPr="00107124">
        <w:rPr>
          <w:rFonts w:ascii="Cambria" w:hAnsi="Cambria"/>
          <w:b/>
        </w:rPr>
        <w:t xml:space="preserve">do dnia </w:t>
      </w:r>
      <w:r w:rsidR="003C156D" w:rsidRPr="00107124">
        <w:rPr>
          <w:rFonts w:ascii="Cambria" w:hAnsi="Cambria"/>
          <w:b/>
        </w:rPr>
        <w:t>28</w:t>
      </w:r>
      <w:r w:rsidR="002E73C9" w:rsidRPr="00107124">
        <w:rPr>
          <w:rFonts w:ascii="Cambria" w:hAnsi="Cambria"/>
          <w:b/>
        </w:rPr>
        <w:t>.</w:t>
      </w:r>
      <w:r w:rsidR="00C4209A" w:rsidRPr="00107124">
        <w:rPr>
          <w:rFonts w:ascii="Cambria" w:hAnsi="Cambria"/>
          <w:b/>
        </w:rPr>
        <w:t>0</w:t>
      </w:r>
      <w:r w:rsidR="003C156D" w:rsidRPr="00107124">
        <w:rPr>
          <w:rFonts w:ascii="Cambria" w:hAnsi="Cambria"/>
          <w:b/>
        </w:rPr>
        <w:t>2</w:t>
      </w:r>
      <w:r w:rsidR="002E73C9" w:rsidRPr="00107124">
        <w:rPr>
          <w:rFonts w:ascii="Cambria" w:hAnsi="Cambria"/>
          <w:b/>
        </w:rPr>
        <w:t>.202</w:t>
      </w:r>
      <w:r w:rsidR="00C4209A" w:rsidRPr="00107124">
        <w:rPr>
          <w:rFonts w:ascii="Cambria" w:hAnsi="Cambria"/>
          <w:b/>
        </w:rPr>
        <w:t>2</w:t>
      </w:r>
      <w:r w:rsidR="002E73C9" w:rsidRPr="00107124">
        <w:rPr>
          <w:rFonts w:ascii="Cambria" w:hAnsi="Cambria"/>
          <w:b/>
        </w:rPr>
        <w:t>r.</w:t>
      </w:r>
    </w:p>
    <w:p w:rsidR="006A6B66" w:rsidRPr="002E6883" w:rsidRDefault="006A6B66" w:rsidP="00421420">
      <w:pPr>
        <w:spacing w:after="37" w:line="276" w:lineRule="auto"/>
        <w:ind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2E6883">
              <w:rPr>
                <w:rFonts w:ascii="Cambria" w:hAnsi="Cambria"/>
                <w:b/>
              </w:rPr>
              <w:t xml:space="preserve">WARUNKI UDZIAŁU W POSTĘPOWANIU, OPIS SPOSOBU DOKONYWANIA OCENY ICH SPEŁNIENIA. PODSTAWY WYKLUCZENIA </w:t>
            </w:r>
            <w:r w:rsidRPr="002E6883">
              <w:rPr>
                <w:rFonts w:ascii="Cambria" w:hAnsi="Cambria"/>
                <w:b/>
              </w:rPr>
              <w:br/>
              <w:t>Z UDZIAŁU W POSTĘPOWANIU.</w:t>
            </w:r>
          </w:p>
        </w:tc>
      </w:tr>
    </w:tbl>
    <w:p w:rsidR="002F74B5" w:rsidRDefault="002F74B5" w:rsidP="002F74B5">
      <w:pPr>
        <w:spacing w:line="276" w:lineRule="auto"/>
        <w:ind w:left="851" w:hanging="425"/>
        <w:contextualSpacing/>
        <w:jc w:val="both"/>
        <w:rPr>
          <w:rFonts w:ascii="Cambria" w:hAnsi="Cambria"/>
          <w:b/>
        </w:rPr>
      </w:pPr>
    </w:p>
    <w:p w:rsidR="002F74B5" w:rsidRPr="002E6883" w:rsidRDefault="002F74B5" w:rsidP="002F74B5">
      <w:pPr>
        <w:spacing w:line="276" w:lineRule="auto"/>
        <w:ind w:left="851" w:hanging="425"/>
        <w:contextualSpacing/>
        <w:jc w:val="both"/>
        <w:rPr>
          <w:rFonts w:ascii="Cambria" w:hAnsi="Cambria"/>
        </w:rPr>
      </w:pPr>
      <w:r w:rsidRPr="002E6883">
        <w:rPr>
          <w:rFonts w:ascii="Cambria" w:hAnsi="Cambria"/>
          <w:b/>
        </w:rPr>
        <w:t xml:space="preserve">7.1 </w:t>
      </w:r>
      <w:r w:rsidRPr="002E6883">
        <w:rPr>
          <w:rFonts w:ascii="Cambria" w:hAnsi="Cambria"/>
          <w:b/>
        </w:rPr>
        <w:tab/>
      </w:r>
      <w:r w:rsidRPr="002E6883">
        <w:rPr>
          <w:rFonts w:ascii="Cambria" w:hAnsi="Cambria"/>
        </w:rPr>
        <w:t>O udzielenie zamówienia mogą ubiegać się Wykonawcy, którzy:</w:t>
      </w:r>
    </w:p>
    <w:p w:rsidR="006E2A31" w:rsidRPr="002E6883" w:rsidRDefault="006E2A31" w:rsidP="006E2A31">
      <w:pPr>
        <w:pStyle w:val="Akapitzlist"/>
        <w:tabs>
          <w:tab w:val="left" w:pos="1134"/>
          <w:tab w:val="left" w:pos="1418"/>
          <w:tab w:val="left" w:pos="1701"/>
        </w:tabs>
        <w:spacing w:line="276" w:lineRule="auto"/>
        <w:ind w:left="1134"/>
        <w:jc w:val="both"/>
        <w:rPr>
          <w:rFonts w:ascii="Cambria" w:hAnsi="Cambria"/>
        </w:rPr>
      </w:pPr>
    </w:p>
    <w:p w:rsidR="0050078E" w:rsidRPr="00652626" w:rsidRDefault="0050078E" w:rsidP="0050078E">
      <w:pPr>
        <w:pStyle w:val="Akapitzlist"/>
        <w:shd w:val="clear" w:color="auto" w:fill="FFFFFF"/>
        <w:spacing w:line="276" w:lineRule="auto"/>
        <w:ind w:left="927"/>
        <w:jc w:val="both"/>
        <w:rPr>
          <w:rFonts w:ascii="Cambria" w:hAnsi="Cambria"/>
          <w:b/>
          <w:bCs/>
        </w:rPr>
      </w:pPr>
      <w:r w:rsidRPr="00652626">
        <w:rPr>
          <w:rFonts w:ascii="Cambria" w:hAnsi="Cambria"/>
          <w:b/>
          <w:bCs/>
        </w:rPr>
        <w:t>Posiadają odpowiednie doświadczenie:</w:t>
      </w:r>
    </w:p>
    <w:p w:rsidR="00D85098" w:rsidRPr="007A487B" w:rsidRDefault="0050078E" w:rsidP="00DB69A7">
      <w:pPr>
        <w:ind w:left="927"/>
        <w:jc w:val="both"/>
        <w:rPr>
          <w:rFonts w:ascii="Cambria" w:hAnsi="Cambria"/>
          <w:b/>
          <w:color w:val="000000" w:themeColor="text1"/>
        </w:rPr>
      </w:pPr>
      <w:bookmarkStart w:id="4" w:name="_Hlk70336047"/>
      <w:r w:rsidRPr="007A487B">
        <w:rPr>
          <w:rFonts w:ascii="Cambria" w:hAnsi="Cambria"/>
        </w:rPr>
        <w:t xml:space="preserve">Zamawiający uzna ww. warunek za spełniony, jeżeli Wykonawca w przeciągu </w:t>
      </w:r>
      <w:r w:rsidRPr="007A487B">
        <w:rPr>
          <w:rFonts w:ascii="Cambria" w:hAnsi="Cambria"/>
          <w:color w:val="000000" w:themeColor="text1"/>
        </w:rPr>
        <w:t>ostatnich 3 lat przed upływem terminu składania ofert (a jeśli okres prowadzenia działalności jest krótszy – w tym okresie</w:t>
      </w:r>
      <w:r w:rsidR="002D47C1" w:rsidRPr="007A487B">
        <w:rPr>
          <w:rFonts w:ascii="Cambria" w:hAnsi="Cambria"/>
          <w:color w:val="000000" w:themeColor="text1"/>
        </w:rPr>
        <w:t>)</w:t>
      </w:r>
      <w:r w:rsidRPr="007A487B">
        <w:rPr>
          <w:rFonts w:ascii="Cambria" w:hAnsi="Cambria"/>
          <w:color w:val="000000" w:themeColor="text1"/>
        </w:rPr>
        <w:t xml:space="preserve">: </w:t>
      </w:r>
      <w:r w:rsidR="00D85098" w:rsidRPr="007A487B">
        <w:rPr>
          <w:rFonts w:ascii="Cambria" w:hAnsi="Cambria"/>
          <w:color w:val="000000" w:themeColor="text1"/>
        </w:rPr>
        <w:t xml:space="preserve">należycie </w:t>
      </w:r>
      <w:r w:rsidR="00DB69A7" w:rsidRPr="007A487B">
        <w:rPr>
          <w:rFonts w:ascii="Cambria" w:hAnsi="Cambria"/>
          <w:b/>
          <w:color w:val="000000" w:themeColor="text1"/>
        </w:rPr>
        <w:t xml:space="preserve">wykonał co najmniej </w:t>
      </w:r>
      <w:r w:rsidR="00D85098" w:rsidRPr="007A487B">
        <w:rPr>
          <w:rFonts w:ascii="Cambria" w:hAnsi="Cambria"/>
          <w:b/>
          <w:color w:val="000000" w:themeColor="text1"/>
        </w:rPr>
        <w:t>dwa zamówienia, z których każde:</w:t>
      </w:r>
    </w:p>
    <w:p w:rsidR="00D85098" w:rsidRPr="007A487B" w:rsidRDefault="00BC250B" w:rsidP="00DB69A7">
      <w:pPr>
        <w:ind w:left="927"/>
        <w:jc w:val="both"/>
        <w:rPr>
          <w:rFonts w:ascii="Cambria" w:hAnsi="Cambria"/>
          <w:b/>
          <w:color w:val="000000" w:themeColor="text1"/>
        </w:rPr>
      </w:pPr>
      <w:r w:rsidRPr="007A487B">
        <w:rPr>
          <w:rFonts w:ascii="Cambria" w:hAnsi="Cambria"/>
          <w:b/>
          <w:color w:val="000000" w:themeColor="text1"/>
        </w:rPr>
        <w:t xml:space="preserve">- </w:t>
      </w:r>
      <w:r w:rsidR="00D85098" w:rsidRPr="007A487B">
        <w:rPr>
          <w:rFonts w:ascii="Cambria" w:hAnsi="Cambria"/>
          <w:b/>
          <w:color w:val="000000" w:themeColor="text1"/>
        </w:rPr>
        <w:t xml:space="preserve">obejmowało minimum jeden materiał </w:t>
      </w:r>
      <w:r w:rsidR="00DB69A7" w:rsidRPr="007A487B">
        <w:rPr>
          <w:rFonts w:ascii="Cambria" w:hAnsi="Cambria"/>
          <w:b/>
          <w:color w:val="000000" w:themeColor="text1"/>
        </w:rPr>
        <w:t>film</w:t>
      </w:r>
      <w:r w:rsidR="00D85098" w:rsidRPr="007A487B">
        <w:rPr>
          <w:rFonts w:ascii="Cambria" w:hAnsi="Cambria"/>
          <w:b/>
          <w:color w:val="000000" w:themeColor="text1"/>
        </w:rPr>
        <w:t>owy</w:t>
      </w:r>
      <w:r w:rsidR="00A4335E">
        <w:rPr>
          <w:rFonts w:ascii="Cambria" w:hAnsi="Cambria"/>
          <w:b/>
          <w:color w:val="000000" w:themeColor="text1"/>
        </w:rPr>
        <w:t xml:space="preserve"> </w:t>
      </w:r>
      <w:r w:rsidR="00D85098" w:rsidRPr="007A487B">
        <w:rPr>
          <w:rFonts w:ascii="Cambria" w:hAnsi="Cambria"/>
          <w:b/>
          <w:color w:val="000000" w:themeColor="text1"/>
        </w:rPr>
        <w:t xml:space="preserve">o charakterze </w:t>
      </w:r>
      <w:r w:rsidR="00DB69A7" w:rsidRPr="007A487B">
        <w:rPr>
          <w:rFonts w:ascii="Cambria" w:hAnsi="Cambria"/>
          <w:b/>
          <w:color w:val="000000" w:themeColor="text1"/>
        </w:rPr>
        <w:t>promocyjn</w:t>
      </w:r>
      <w:r w:rsidR="00D85098" w:rsidRPr="007A487B">
        <w:rPr>
          <w:rFonts w:ascii="Cambria" w:hAnsi="Cambria"/>
          <w:b/>
          <w:color w:val="000000" w:themeColor="text1"/>
        </w:rPr>
        <w:t>ym</w:t>
      </w:r>
      <w:r w:rsidR="00DB69A7" w:rsidRPr="007A487B">
        <w:rPr>
          <w:rFonts w:ascii="Cambria" w:hAnsi="Cambria"/>
          <w:b/>
          <w:color w:val="000000" w:themeColor="text1"/>
        </w:rPr>
        <w:t xml:space="preserve"> lub informacyjn</w:t>
      </w:r>
      <w:r w:rsidR="00D85098" w:rsidRPr="007A487B">
        <w:rPr>
          <w:rFonts w:ascii="Cambria" w:hAnsi="Cambria"/>
          <w:b/>
          <w:color w:val="000000" w:themeColor="text1"/>
        </w:rPr>
        <w:t>ym</w:t>
      </w:r>
      <w:r w:rsidR="007A487B">
        <w:rPr>
          <w:rFonts w:ascii="Cambria" w:hAnsi="Cambria"/>
          <w:b/>
          <w:color w:val="000000" w:themeColor="text1"/>
        </w:rPr>
        <w:t>.</w:t>
      </w:r>
    </w:p>
    <w:bookmarkEnd w:id="4"/>
    <w:p w:rsidR="00DB69A7" w:rsidRDefault="00DB69A7" w:rsidP="00DB69A7">
      <w:pPr>
        <w:autoSpaceDE w:val="0"/>
        <w:autoSpaceDN w:val="0"/>
        <w:adjustRightInd w:val="0"/>
        <w:rPr>
          <w:rFonts w:ascii="Cambria" w:hAnsi="Cambria"/>
          <w:color w:val="000000" w:themeColor="text1"/>
        </w:rPr>
      </w:pPr>
    </w:p>
    <w:p w:rsidR="0050078E" w:rsidRPr="001B4EC2" w:rsidRDefault="0050078E" w:rsidP="0050078E">
      <w:pPr>
        <w:ind w:left="927"/>
        <w:jc w:val="both"/>
        <w:rPr>
          <w:rFonts w:ascii="Cambria" w:hAnsi="Cambria"/>
        </w:rPr>
      </w:pPr>
    </w:p>
    <w:p w:rsidR="0050078E" w:rsidRPr="00705B28" w:rsidRDefault="0050078E" w:rsidP="0050078E">
      <w:pPr>
        <w:pBdr>
          <w:bottom w:val="single" w:sz="4" w:space="1" w:color="auto"/>
        </w:pBdr>
        <w:spacing w:line="276" w:lineRule="auto"/>
        <w:ind w:left="851"/>
        <w:contextualSpacing/>
        <w:jc w:val="both"/>
        <w:rPr>
          <w:rFonts w:ascii="Cambria" w:hAnsi="Cambria" w:cs="Times New Roman"/>
          <w:b/>
        </w:rPr>
      </w:pPr>
      <w:r w:rsidRPr="00705B28">
        <w:rPr>
          <w:rFonts w:ascii="Cambria" w:hAnsi="Cambria" w:cs="Times New Roman"/>
          <w:b/>
        </w:rPr>
        <w:t xml:space="preserve">Sposób oceny warunku: </w:t>
      </w:r>
    </w:p>
    <w:p w:rsidR="0050078E" w:rsidRPr="00FF240D" w:rsidRDefault="0050078E" w:rsidP="0050078E">
      <w:pPr>
        <w:spacing w:line="276" w:lineRule="auto"/>
        <w:ind w:left="709"/>
        <w:jc w:val="both"/>
        <w:rPr>
          <w:rFonts w:ascii="Cambria" w:hAnsi="Cambria" w:cs="Times New Roman"/>
          <w:strike/>
        </w:rPr>
      </w:pPr>
      <w:r w:rsidRPr="00FF240D">
        <w:rPr>
          <w:rFonts w:ascii="Cambria" w:hAnsi="Cambria" w:cs="Times New Roman"/>
        </w:rPr>
        <w:t xml:space="preserve">Weryfikacja nastąpi w oparciu o Wykaz </w:t>
      </w:r>
      <w:r w:rsidR="00A4335E" w:rsidRPr="00A4335E">
        <w:rPr>
          <w:rFonts w:ascii="Cambria" w:hAnsi="Cambria" w:cs="Times New Roman"/>
        </w:rPr>
        <w:t xml:space="preserve">usług </w:t>
      </w:r>
      <w:r w:rsidRPr="00FF240D">
        <w:rPr>
          <w:rFonts w:ascii="Cambria" w:hAnsi="Cambria" w:cs="Times New Roman"/>
        </w:rPr>
        <w:t>stanowiący Załącznik Nr 2 do Zapytania Ofertowego wraz z dokumentami potwierdzającymi ich należyte wykonanie</w:t>
      </w:r>
      <w:r w:rsidR="00FF240D" w:rsidRPr="00FF240D">
        <w:rPr>
          <w:rFonts w:ascii="Cambria" w:hAnsi="Cambria" w:cs="Times New Roman"/>
        </w:rPr>
        <w:t>.</w:t>
      </w:r>
    </w:p>
    <w:p w:rsidR="004859ED" w:rsidRPr="0050078E" w:rsidRDefault="004859ED" w:rsidP="0050078E">
      <w:pPr>
        <w:tabs>
          <w:tab w:val="left" w:pos="2515"/>
        </w:tabs>
        <w:spacing w:line="276" w:lineRule="auto"/>
        <w:ind w:left="709"/>
        <w:jc w:val="both"/>
        <w:rPr>
          <w:rFonts w:ascii="Cambria" w:hAnsi="Cambria" w:cs="Times New Roman"/>
          <w:b/>
          <w:highlight w:val="red"/>
        </w:rPr>
      </w:pPr>
    </w:p>
    <w:p w:rsidR="00DD282B" w:rsidRPr="000D7692" w:rsidRDefault="00DD282B" w:rsidP="00DD282B">
      <w:pPr>
        <w:spacing w:line="276" w:lineRule="auto"/>
        <w:ind w:left="851" w:hanging="425"/>
        <w:jc w:val="both"/>
        <w:rPr>
          <w:rFonts w:ascii="Cambria" w:hAnsi="Cambria"/>
        </w:rPr>
      </w:pPr>
      <w:r w:rsidRPr="000D7692">
        <w:rPr>
          <w:rFonts w:ascii="Cambria" w:hAnsi="Cambria"/>
          <w:b/>
        </w:rPr>
        <w:t>7.2 Do udziału w postępowaniu dopuszczeni są jedynie wykonawcy, którzy nie są powiązani z Zamawiającym osobowo lub kapitałowo</w:t>
      </w:r>
      <w:r w:rsidRPr="000D7692">
        <w:rPr>
          <w:rFonts w:ascii="Cambria" w:hAnsi="Cambria"/>
        </w:rPr>
        <w:t xml:space="preserve">.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rsidR="00DD282B" w:rsidRPr="000D7692" w:rsidRDefault="00DD282B" w:rsidP="00DD282B">
      <w:pPr>
        <w:spacing w:line="276" w:lineRule="auto"/>
        <w:ind w:left="851" w:hanging="142"/>
        <w:jc w:val="both"/>
        <w:rPr>
          <w:rFonts w:ascii="Cambria" w:hAnsi="Cambria"/>
        </w:rPr>
      </w:pPr>
      <w:r w:rsidRPr="000D7692">
        <w:rPr>
          <w:rFonts w:ascii="Cambria" w:hAnsi="Cambria"/>
        </w:rPr>
        <w:t>a) uczestniczeniu w spółce jako wspólnik spółki cywilnej lub spółki osobowej,</w:t>
      </w:r>
    </w:p>
    <w:p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b) posiadaniu co najmniej 10% udziałów lub akcji, o ile niższy próg nie wynika z przepisów prawa lub nie został określony przez instytucję zarządzającą w wytycznych programowych, </w:t>
      </w:r>
    </w:p>
    <w:p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c) pełnieniu funkcji członka organu nadzorczego lub zarządzającego, prokurenta, pełnomocnika, </w:t>
      </w:r>
    </w:p>
    <w:p w:rsidR="00DD282B" w:rsidRPr="000D7692" w:rsidRDefault="00DD282B" w:rsidP="00DD282B">
      <w:pPr>
        <w:spacing w:line="276" w:lineRule="auto"/>
        <w:ind w:left="851" w:hanging="142"/>
        <w:jc w:val="both"/>
        <w:rPr>
          <w:rFonts w:ascii="Cambria" w:hAnsi="Cambria"/>
        </w:rPr>
      </w:pPr>
      <w:r w:rsidRPr="000D7692">
        <w:rPr>
          <w:rFonts w:ascii="Cambria" w:hAnsi="Cambria"/>
        </w:rPr>
        <w:t xml:space="preserve">d) pozostawaniu w związku małżeńskim, w stosunku pokrewieństwa lub powinowactwa w linii prostej, pokrewieństwa drugiego stopnia lub powinowactwa drugiego stopnia w linii bocznej lub w stosunku przysposobienia, opieki lub kurateli. </w:t>
      </w:r>
    </w:p>
    <w:p w:rsidR="00DD282B" w:rsidRPr="000D7692" w:rsidRDefault="00DD282B" w:rsidP="00DD282B">
      <w:pPr>
        <w:tabs>
          <w:tab w:val="left" w:pos="567"/>
          <w:tab w:val="left" w:pos="1418"/>
          <w:tab w:val="left" w:pos="1701"/>
        </w:tabs>
        <w:spacing w:line="276" w:lineRule="auto"/>
        <w:ind w:left="567"/>
        <w:jc w:val="both"/>
        <w:rPr>
          <w:rFonts w:ascii="Cambria" w:hAnsi="Cambria"/>
          <w:b/>
        </w:rPr>
      </w:pPr>
    </w:p>
    <w:p w:rsidR="00DD282B" w:rsidRPr="000D7692"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0D7692">
        <w:rPr>
          <w:rFonts w:ascii="Cambria" w:hAnsi="Cambria"/>
          <w:b/>
        </w:rPr>
        <w:t xml:space="preserve">Sposób oceny spełniania braku podstaw wykluczenia: </w:t>
      </w:r>
    </w:p>
    <w:p w:rsidR="00DD282B" w:rsidRPr="000D7692" w:rsidRDefault="00DD282B" w:rsidP="00DD282B">
      <w:pPr>
        <w:tabs>
          <w:tab w:val="left" w:pos="709"/>
          <w:tab w:val="left" w:pos="851"/>
        </w:tabs>
        <w:spacing w:line="276" w:lineRule="auto"/>
        <w:ind w:left="851"/>
        <w:contextualSpacing/>
        <w:jc w:val="both"/>
        <w:rPr>
          <w:rFonts w:ascii="Cambria" w:hAnsi="Cambria"/>
          <w:b/>
        </w:rPr>
      </w:pPr>
    </w:p>
    <w:p w:rsidR="00DD282B" w:rsidRPr="000D7692"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0D7692">
        <w:rPr>
          <w:rFonts w:ascii="Cambria" w:hAnsi="Cambria"/>
        </w:rPr>
        <w:t>Weryfikacja nastąpi w oparciu o oświadczenie Wykonawcy o braku ww. powiązań osobowych lub kapitałowych z Zamawiającym wg załącznika nr 3 do Zapytania Ofertowego.</w:t>
      </w:r>
    </w:p>
    <w:p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rsidR="00DD282B" w:rsidRPr="000D7692" w:rsidRDefault="00DD282B" w:rsidP="00DD282B">
      <w:pPr>
        <w:tabs>
          <w:tab w:val="left" w:pos="567"/>
          <w:tab w:val="left" w:pos="1418"/>
          <w:tab w:val="left" w:pos="1701"/>
        </w:tabs>
        <w:spacing w:line="276" w:lineRule="auto"/>
        <w:ind w:left="851"/>
        <w:jc w:val="both"/>
        <w:rPr>
          <w:rFonts w:ascii="Cambria" w:hAnsi="Cambria"/>
          <w:b/>
        </w:rPr>
      </w:pPr>
      <w:r w:rsidRPr="000D7692">
        <w:rPr>
          <w:rFonts w:ascii="Cambria" w:hAnsi="Cambria"/>
          <w:b/>
        </w:rPr>
        <w:t xml:space="preserve">W sytuacji wystąpienia powiązania, o którym mowa w pkt. 7.2. Wykonawca będzie podlegał wykluczeniu z postępowania, chyba że jest możliwy inny sposób zapewnienia bezstronności postępowania. </w:t>
      </w:r>
    </w:p>
    <w:p w:rsidR="00DD282B" w:rsidRPr="000D7692"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3</w:t>
      </w:r>
      <w:r w:rsidRPr="000D7692">
        <w:rPr>
          <w:rFonts w:ascii="Cambria" w:hAnsi="Cambria"/>
        </w:rPr>
        <w:tab/>
        <w:t>Zamawiający wykluczy wykonawców, którzy:</w:t>
      </w:r>
    </w:p>
    <w:p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 xml:space="preserve">- </w:t>
      </w:r>
      <w:r w:rsidRPr="000D7692">
        <w:rPr>
          <w:rFonts w:ascii="Cambria" w:hAnsi="Cambria"/>
          <w:b/>
        </w:rPr>
        <w:tab/>
        <w:t xml:space="preserve">nie wykażą spełniania warunków udziału w postępowaniu </w:t>
      </w:r>
    </w:p>
    <w:p w:rsidR="00DD282B" w:rsidRPr="000D7692" w:rsidRDefault="00DD282B" w:rsidP="00DD282B">
      <w:pPr>
        <w:pStyle w:val="Akapitzlist"/>
        <w:spacing w:line="276" w:lineRule="auto"/>
        <w:ind w:left="1701" w:hanging="708"/>
        <w:jc w:val="both"/>
        <w:rPr>
          <w:rFonts w:ascii="Cambria" w:hAnsi="Cambria"/>
          <w:b/>
        </w:rPr>
      </w:pPr>
      <w:r w:rsidRPr="000D7692">
        <w:rPr>
          <w:rFonts w:ascii="Cambria" w:hAnsi="Cambria"/>
          <w:b/>
        </w:rPr>
        <w:t>-</w:t>
      </w:r>
      <w:r w:rsidRPr="000D7692">
        <w:rPr>
          <w:rFonts w:ascii="Cambria" w:hAnsi="Cambria"/>
          <w:b/>
        </w:rPr>
        <w:tab/>
        <w:t>nie wykażą braku podstaw wykluczenia;</w:t>
      </w:r>
    </w:p>
    <w:p w:rsidR="00DD282B" w:rsidRPr="000D7692" w:rsidRDefault="00DD282B" w:rsidP="00DD282B">
      <w:pPr>
        <w:pStyle w:val="Akapitzlist"/>
        <w:spacing w:line="276" w:lineRule="auto"/>
        <w:ind w:left="1701" w:hanging="708"/>
        <w:jc w:val="both"/>
        <w:rPr>
          <w:rFonts w:ascii="Cambria" w:hAnsi="Cambria"/>
        </w:rPr>
      </w:pPr>
      <w:r w:rsidRPr="000D7692">
        <w:rPr>
          <w:rFonts w:ascii="Cambria" w:hAnsi="Cambria"/>
          <w:b/>
        </w:rPr>
        <w:t xml:space="preserve">- </w:t>
      </w:r>
      <w:r w:rsidRPr="000D7692">
        <w:rPr>
          <w:rFonts w:ascii="Cambria" w:hAnsi="Cambria"/>
          <w:b/>
        </w:rPr>
        <w:tab/>
        <w:t>wobec których zachodzą podstawy wykluczenia</w:t>
      </w:r>
    </w:p>
    <w:p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p>
    <w:p w:rsidR="00DD282B" w:rsidRPr="000D7692" w:rsidRDefault="00DD282B" w:rsidP="00DD282B">
      <w:pPr>
        <w:pStyle w:val="Akapitzlist"/>
        <w:tabs>
          <w:tab w:val="left" w:pos="1418"/>
          <w:tab w:val="left" w:pos="1701"/>
        </w:tabs>
        <w:spacing w:line="276" w:lineRule="auto"/>
        <w:ind w:left="851" w:hanging="425"/>
        <w:jc w:val="both"/>
        <w:rPr>
          <w:rFonts w:ascii="Cambria" w:hAnsi="Cambria"/>
        </w:rPr>
      </w:pPr>
      <w:r w:rsidRPr="000D7692">
        <w:rPr>
          <w:rFonts w:ascii="Cambria" w:hAnsi="Cambria"/>
          <w:b/>
        </w:rPr>
        <w:t>7.</w:t>
      </w:r>
      <w:r>
        <w:rPr>
          <w:rFonts w:ascii="Cambria" w:hAnsi="Cambria"/>
          <w:b/>
        </w:rPr>
        <w:t>4</w:t>
      </w:r>
      <w:r w:rsidRPr="000D7692">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DOKUMENTY WYMAGANE W CELU POTWIERDZENIA SPEŁNIANIA WARUNKÓW.</w:t>
            </w:r>
          </w:p>
        </w:tc>
      </w:tr>
    </w:tbl>
    <w:p w:rsidR="00DD282B" w:rsidRPr="000D7692" w:rsidRDefault="00DD282B" w:rsidP="00DD282B">
      <w:pPr>
        <w:pStyle w:val="Akapitzlist"/>
        <w:tabs>
          <w:tab w:val="left" w:pos="1134"/>
          <w:tab w:val="left" w:pos="1418"/>
          <w:tab w:val="left" w:pos="1701"/>
        </w:tabs>
        <w:spacing w:line="276" w:lineRule="auto"/>
        <w:ind w:left="1134"/>
        <w:jc w:val="both"/>
        <w:rPr>
          <w:rFonts w:ascii="Cambria" w:hAnsi="Cambria"/>
        </w:rPr>
      </w:pPr>
    </w:p>
    <w:p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rPr>
        <w:t xml:space="preserve">W celu wykazania spełniania warunków udziału w postępowaniu </w:t>
      </w:r>
      <w:r w:rsidRPr="000D7692">
        <w:rPr>
          <w:rFonts w:ascii="Cambria" w:hAnsi="Cambria"/>
          <w:b/>
        </w:rPr>
        <w:br/>
        <w:t>są zobowiązani złożyć następujące dokumenty:</w:t>
      </w:r>
    </w:p>
    <w:p w:rsidR="0050078E" w:rsidRDefault="00DD282B" w:rsidP="0050078E">
      <w:pPr>
        <w:pStyle w:val="Akapitzlist"/>
        <w:numPr>
          <w:ilvl w:val="2"/>
          <w:numId w:val="17"/>
        </w:numPr>
        <w:tabs>
          <w:tab w:val="left" w:pos="1134"/>
          <w:tab w:val="left" w:pos="1701"/>
          <w:tab w:val="left" w:pos="1843"/>
        </w:tabs>
        <w:spacing w:line="276" w:lineRule="auto"/>
        <w:ind w:left="1843" w:hanging="709"/>
        <w:jc w:val="both"/>
        <w:rPr>
          <w:rFonts w:ascii="Cambria" w:hAnsi="Cambria"/>
          <w:b/>
        </w:rPr>
      </w:pPr>
      <w:r w:rsidRPr="000D7692">
        <w:rPr>
          <w:rFonts w:ascii="Cambria" w:hAnsi="Cambria"/>
          <w:b/>
          <w:bCs/>
        </w:rPr>
        <w:t xml:space="preserve">Wykaz </w:t>
      </w:r>
      <w:r>
        <w:rPr>
          <w:rFonts w:ascii="Cambria" w:hAnsi="Cambria"/>
          <w:b/>
          <w:bCs/>
        </w:rPr>
        <w:t>usług</w:t>
      </w:r>
      <w:r w:rsidRPr="000D7692">
        <w:rPr>
          <w:rFonts w:ascii="Cambria" w:hAnsi="Cambria"/>
        </w:rPr>
        <w:t xml:space="preserve"> - </w:t>
      </w:r>
      <w:r w:rsidR="0050078E" w:rsidRPr="000459B7">
        <w:rPr>
          <w:rFonts w:ascii="Cambria" w:hAnsi="Cambria"/>
        </w:rPr>
        <w:t>wg wzoru stanowiącego załącznik nr 2</w:t>
      </w:r>
      <w:r w:rsidR="0050078E">
        <w:rPr>
          <w:rFonts w:ascii="Cambria" w:hAnsi="Cambria"/>
        </w:rPr>
        <w:t xml:space="preserve"> do Zapytania Ofertowego </w:t>
      </w:r>
      <w:r w:rsidR="0050078E" w:rsidRPr="008231A2">
        <w:rPr>
          <w:rFonts w:ascii="Cambria" w:hAnsi="Cambria"/>
          <w:b/>
        </w:rPr>
        <w:t xml:space="preserve">wraz  z dokumentami poświadczającymi ich należyte wykonanie (np. </w:t>
      </w:r>
      <w:proofErr w:type="spellStart"/>
      <w:r w:rsidR="0050078E" w:rsidRPr="008231A2">
        <w:rPr>
          <w:rFonts w:ascii="Cambria" w:hAnsi="Cambria"/>
          <w:b/>
        </w:rPr>
        <w:t>referencjelub</w:t>
      </w:r>
      <w:proofErr w:type="spellEnd"/>
      <w:r w:rsidR="0050078E" w:rsidRPr="008231A2">
        <w:rPr>
          <w:rFonts w:ascii="Cambria" w:hAnsi="Cambria"/>
          <w:b/>
        </w:rPr>
        <w:t xml:space="preserve"> protokoły odbioru)</w:t>
      </w:r>
    </w:p>
    <w:p w:rsidR="00DD282B" w:rsidRPr="000D7692" w:rsidRDefault="00DD282B" w:rsidP="0050078E">
      <w:pPr>
        <w:pStyle w:val="Akapitzlist"/>
        <w:numPr>
          <w:ilvl w:val="1"/>
          <w:numId w:val="17"/>
        </w:numPr>
        <w:tabs>
          <w:tab w:val="left" w:pos="708"/>
          <w:tab w:val="left" w:pos="1134"/>
          <w:tab w:val="left" w:pos="1418"/>
        </w:tabs>
        <w:spacing w:line="276" w:lineRule="auto"/>
        <w:ind w:left="1134" w:hanging="567"/>
        <w:jc w:val="both"/>
        <w:rPr>
          <w:rFonts w:ascii="Cambria" w:hAnsi="Cambria"/>
          <w:b/>
        </w:rPr>
      </w:pPr>
      <w:r w:rsidRPr="000D7692">
        <w:rPr>
          <w:rFonts w:ascii="Cambria" w:hAnsi="Cambria"/>
          <w:b/>
          <w:bCs/>
        </w:rPr>
        <w:t xml:space="preserve">W celu braku podstaw wykluczenia wykonawcy są zobowiązani </w:t>
      </w:r>
      <w:r w:rsidRPr="000D7692">
        <w:rPr>
          <w:rFonts w:ascii="Cambria" w:hAnsi="Cambria"/>
          <w:b/>
        </w:rPr>
        <w:t>złożyć następujące dokumenty:</w:t>
      </w:r>
    </w:p>
    <w:p w:rsidR="00DD282B" w:rsidRPr="000D7692" w:rsidRDefault="00DD282B" w:rsidP="00DD282B">
      <w:pPr>
        <w:pStyle w:val="Akapitzlist"/>
        <w:numPr>
          <w:ilvl w:val="2"/>
          <w:numId w:val="17"/>
        </w:numPr>
        <w:tabs>
          <w:tab w:val="left" w:pos="1134"/>
          <w:tab w:val="left" w:pos="1276"/>
          <w:tab w:val="left" w:pos="1701"/>
          <w:tab w:val="left" w:pos="1843"/>
        </w:tabs>
        <w:spacing w:line="276" w:lineRule="auto"/>
        <w:ind w:left="1843" w:hanging="709"/>
        <w:jc w:val="both"/>
        <w:rPr>
          <w:rFonts w:ascii="Cambria" w:hAnsi="Cambria"/>
        </w:rPr>
      </w:pPr>
      <w:r w:rsidRPr="000D7692">
        <w:rPr>
          <w:rFonts w:ascii="Cambria" w:hAnsi="Cambria"/>
          <w:b/>
          <w:bCs/>
        </w:rPr>
        <w:t xml:space="preserve">Oświadczenia o braku powiązań osobowych lub kapitałowych </w:t>
      </w:r>
      <w:r w:rsidRPr="000D7692">
        <w:rPr>
          <w:rFonts w:ascii="Cambria" w:hAnsi="Cambria"/>
          <w:b/>
          <w:bCs/>
        </w:rPr>
        <w:br/>
        <w:t>z Zamawiającym</w:t>
      </w:r>
      <w:r w:rsidRPr="000D7692">
        <w:rPr>
          <w:rFonts w:ascii="Cambria" w:hAnsi="Cambria"/>
        </w:rPr>
        <w:t xml:space="preserve"> wg załącznika nr 3 do Zapytania Ofertowego </w:t>
      </w:r>
    </w:p>
    <w:p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hAnsi="Cambria"/>
        </w:rPr>
        <w:t>Zamawiający zastrzega możliwość sprawdzenia powyższych informacji.</w:t>
      </w:r>
    </w:p>
    <w:p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 xml:space="preserve">Jeżeli wykonawca nie złożył oświadczeń, o których mowa w pkt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Pr>
          <w:rFonts w:ascii="Cambria" w:eastAsia="Times New Roman" w:hAnsi="Cambria" w:cs="Open Sans"/>
          <w:lang w:eastAsia="pl-PL"/>
        </w:rPr>
        <w:t>przez siebie wyznaczonym</w:t>
      </w:r>
      <w:r w:rsidRPr="000D7692">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rsidR="00DD282B" w:rsidRPr="000D7692" w:rsidRDefault="00DD282B" w:rsidP="00DD282B">
      <w:pPr>
        <w:pStyle w:val="Akapitzlist"/>
        <w:numPr>
          <w:ilvl w:val="1"/>
          <w:numId w:val="17"/>
        </w:numPr>
        <w:tabs>
          <w:tab w:val="left" w:pos="708"/>
          <w:tab w:val="left" w:pos="1134"/>
          <w:tab w:val="left" w:pos="1418"/>
        </w:tabs>
        <w:spacing w:line="276" w:lineRule="auto"/>
        <w:ind w:left="1134" w:hanging="567"/>
        <w:jc w:val="both"/>
        <w:rPr>
          <w:rFonts w:ascii="Cambria" w:hAnsi="Cambria"/>
        </w:rPr>
      </w:pPr>
      <w:r w:rsidRPr="000D7692">
        <w:rPr>
          <w:rFonts w:ascii="Cambria" w:eastAsia="Times New Roman" w:hAnsi="Cambria" w:cs="Open Sans"/>
          <w:lang w:eastAsia="pl-PL"/>
        </w:rPr>
        <w:t xml:space="preserve">Jeżeli wykonawca nie złożył wymaganych pełnomocnictw albo złożył wadliwe pełnomocnictwa, zamawiający wzywa do ich złożenia w terminie 3 </w:t>
      </w:r>
      <w:r w:rsidRPr="000D7692">
        <w:rPr>
          <w:rFonts w:ascii="Cambria" w:eastAsia="Times New Roman" w:hAnsi="Cambria" w:cs="Open Sans"/>
          <w:lang w:eastAsia="pl-PL"/>
        </w:rPr>
        <w:lastRenderedPageBreak/>
        <w:t>dni, chyba że mimo ich złożenia oferta wykonawcy podlega odrzuceniu albo konieczne byłoby unieważnienie postępowania.</w:t>
      </w:r>
    </w:p>
    <w:p w:rsidR="00DD282B" w:rsidRPr="000D7692"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 xml:space="preserve">WALUTA, W JAKIEJ BĘDĄ PROWADZONE ROZLICZENIA ZWIĄZANE </w:t>
            </w:r>
            <w:r w:rsidRPr="000D7692">
              <w:rPr>
                <w:rFonts w:ascii="Cambria" w:hAnsi="Cambria"/>
                <w:b/>
              </w:rPr>
              <w:br/>
              <w:t>Z REALIZACJĄ NINIEJSZEGO ZAPYTANIA OFERTOWEGO.</w:t>
            </w:r>
          </w:p>
        </w:tc>
      </w:tr>
    </w:tbl>
    <w:p w:rsidR="00DD282B" w:rsidRPr="000D7692" w:rsidRDefault="00DD282B" w:rsidP="00DD282B">
      <w:pPr>
        <w:spacing w:line="276" w:lineRule="auto"/>
        <w:jc w:val="both"/>
        <w:rPr>
          <w:rFonts w:ascii="Cambria" w:hAnsi="Cambria"/>
        </w:rPr>
      </w:pPr>
    </w:p>
    <w:p w:rsidR="00DD282B" w:rsidRPr="000D7692" w:rsidRDefault="00DD282B" w:rsidP="00DD282B">
      <w:pPr>
        <w:spacing w:line="276" w:lineRule="auto"/>
        <w:ind w:firstLine="567"/>
        <w:jc w:val="both"/>
        <w:rPr>
          <w:rFonts w:ascii="Cambria" w:hAnsi="Cambria"/>
        </w:rPr>
      </w:pPr>
      <w:r w:rsidRPr="000D7692">
        <w:rPr>
          <w:rFonts w:ascii="Cambria" w:hAnsi="Cambria"/>
        </w:rPr>
        <w:t xml:space="preserve">Cena oferty zostanie podana przez Wykonawcę w </w:t>
      </w:r>
      <w:r w:rsidRPr="000D7692">
        <w:rPr>
          <w:rFonts w:ascii="Cambria" w:hAnsi="Cambria"/>
          <w:b/>
        </w:rPr>
        <w:t>PLN</w:t>
      </w:r>
      <w:r w:rsidRPr="000D7692">
        <w:rPr>
          <w:rFonts w:ascii="Cambria" w:hAnsi="Cambria"/>
        </w:rPr>
        <w:t>.</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56107F"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Pr>
                <w:rFonts w:ascii="Cambria" w:hAnsi="Cambria"/>
              </w:rPr>
              <w:br w:type="page"/>
            </w:r>
            <w:r w:rsidR="00DD282B" w:rsidRPr="000D7692">
              <w:rPr>
                <w:rFonts w:ascii="Cambria" w:hAnsi="Cambria"/>
                <w:b/>
              </w:rPr>
              <w:t>OPIS SPOSOBU PRZYGOTOWANIA OFERTY.</w:t>
            </w:r>
          </w:p>
        </w:tc>
      </w:tr>
    </w:tbl>
    <w:p w:rsidR="00DD282B" w:rsidRPr="000D7692"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Ofertę należy napisać pismem czytelnym w języku polskim. Dokumenty składające się na ofertę sporządzone w języku obcym winny być składane wraz z tłumaczeniem na język polski.</w:t>
      </w:r>
    </w:p>
    <w:p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rPr>
        <w:t xml:space="preserve">Ofertę należy sporządzić zgodnie z wymaganiami umieszczonymi </w:t>
      </w:r>
      <w:r w:rsidRPr="00D95F76">
        <w:rPr>
          <w:rFonts w:ascii="Cambria" w:eastAsia="Cambria" w:hAnsi="Cambria" w:cs="Cambria"/>
        </w:rPr>
        <w:br/>
        <w:t>w zapytaniu oraz dołączyć wszystkie wymagane dokumenty i oświadczenia.</w:t>
      </w:r>
    </w:p>
    <w:p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rPr>
      </w:pPr>
      <w:r w:rsidRPr="00D95F76">
        <w:rPr>
          <w:rFonts w:ascii="Cambria" w:eastAsia="Cambria" w:hAnsi="Cambria" w:cs="Cambria"/>
          <w:b/>
        </w:rPr>
        <w:t>Każdy wykonawca może złożyć w niniejszym postępowaniu tylko jedną ofertę</w:t>
      </w:r>
      <w:r w:rsidRPr="00D95F76">
        <w:rPr>
          <w:rFonts w:ascii="Cambria" w:eastAsia="Cambria" w:hAnsi="Cambria" w:cs="Cambria"/>
        </w:rPr>
        <w:t>.</w:t>
      </w:r>
    </w:p>
    <w:p w:rsidR="00D77776" w:rsidRPr="00D95F76" w:rsidRDefault="00D77776" w:rsidP="00D77776">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jc w:val="both"/>
        <w:rPr>
          <w:rFonts w:ascii="Cambria" w:eastAsia="Cambria" w:hAnsi="Cambria" w:cs="Cambria"/>
          <w:b/>
        </w:rPr>
      </w:pPr>
      <w:r w:rsidRPr="00D95F76">
        <w:rPr>
          <w:rFonts w:ascii="Cambria" w:eastAsia="Cambria" w:hAnsi="Cambria" w:cs="Cambria"/>
          <w:b/>
        </w:rPr>
        <w:t>Wykonawcy zobowiązani są wraz z ofertą złożyć następujące dokumenty oraz oświadczenia:</w:t>
      </w:r>
    </w:p>
    <w:p w:rsidR="00D77776" w:rsidRPr="008C390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hAnsi="Cambria"/>
          <w:highlight w:val="yellow"/>
          <w:u w:val="single"/>
        </w:rPr>
      </w:pPr>
      <w:r w:rsidRPr="008C3905">
        <w:rPr>
          <w:rFonts w:ascii="Cambria" w:eastAsia="Cambria" w:hAnsi="Cambria" w:cs="Cambria"/>
          <w:b/>
        </w:rPr>
        <w:t xml:space="preserve">Oświadczenia i dokumenty wymagane w rozdziale </w:t>
      </w:r>
      <w:r>
        <w:rPr>
          <w:rFonts w:ascii="Cambria" w:eastAsia="Cambria" w:hAnsi="Cambria" w:cs="Cambria"/>
          <w:b/>
        </w:rPr>
        <w:t>8 Z</w:t>
      </w:r>
      <w:r w:rsidRPr="008C3905">
        <w:rPr>
          <w:rFonts w:ascii="Cambria" w:eastAsia="Cambria" w:hAnsi="Cambria" w:cs="Cambria"/>
          <w:b/>
        </w:rPr>
        <w:t>apytania Ofertowego.</w:t>
      </w:r>
    </w:p>
    <w:p w:rsidR="00D777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04692">
        <w:rPr>
          <w:rFonts w:ascii="Cambria" w:eastAsia="Cambria" w:hAnsi="Cambria" w:cs="Cambria"/>
          <w:b/>
        </w:rPr>
        <w:t xml:space="preserve">Formularz ofertowy </w:t>
      </w:r>
      <w:r w:rsidRPr="00E04692">
        <w:rPr>
          <w:rFonts w:ascii="Cambria" w:eastAsia="Cambria" w:hAnsi="Cambria" w:cs="Cambria"/>
        </w:rPr>
        <w:t xml:space="preserve">(wg załącznika nr 1 do Zapytania Ofertowego)– w przypadku składania oferty przez </w:t>
      </w:r>
      <w:r w:rsidRPr="00D95F76">
        <w:rPr>
          <w:rFonts w:ascii="Cambria" w:eastAsia="Cambria" w:hAnsi="Cambria" w:cs="Cambria"/>
        </w:rPr>
        <w:t>podmioty występujące wspólnie należy podać nazwy (firmy) oraz dokładne adresy wszystkich wykonawców składających ofertę wspólną.</w:t>
      </w:r>
    </w:p>
    <w:p w:rsidR="0024276A" w:rsidRPr="00E24651" w:rsidRDefault="0024276A"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E24651">
        <w:rPr>
          <w:rFonts w:ascii="Cambria" w:eastAsia="Cambria" w:hAnsi="Cambria" w:cs="Cambria"/>
          <w:b/>
        </w:rPr>
        <w:t xml:space="preserve">Próbkę materiału wideo </w:t>
      </w:r>
      <w:r w:rsidRPr="00E24651">
        <w:rPr>
          <w:rFonts w:ascii="Cambria" w:eastAsia="Cambria" w:hAnsi="Cambria" w:cs="Cambria"/>
        </w:rPr>
        <w:t>(na nośniku typu pendrive lub w formie aktywnego linku online do pobranie)</w:t>
      </w:r>
    </w:p>
    <w:p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D95F76">
        <w:rPr>
          <w:rFonts w:ascii="Cambria" w:eastAsia="Cambria" w:hAnsi="Cambria" w:cs="Cambria"/>
        </w:rPr>
        <w:br/>
        <w:t>( dotyczy również wspólników spółki cywilnej).</w:t>
      </w:r>
    </w:p>
    <w:p w:rsidR="00D77776" w:rsidRPr="00D95F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rsidR="00D77776"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D95F76">
        <w:rPr>
          <w:rFonts w:ascii="Cambria" w:eastAsia="Cambria" w:hAnsi="Cambria" w:cs="Cambria"/>
        </w:rPr>
        <w:t xml:space="preserve">W przypadku wykonawców wspólnie ubiegających się o udzielenie zamówienia dokumenty i oświadczenia składające się na ofertę powinny być podpisane przez pełnomocnika. </w:t>
      </w:r>
    </w:p>
    <w:p w:rsidR="00D77776" w:rsidRPr="00FA4515" w:rsidRDefault="00D77776" w:rsidP="00D77776">
      <w:pPr>
        <w:pStyle w:val="Akapitzlist"/>
        <w:numPr>
          <w:ilvl w:val="2"/>
          <w:numId w:val="26"/>
        </w:numPr>
        <w:pBdr>
          <w:top w:val="nil"/>
          <w:left w:val="nil"/>
          <w:bottom w:val="nil"/>
          <w:right w:val="nil"/>
          <w:between w:val="nil"/>
          <w:bar w:val="nil"/>
        </w:pBdr>
        <w:tabs>
          <w:tab w:val="left" w:pos="1134"/>
          <w:tab w:val="left" w:pos="1701"/>
        </w:tabs>
        <w:spacing w:line="276" w:lineRule="auto"/>
        <w:ind w:left="1985" w:hanging="709"/>
        <w:jc w:val="both"/>
        <w:rPr>
          <w:rFonts w:ascii="Cambria" w:eastAsia="Cambria" w:hAnsi="Cambria" w:cs="Cambria"/>
        </w:rPr>
      </w:pPr>
      <w:r w:rsidRPr="00FA4515">
        <w:rPr>
          <w:rFonts w:ascii="Cambria" w:eastAsia="Cambria" w:hAnsi="Cambria" w:cs="Cambria"/>
        </w:rPr>
        <w:t>Ponadto, oferta powinna:</w:t>
      </w:r>
    </w:p>
    <w:p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Posiadać datę sporządzenia,</w:t>
      </w:r>
    </w:p>
    <w:p w:rsidR="00D77776" w:rsidRPr="00FA4515" w:rsidRDefault="00D77776" w:rsidP="00D77776">
      <w:pPr>
        <w:pStyle w:val="Akapitzlist"/>
        <w:pBdr>
          <w:top w:val="nil"/>
          <w:left w:val="nil"/>
          <w:bottom w:val="nil"/>
          <w:right w:val="nil"/>
          <w:between w:val="nil"/>
          <w:bar w:val="nil"/>
        </w:pBdr>
        <w:spacing w:line="276" w:lineRule="auto"/>
        <w:ind w:left="1418"/>
        <w:jc w:val="both"/>
        <w:rPr>
          <w:rFonts w:ascii="Cambria" w:eastAsia="Cambria" w:hAnsi="Cambria" w:cs="Cambria"/>
        </w:rPr>
      </w:pPr>
      <w:r w:rsidRPr="00FA4515">
        <w:rPr>
          <w:rFonts w:ascii="Cambria" w:eastAsia="Cambria" w:hAnsi="Cambria" w:cs="Cambria"/>
        </w:rPr>
        <w:t xml:space="preserve">– Zawierać adres lub siedzibę oferenta, numer telefonu, numer NIP, </w:t>
      </w:r>
      <w:proofErr w:type="spellStart"/>
      <w:r w:rsidRPr="00FA4515">
        <w:rPr>
          <w:rFonts w:ascii="Cambria" w:eastAsia="Cambria" w:hAnsi="Cambria" w:cs="Cambria"/>
        </w:rPr>
        <w:t>numerREGON</w:t>
      </w:r>
      <w:proofErr w:type="spellEnd"/>
      <w:r w:rsidRPr="00FA4515">
        <w:rPr>
          <w:rFonts w:ascii="Cambria" w:eastAsia="Cambria" w:hAnsi="Cambria" w:cs="Cambria"/>
        </w:rPr>
        <w:t>,</w:t>
      </w:r>
    </w:p>
    <w:p w:rsidR="0050078E" w:rsidRPr="00D95F76"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eastAsia="Cambria" w:hAnsi="Cambria" w:cs="Cambria"/>
        </w:rPr>
      </w:pPr>
      <w:r w:rsidRPr="00D95F76">
        <w:rPr>
          <w:rFonts w:ascii="Cambria" w:eastAsia="Cambria" w:hAnsi="Cambria" w:cs="Cambria"/>
        </w:rPr>
        <w:t>Poprawki powinny być naniesione czytelnie oraz opatrzone podpisem/parafą osoby upoważnionej.</w:t>
      </w:r>
    </w:p>
    <w:p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bCs/>
          <w:color w:val="000000" w:themeColor="text1"/>
        </w:rPr>
      </w:pPr>
      <w:r w:rsidRPr="00C57C50">
        <w:rPr>
          <w:rFonts w:ascii="Cambria" w:eastAsia="Cambria" w:hAnsi="Cambria" w:cs="Cambria"/>
          <w:color w:val="000000" w:themeColor="text1"/>
        </w:rPr>
        <w:t>Ponadto zaleca się ponumerowanie wszystkich stron oferty.</w:t>
      </w:r>
    </w:p>
    <w:p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lastRenderedPageBreak/>
        <w:t xml:space="preserve">W przypadku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C57C50">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rsidR="0050078E" w:rsidRPr="0050078E"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50078E">
        <w:rPr>
          <w:rFonts w:ascii="Cambria" w:hAnsi="Cambria"/>
          <w:color w:val="000000" w:themeColor="text1"/>
        </w:rPr>
        <w:t>Ofertę wraz z oświadczeniami i dokumentami można złożyć:</w:t>
      </w:r>
    </w:p>
    <w:p w:rsidR="0050078E" w:rsidRPr="00FB145B" w:rsidRDefault="0050078E" w:rsidP="00FB145B">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 xml:space="preserve">za </w:t>
      </w:r>
      <w:r w:rsidRPr="002E73C9">
        <w:rPr>
          <w:rFonts w:asciiTheme="majorHAnsi" w:hAnsiTheme="majorHAnsi"/>
          <w:color w:val="000000" w:themeColor="text1"/>
        </w:rPr>
        <w:t xml:space="preserve">pośrednictwem adresu email Zamawiającego </w:t>
      </w:r>
      <w:hyperlink r:id="rId10" w:history="1">
        <w:r w:rsidR="00A25B00" w:rsidRPr="00275459">
          <w:rPr>
            <w:rStyle w:val="Hipercze"/>
            <w:rFonts w:asciiTheme="majorHAnsi" w:hAnsiTheme="majorHAnsi"/>
          </w:rPr>
          <w:t>jbasznianin@wsiz.edu.pl</w:t>
        </w:r>
      </w:hyperlink>
      <w:r w:rsidRPr="00FB145B">
        <w:rPr>
          <w:rFonts w:asciiTheme="majorHAnsi" w:hAnsiTheme="majorHAnsi"/>
          <w:color w:val="000000" w:themeColor="text1"/>
        </w:rPr>
        <w:t>Ofertę i inne dokumenty za pośrednictwem adresu email Zamawiającego</w:t>
      </w:r>
      <w:r w:rsidRPr="00FB145B">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rsidR="0050078E" w:rsidRP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r w:rsidRPr="0050078E">
        <w:rPr>
          <w:rFonts w:ascii="Cambria" w:hAnsi="Cambria"/>
          <w:color w:val="000000" w:themeColor="text1"/>
        </w:rPr>
        <w:t>lub</w:t>
      </w:r>
    </w:p>
    <w:p w:rsidR="00A44F0C" w:rsidRDefault="0050078E" w:rsidP="0050078E">
      <w:pPr>
        <w:pStyle w:val="Akapitzlist"/>
        <w:numPr>
          <w:ilvl w:val="0"/>
          <w:numId w:val="27"/>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50078E">
        <w:rPr>
          <w:rFonts w:ascii="Cambria" w:hAnsi="Cambria"/>
          <w:color w:val="000000" w:themeColor="text1"/>
        </w:rPr>
        <w:t>umieścić w zamkniętym opakowaniu, uniemożliwiającym odczytanie jego zawartości bez uszkodzenia tego opakowania. Opakowanie powinno być oznaczone: nazwa</w:t>
      </w:r>
      <w:r w:rsidRPr="00266B1A">
        <w:rPr>
          <w:rFonts w:ascii="Cambria" w:hAnsi="Cambria"/>
          <w:color w:val="000000" w:themeColor="text1"/>
        </w:rPr>
        <w:t xml:space="preserve"> (firmy), adres Wykonawcy, zaadresowane następująco:</w:t>
      </w:r>
    </w:p>
    <w:p w:rsidR="0056107F" w:rsidRDefault="0056107F" w:rsidP="0056107F">
      <w:pPr>
        <w:pStyle w:val="Akapitzlist"/>
        <w:pBdr>
          <w:top w:val="nil"/>
          <w:left w:val="nil"/>
          <w:bottom w:val="nil"/>
          <w:right w:val="nil"/>
          <w:between w:val="nil"/>
          <w:bar w:val="nil"/>
        </w:pBdr>
        <w:tabs>
          <w:tab w:val="left" w:pos="708"/>
          <w:tab w:val="left" w:pos="1134"/>
          <w:tab w:val="left" w:pos="1418"/>
        </w:tabs>
        <w:spacing w:line="276" w:lineRule="auto"/>
        <w:ind w:left="1778"/>
        <w:contextualSpacing w:val="0"/>
        <w:jc w:val="both"/>
        <w:rPr>
          <w:rFonts w:ascii="Cambria" w:hAnsi="Cambria"/>
          <w:color w:val="000000" w:themeColor="text1"/>
        </w:rPr>
      </w:pPr>
    </w:p>
    <w:tbl>
      <w:tblPr>
        <w:tblStyle w:val="Tabela-Siatka"/>
        <w:tblW w:w="0" w:type="auto"/>
        <w:tblInd w:w="1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8"/>
      </w:tblGrid>
      <w:tr w:rsidR="0050078E" w:rsidRPr="00D95F76" w:rsidTr="0056107F">
        <w:tc>
          <w:tcPr>
            <w:tcW w:w="7812" w:type="dxa"/>
          </w:tcPr>
          <w:p w:rsidR="0050078E" w:rsidRPr="003C483D" w:rsidRDefault="00A44F0C" w:rsidP="00446BB8">
            <w:pPr>
              <w:pStyle w:val="Default"/>
              <w:spacing w:line="276" w:lineRule="auto"/>
              <w:jc w:val="center"/>
              <w:rPr>
                <w:rFonts w:ascii="Cambria" w:hAnsi="Cambria"/>
                <w:b/>
                <w:bCs/>
              </w:rPr>
            </w:pPr>
            <w:r>
              <w:rPr>
                <w:rFonts w:ascii="Cambria" w:hAnsi="Cambria"/>
                <w:color w:val="000000" w:themeColor="text1"/>
              </w:rPr>
              <w:br w:type="page"/>
            </w:r>
            <w:r w:rsidR="0050078E" w:rsidRPr="003C483D">
              <w:rPr>
                <w:rFonts w:ascii="Cambria" w:hAnsi="Cambria"/>
                <w:b/>
              </w:rPr>
              <w:t>Wyższa Szkoła Informatyki i Zarządzania z siedzibą w Rzeszowie</w:t>
            </w:r>
          </w:p>
          <w:p w:rsidR="0050078E" w:rsidRPr="003C483D" w:rsidRDefault="0050078E" w:rsidP="00446BB8">
            <w:pPr>
              <w:tabs>
                <w:tab w:val="left" w:pos="426"/>
                <w:tab w:val="left" w:pos="851"/>
                <w:tab w:val="left" w:pos="993"/>
                <w:tab w:val="left" w:pos="1418"/>
                <w:tab w:val="left" w:pos="1701"/>
              </w:tabs>
              <w:spacing w:line="276" w:lineRule="auto"/>
              <w:jc w:val="center"/>
              <w:rPr>
                <w:rFonts w:ascii="Cambria" w:hAnsi="Cambria"/>
                <w:b/>
              </w:rPr>
            </w:pPr>
            <w:r w:rsidRPr="003C483D">
              <w:rPr>
                <w:rFonts w:ascii="Cambria" w:hAnsi="Cambria"/>
                <w:b/>
              </w:rPr>
              <w:t>ul. Sucharskiego 2, 35-225 Rzeszów</w:t>
            </w:r>
          </w:p>
          <w:p w:rsidR="0050078E" w:rsidRPr="003C483D" w:rsidRDefault="0050078E" w:rsidP="00446BB8">
            <w:pPr>
              <w:pStyle w:val="Default"/>
              <w:spacing w:line="276" w:lineRule="auto"/>
              <w:jc w:val="center"/>
              <w:rPr>
                <w:rFonts w:ascii="Cambria" w:hAnsi="Cambria"/>
                <w:b/>
                <w:bCs/>
              </w:rPr>
            </w:pPr>
          </w:p>
          <w:p w:rsidR="0050078E" w:rsidRPr="003C483D" w:rsidRDefault="0050078E" w:rsidP="00446BB8">
            <w:pPr>
              <w:pStyle w:val="Akapitzlist"/>
              <w:tabs>
                <w:tab w:val="left" w:pos="419"/>
                <w:tab w:val="left" w:pos="851"/>
                <w:tab w:val="left" w:pos="1560"/>
              </w:tabs>
              <w:autoSpaceDE w:val="0"/>
              <w:autoSpaceDN w:val="0"/>
              <w:spacing w:line="276" w:lineRule="auto"/>
              <w:ind w:left="277"/>
              <w:jc w:val="center"/>
              <w:rPr>
                <w:rFonts w:ascii="Cambria" w:hAnsi="Cambria"/>
              </w:rPr>
            </w:pPr>
            <w:r w:rsidRPr="003C483D">
              <w:rPr>
                <w:rFonts w:ascii="Cambria" w:hAnsi="Cambria"/>
              </w:rPr>
              <w:t>OFERTA NA:</w:t>
            </w:r>
          </w:p>
          <w:p w:rsidR="0050078E" w:rsidRPr="00FF240D" w:rsidRDefault="00FF240D" w:rsidP="00FF240D">
            <w:pPr>
              <w:autoSpaceDE w:val="0"/>
              <w:autoSpaceDN w:val="0"/>
              <w:adjustRightInd w:val="0"/>
              <w:jc w:val="center"/>
              <w:rPr>
                <w:rFonts w:ascii="Cambria" w:hAnsi="Cambria"/>
                <w:b/>
              </w:rPr>
            </w:pPr>
            <w:r w:rsidRPr="00942C05">
              <w:rPr>
                <w:rFonts w:asciiTheme="majorHAnsi" w:hAnsiTheme="majorHAnsi"/>
                <w:b/>
              </w:rPr>
              <w:t xml:space="preserve">Wykonanie </w:t>
            </w:r>
            <w:r>
              <w:rPr>
                <w:rFonts w:asciiTheme="majorHAnsi" w:hAnsiTheme="majorHAnsi"/>
                <w:b/>
              </w:rPr>
              <w:t xml:space="preserve">6 </w:t>
            </w:r>
            <w:r w:rsidRPr="00942C05">
              <w:rPr>
                <w:rFonts w:asciiTheme="majorHAnsi" w:hAnsiTheme="majorHAnsi"/>
                <w:b/>
              </w:rPr>
              <w:t>filmów promocyjnych na potrzeby projektu „</w:t>
            </w:r>
            <w:proofErr w:type="spellStart"/>
            <w:r>
              <w:rPr>
                <w:rFonts w:asciiTheme="majorHAnsi" w:hAnsiTheme="majorHAnsi"/>
                <w:b/>
              </w:rPr>
              <w:t>DiscoverYourPotential</w:t>
            </w:r>
            <w:proofErr w:type="spellEnd"/>
            <w:r>
              <w:rPr>
                <w:rFonts w:asciiTheme="majorHAnsi" w:hAnsiTheme="majorHAnsi"/>
                <w:b/>
              </w:rPr>
              <w:t>”</w:t>
            </w:r>
            <w:r w:rsidRPr="00942C05">
              <w:rPr>
                <w:rFonts w:ascii="Cambria" w:hAnsi="Cambria"/>
                <w:b/>
              </w:rPr>
              <w:br/>
            </w:r>
          </w:p>
        </w:tc>
      </w:tr>
    </w:tbl>
    <w:p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C57C50">
        <w:rPr>
          <w:rFonts w:ascii="Cambria" w:hAnsi="Cambria"/>
          <w:color w:val="000000" w:themeColor="text1"/>
        </w:rPr>
        <w:t xml:space="preserve">Przed upływem terminu składania ofert, Wykonawca może wprowadzić zmiany do złożonej oferty lub wycofać ofertę. </w:t>
      </w:r>
      <w:r w:rsidRPr="006B49BB">
        <w:rPr>
          <w:rFonts w:ascii="Cambria" w:hAnsi="Cambria"/>
          <w:color w:val="000000" w:themeColor="text1"/>
        </w:rPr>
        <w:t xml:space="preserve">W przypadku składania oferty w formie pisemnej w siedzibie zamawiającego </w:t>
      </w:r>
      <w:r w:rsidRPr="00C57C50">
        <w:rPr>
          <w:rFonts w:ascii="Cambria" w:hAnsi="Cambria"/>
          <w:color w:val="000000" w:themeColor="text1"/>
        </w:rPr>
        <w:t>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24651" w:rsidRDefault="00E24651" w:rsidP="00E24651">
      <w:pPr>
        <w:pStyle w:val="Akapitzlist"/>
        <w:numPr>
          <w:ilvl w:val="1"/>
          <w:numId w:val="26"/>
        </w:numPr>
        <w:tabs>
          <w:tab w:val="left" w:pos="708"/>
          <w:tab w:val="left" w:pos="1418"/>
        </w:tabs>
        <w:spacing w:line="276" w:lineRule="auto"/>
        <w:jc w:val="both"/>
        <w:rPr>
          <w:rFonts w:ascii="Cambria" w:hAnsi="Cambria"/>
          <w:color w:val="000000" w:themeColor="text1"/>
        </w:rPr>
      </w:pPr>
      <w:r>
        <w:rPr>
          <w:rFonts w:ascii="Cambria" w:hAnsi="Cambria"/>
          <w:color w:val="000000" w:themeColor="text1"/>
        </w:rPr>
        <w:t>Wykonawca składający ofertę pozostaje związany ofertą przez okres 30 dni od upływu terminu składania ofert.</w:t>
      </w:r>
    </w:p>
    <w:p w:rsidR="00A4335E" w:rsidRPr="00931550" w:rsidRDefault="00A4335E" w:rsidP="00A4335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s="Arial"/>
        </w:rPr>
      </w:pPr>
      <w:r w:rsidRPr="001E1915">
        <w:rPr>
          <w:rFonts w:ascii="Cambria" w:hAnsi="Cambria" w:cs="Open Sans"/>
          <w:shd w:val="clear" w:color="auto" w:fill="FFFFFF"/>
        </w:rPr>
        <w:lastRenderedPageBreak/>
        <w:t>W</w:t>
      </w:r>
      <w:r>
        <w:rPr>
          <w:rFonts w:ascii="Cambria" w:hAnsi="Cambria" w:cs="Open Sans"/>
          <w:shd w:val="clear" w:color="auto" w:fill="FFFFFF"/>
        </w:rPr>
        <w:t xml:space="preserve"> </w:t>
      </w:r>
      <w:r w:rsidRPr="0078218B">
        <w:rPr>
          <w:rFonts w:ascii="Cambria" w:hAnsi="Cambria" w:cs="Open Sans"/>
          <w:color w:val="000000"/>
          <w:shd w:val="clear" w:color="auto" w:fill="FFFFFF"/>
        </w:rPr>
        <w:t>przypadku gdy wybór najkorzystniejszej oferty nie nastąpi przed upływem terminu związania ofertą, o którym mowa w pkt</w:t>
      </w:r>
      <w:r>
        <w:rPr>
          <w:rFonts w:ascii="Cambria" w:hAnsi="Cambria" w:cs="Open Sans"/>
          <w:color w:val="000000"/>
          <w:shd w:val="clear" w:color="auto" w:fill="FFFFFF"/>
        </w:rPr>
        <w:t>.10.11.</w:t>
      </w:r>
      <w:r w:rsidRPr="0078218B">
        <w:rPr>
          <w:rFonts w:ascii="Cambria" w:hAnsi="Cambria" w:cs="Open Sans"/>
          <w:color w:val="000000"/>
          <w:shd w:val="clear" w:color="auto" w:fill="FFFFFF"/>
        </w:rPr>
        <w:t xml:space="preserve"> zamawiający przed upływem terminu związania ofertą, zwróci się jednokrotnie do wykonawców o wyrażenie zgody na przedłużenie tego terminu o wskazywany przez niego okres, nie dłuższy niż </w:t>
      </w:r>
      <w:r>
        <w:rPr>
          <w:rFonts w:ascii="Cambria" w:hAnsi="Cambria" w:cs="Open Sans"/>
          <w:color w:val="000000"/>
          <w:shd w:val="clear" w:color="auto" w:fill="FFFFFF"/>
        </w:rPr>
        <w:t>30</w:t>
      </w:r>
      <w:r w:rsidRPr="0078218B">
        <w:rPr>
          <w:rFonts w:ascii="Cambria" w:hAnsi="Cambria" w:cs="Open Sans"/>
          <w:color w:val="000000"/>
          <w:shd w:val="clear" w:color="auto" w:fill="FFFFFF"/>
        </w:rPr>
        <w:t xml:space="preserve"> dni.</w:t>
      </w:r>
    </w:p>
    <w:p w:rsidR="00064DD7" w:rsidRPr="0078218B" w:rsidRDefault="00064DD7" w:rsidP="00064DD7">
      <w:pPr>
        <w:pStyle w:val="Kolorowecieniowanieakcent31"/>
        <w:widowControl w:val="0"/>
        <w:numPr>
          <w:ilvl w:val="1"/>
          <w:numId w:val="26"/>
        </w:numPr>
        <w:spacing w:line="276" w:lineRule="auto"/>
        <w:jc w:val="both"/>
        <w:rPr>
          <w:rFonts w:ascii="Cambria" w:hAnsi="Cambria" w:cs="Cambria"/>
        </w:rPr>
      </w:pPr>
      <w:r w:rsidRPr="0078218B">
        <w:rPr>
          <w:rFonts w:ascii="Cambria" w:hAnsi="Cambria" w:cs="Open Sans"/>
          <w:color w:val="000000"/>
        </w:rPr>
        <w:t xml:space="preserve">Zamawiający wybiera najkorzystniejszą ofertę w terminie związania </w:t>
      </w:r>
      <w:r>
        <w:rPr>
          <w:rFonts w:ascii="Cambria" w:hAnsi="Cambria" w:cs="Open Sans"/>
          <w:color w:val="000000"/>
        </w:rPr>
        <w:t xml:space="preserve">     </w:t>
      </w:r>
      <w:r w:rsidRPr="0078218B">
        <w:rPr>
          <w:rFonts w:ascii="Cambria" w:hAnsi="Cambria" w:cs="Open Sans"/>
          <w:color w:val="000000"/>
        </w:rPr>
        <w:t>ofertą określonym w dokumentach zamówienia.</w:t>
      </w:r>
    </w:p>
    <w:p w:rsidR="00064DD7" w:rsidRPr="0078218B" w:rsidRDefault="00064DD7" w:rsidP="00064DD7">
      <w:pPr>
        <w:pStyle w:val="Kolorowecieniowanieakcent31"/>
        <w:widowControl w:val="0"/>
        <w:numPr>
          <w:ilvl w:val="1"/>
          <w:numId w:val="26"/>
        </w:numPr>
        <w:spacing w:line="276" w:lineRule="auto"/>
        <w:jc w:val="both"/>
        <w:rPr>
          <w:rFonts w:ascii="Cambria" w:hAnsi="Cambria" w:cs="Cambria"/>
        </w:rPr>
      </w:pPr>
      <w:r w:rsidRPr="0078218B">
        <w:rPr>
          <w:rFonts w:ascii="Cambria" w:hAnsi="Cambria" w:cs="Open Sans"/>
          <w:color w:val="000000"/>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064DD7" w:rsidRPr="00931550" w:rsidRDefault="00064DD7" w:rsidP="00064DD7">
      <w:pPr>
        <w:pStyle w:val="Kolorowecieniowanieakcent31"/>
        <w:widowControl w:val="0"/>
        <w:numPr>
          <w:ilvl w:val="1"/>
          <w:numId w:val="26"/>
        </w:numPr>
        <w:spacing w:line="276" w:lineRule="auto"/>
        <w:jc w:val="both"/>
        <w:rPr>
          <w:rFonts w:ascii="Cambria" w:hAnsi="Cambria" w:cs="Cambria"/>
        </w:rPr>
      </w:pPr>
      <w:r w:rsidRPr="0078218B">
        <w:rPr>
          <w:rFonts w:ascii="Cambria" w:hAnsi="Cambria" w:cs="Open Sans"/>
          <w:color w:val="000000"/>
        </w:rPr>
        <w:t>W przypadku braku zgody, o której mowa w pkt</w:t>
      </w:r>
      <w:r>
        <w:rPr>
          <w:rFonts w:ascii="Cambria" w:hAnsi="Cambria" w:cs="Open Sans"/>
          <w:color w:val="000000"/>
        </w:rPr>
        <w:t xml:space="preserve">.10.14 </w:t>
      </w:r>
      <w:r w:rsidRPr="0078218B">
        <w:rPr>
          <w:rFonts w:ascii="Cambria" w:hAnsi="Cambria" w:cs="Open Sans"/>
          <w:color w:val="000000"/>
        </w:rPr>
        <w:t>zamawiający zwraca się o wyrażenie takiej zgody do kolejnego wykonawcy, którego oferta została najwyżej oceniona, chyba że zachodzą przesłanki do unieważnienia postępowania.</w:t>
      </w:r>
    </w:p>
    <w:p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w:t>
      </w:r>
      <w:r w:rsidR="00064DD7">
        <w:rPr>
          <w:rFonts w:ascii="Cambria" w:hAnsi="Cambria"/>
          <w:color w:val="000000" w:themeColor="text1"/>
        </w:rPr>
        <w:t xml:space="preserve"> oraz, z zastrzeżeniem pkt 10.17</w:t>
      </w:r>
      <w:r w:rsidRPr="006B49BB">
        <w:rPr>
          <w:rFonts w:ascii="Cambria" w:hAnsi="Cambria"/>
          <w:color w:val="000000" w:themeColor="text1"/>
        </w:rPr>
        <w:t>, dokonywanie jakiejkolwiek zmiany w jej treści.</w:t>
      </w:r>
    </w:p>
    <w:p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poprawia w ofercie: oczywiste omyłki pisarskie, oczywiste omyłki rachunkowe, z uwzględnieniem konsekwencji rachunkowych dokonanych poprawek, inne omyłki polegające na niezgodności oferty z zapytaniem ofertowym, niepowodujące istotnych zmian w treści oferty- niezwłocznie zawiadamiając o tym wykonawcę, którego oferta została poprawiona.</w:t>
      </w:r>
    </w:p>
    <w:p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rsidR="0050078E" w:rsidRPr="006B49BB"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134" w:hanging="567"/>
        <w:contextualSpacing w:val="0"/>
        <w:jc w:val="both"/>
        <w:rPr>
          <w:rFonts w:ascii="Cambria" w:hAnsi="Cambria"/>
          <w:color w:val="000000" w:themeColor="text1"/>
        </w:rPr>
      </w:pPr>
      <w:r w:rsidRPr="006B49BB">
        <w:rPr>
          <w:rFonts w:ascii="Cambria" w:hAnsi="Cambria"/>
          <w:color w:val="000000" w:themeColor="text1"/>
        </w:rPr>
        <w:t>Zamawiający może najpierw dokonać oceny ofert, a następnie zbadać, czy wykonawca, którego oferta została oceniona jako najkorzystn</w:t>
      </w:r>
      <w:r>
        <w:rPr>
          <w:rFonts w:ascii="Cambria" w:hAnsi="Cambria"/>
          <w:color w:val="000000" w:themeColor="text1"/>
        </w:rPr>
        <w:t>iejsza, nie podlega wykluczeniu.</w:t>
      </w:r>
    </w:p>
    <w:p w:rsidR="0050078E" w:rsidRPr="00F116F6"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MIEJSCE ORAZ TERMIN SKŁADANIA OFERT.</w:t>
            </w:r>
          </w:p>
        </w:tc>
      </w:tr>
    </w:tbl>
    <w:p w:rsidR="00DD282B" w:rsidRPr="000D7692" w:rsidRDefault="00DD282B" w:rsidP="00DD282B">
      <w:pPr>
        <w:pStyle w:val="Standard"/>
        <w:spacing w:line="276" w:lineRule="auto"/>
        <w:jc w:val="both"/>
        <w:rPr>
          <w:rFonts w:ascii="Cambria" w:hAnsi="Cambria"/>
          <w:lang w:val="pl-PL"/>
        </w:rPr>
      </w:pPr>
    </w:p>
    <w:p w:rsidR="0050078E" w:rsidRPr="00C57C50" w:rsidRDefault="0050078E" w:rsidP="0050078E">
      <w:pPr>
        <w:pStyle w:val="Akapitzlist"/>
        <w:numPr>
          <w:ilvl w:val="1"/>
          <w:numId w:val="26"/>
        </w:numPr>
        <w:pBdr>
          <w:top w:val="nil"/>
          <w:left w:val="nil"/>
          <w:bottom w:val="nil"/>
          <w:right w:val="nil"/>
          <w:between w:val="nil"/>
          <w:bar w:val="nil"/>
        </w:pBdr>
        <w:tabs>
          <w:tab w:val="left" w:pos="708"/>
          <w:tab w:val="left" w:pos="1134"/>
          <w:tab w:val="left" w:pos="1276"/>
          <w:tab w:val="left" w:pos="1418"/>
        </w:tabs>
        <w:spacing w:line="276" w:lineRule="auto"/>
        <w:ind w:left="1276" w:hanging="709"/>
        <w:contextualSpacing w:val="0"/>
        <w:jc w:val="both"/>
        <w:rPr>
          <w:rFonts w:ascii="Cambria" w:eastAsia="Cambria" w:hAnsi="Cambria" w:cs="Cambria"/>
          <w:color w:val="000000" w:themeColor="text1"/>
        </w:rPr>
      </w:pPr>
      <w:r w:rsidRPr="00C57C50">
        <w:rPr>
          <w:rFonts w:ascii="Cambria" w:hAnsi="Cambria"/>
          <w:color w:val="000000" w:themeColor="text1"/>
        </w:rPr>
        <w:t>Oferty należy składać:</w:t>
      </w:r>
    </w:p>
    <w:p w:rsidR="0050078E"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hAnsi="Cambria"/>
          <w:color w:val="000000" w:themeColor="text1"/>
        </w:rPr>
      </w:pPr>
      <w:r w:rsidRPr="00266B1A">
        <w:rPr>
          <w:rFonts w:ascii="Cambria" w:hAnsi="Cambria"/>
          <w:color w:val="000000" w:themeColor="text1"/>
        </w:rPr>
        <w:lastRenderedPageBreak/>
        <w:t xml:space="preserve">za pośrednictwem adresu email Zamawiającego </w:t>
      </w:r>
      <w:hyperlink r:id="rId11" w:history="1">
        <w:r w:rsidR="00A25B00" w:rsidRPr="00275459">
          <w:rPr>
            <w:rStyle w:val="Hipercze"/>
            <w:rFonts w:asciiTheme="majorHAnsi" w:hAnsiTheme="majorHAnsi"/>
          </w:rPr>
          <w:t>jbasznianin@wsiz.edu.pl</w:t>
        </w:r>
      </w:hyperlink>
      <w:r w:rsidRPr="002E73C9">
        <w:rPr>
          <w:rFonts w:ascii="Cambria" w:hAnsi="Cambria"/>
          <w:color w:val="000000" w:themeColor="text1"/>
        </w:rPr>
        <w:t>.</w:t>
      </w:r>
      <w:r w:rsidRPr="00266B1A">
        <w:rPr>
          <w:rFonts w:ascii="Cambria" w:hAnsi="Cambria"/>
          <w:color w:val="000000" w:themeColor="text1"/>
        </w:rPr>
        <w:t xml:space="preserve"> Ofertę i inne dokumenty za pośrednictwem poczty email Zamawiającego należy złożyć w postaci skanu dokumentu zawierającego własnoręczny podpis lub w postaci elektronicznej opatrzonej kwalifikowanym podpisem elektronicznym, podpisem zaufanym lub podpisem osobistym.</w:t>
      </w:r>
    </w:p>
    <w:p w:rsidR="0050078E" w:rsidRPr="00266B1A"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004"/>
        <w:contextualSpacing w:val="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sidRPr="00266B1A">
        <w:rPr>
          <w:rFonts w:ascii="Cambria" w:hAnsi="Cambria"/>
          <w:color w:val="000000" w:themeColor="text1"/>
        </w:rPr>
        <w:t>lub</w:t>
      </w:r>
    </w:p>
    <w:p w:rsidR="0050078E" w:rsidRPr="00C57C50" w:rsidRDefault="0050078E" w:rsidP="0050078E">
      <w:pPr>
        <w:pStyle w:val="Akapitzlist"/>
        <w:numPr>
          <w:ilvl w:val="0"/>
          <w:numId w:val="28"/>
        </w:numPr>
        <w:pBdr>
          <w:top w:val="nil"/>
          <w:left w:val="nil"/>
          <w:bottom w:val="nil"/>
          <w:right w:val="nil"/>
          <w:between w:val="nil"/>
          <w:bar w:val="nil"/>
        </w:pBdr>
        <w:tabs>
          <w:tab w:val="left" w:pos="708"/>
          <w:tab w:val="left" w:pos="1134"/>
          <w:tab w:val="left" w:pos="1418"/>
        </w:tabs>
        <w:spacing w:line="276" w:lineRule="auto"/>
        <w:contextualSpacing w:val="0"/>
        <w:jc w:val="both"/>
        <w:rPr>
          <w:rFonts w:ascii="Cambria" w:eastAsia="Cambria" w:hAnsi="Cambria" w:cs="Cambria"/>
          <w:color w:val="000000" w:themeColor="text1"/>
        </w:rPr>
      </w:pPr>
      <w:r w:rsidRPr="00C57C50">
        <w:rPr>
          <w:rFonts w:ascii="Cambria" w:hAnsi="Cambria"/>
          <w:color w:val="000000" w:themeColor="text1"/>
        </w:rPr>
        <w:t>w siedzibie Zamawiającego tj.:</w:t>
      </w:r>
    </w:p>
    <w:p w:rsidR="0050078E" w:rsidRPr="00C57C50" w:rsidRDefault="0050078E" w:rsidP="0050078E">
      <w:pPr>
        <w:tabs>
          <w:tab w:val="left" w:pos="426"/>
          <w:tab w:val="left" w:pos="851"/>
          <w:tab w:val="left" w:pos="993"/>
          <w:tab w:val="left" w:pos="1380"/>
        </w:tabs>
        <w:spacing w:line="276" w:lineRule="auto"/>
        <w:ind w:left="720"/>
        <w:jc w:val="both"/>
        <w:rPr>
          <w:rFonts w:ascii="Cambria" w:hAnsi="Cambria"/>
          <w:color w:val="000000" w:themeColor="text1"/>
        </w:rPr>
      </w:pPr>
      <w:r>
        <w:rPr>
          <w:rFonts w:ascii="Cambria" w:hAnsi="Cambria"/>
          <w:b/>
          <w:color w:val="000000" w:themeColor="text1"/>
        </w:rPr>
        <w:tab/>
      </w:r>
      <w:r>
        <w:rPr>
          <w:rFonts w:ascii="Cambria" w:hAnsi="Cambria"/>
          <w:b/>
          <w:color w:val="000000" w:themeColor="text1"/>
        </w:rPr>
        <w:tab/>
      </w:r>
      <w:r>
        <w:rPr>
          <w:rFonts w:ascii="Cambria" w:hAnsi="Cambria"/>
          <w:b/>
          <w:color w:val="000000" w:themeColor="text1"/>
        </w:rPr>
        <w:tab/>
      </w:r>
      <w:r w:rsidRPr="00C57C50">
        <w:rPr>
          <w:rFonts w:ascii="Cambria" w:hAnsi="Cambria"/>
          <w:b/>
          <w:color w:val="000000" w:themeColor="text1"/>
        </w:rPr>
        <w:t xml:space="preserve">Wyższa Szkoła Informatyki i Zarządzania z siedzibą w Rzeszowie </w:t>
      </w:r>
    </w:p>
    <w:p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ul. Sucharskiego 2, 35-225 Rzeszów</w:t>
      </w:r>
    </w:p>
    <w:p w:rsidR="0050078E" w:rsidRPr="00C57C50" w:rsidRDefault="0050078E" w:rsidP="0050078E">
      <w:pPr>
        <w:tabs>
          <w:tab w:val="left" w:pos="426"/>
          <w:tab w:val="left" w:pos="851"/>
          <w:tab w:val="left" w:pos="993"/>
        </w:tabs>
        <w:spacing w:line="276" w:lineRule="auto"/>
        <w:ind w:left="360"/>
        <w:jc w:val="both"/>
        <w:rPr>
          <w:rFonts w:ascii="Cambria" w:hAnsi="Cambria"/>
          <w:color w:val="000000" w:themeColor="text1"/>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C57C50">
        <w:rPr>
          <w:rFonts w:ascii="Cambria" w:hAnsi="Cambria"/>
          <w:color w:val="000000" w:themeColor="text1"/>
        </w:rPr>
        <w:t>tel. (17) 866 11 11, fax (17) 866 12 22</w:t>
      </w:r>
    </w:p>
    <w:p w:rsidR="0050078E" w:rsidRPr="00C57C50" w:rsidRDefault="0050078E" w:rsidP="0050078E">
      <w:pPr>
        <w:tabs>
          <w:tab w:val="left" w:pos="426"/>
          <w:tab w:val="left" w:pos="851"/>
          <w:tab w:val="left" w:pos="992"/>
        </w:tabs>
        <w:spacing w:line="276" w:lineRule="auto"/>
        <w:ind w:left="360"/>
        <w:jc w:val="both"/>
        <w:rPr>
          <w:rFonts w:ascii="Cambria" w:hAnsi="Cambria"/>
          <w:color w:val="000000" w:themeColor="text1"/>
          <w:lang w:val="en-US"/>
        </w:rPr>
      </w:pP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proofErr w:type="spellStart"/>
      <w:r w:rsidRPr="00C57C50">
        <w:rPr>
          <w:rFonts w:ascii="Cambria" w:hAnsi="Cambria"/>
          <w:color w:val="000000" w:themeColor="text1"/>
          <w:lang w:val="en-US"/>
        </w:rPr>
        <w:t>adres</w:t>
      </w:r>
      <w:proofErr w:type="spellEnd"/>
      <w:r w:rsidRPr="00C57C50">
        <w:rPr>
          <w:rFonts w:ascii="Cambria" w:hAnsi="Cambria"/>
          <w:color w:val="000000" w:themeColor="text1"/>
          <w:lang w:val="en-US"/>
        </w:rPr>
        <w:t xml:space="preserve"> e-mail: wsiz@wsiz.rzeszow.pl </w:t>
      </w:r>
    </w:p>
    <w:p w:rsidR="0050078E" w:rsidRPr="00165D92" w:rsidRDefault="0050078E" w:rsidP="0050078E">
      <w:pPr>
        <w:tabs>
          <w:tab w:val="left" w:pos="426"/>
          <w:tab w:val="left" w:pos="851"/>
          <w:tab w:val="left" w:pos="993"/>
        </w:tabs>
        <w:spacing w:line="276" w:lineRule="auto"/>
        <w:ind w:left="360"/>
        <w:jc w:val="both"/>
        <w:rPr>
          <w:rFonts w:ascii="Cambria" w:eastAsia="Cambria" w:hAnsi="Cambria" w:cs="Cambria"/>
          <w:b/>
          <w:color w:val="000000" w:themeColor="text1"/>
        </w:rPr>
      </w:pP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Pr>
          <w:rFonts w:ascii="Cambria" w:hAnsi="Cambria"/>
          <w:b/>
          <w:color w:val="000000" w:themeColor="text1"/>
          <w:lang w:val="en-US"/>
        </w:rPr>
        <w:tab/>
      </w:r>
      <w:r w:rsidRPr="00165D92">
        <w:rPr>
          <w:rFonts w:ascii="Cambria" w:hAnsi="Cambria"/>
          <w:b/>
          <w:color w:val="000000" w:themeColor="text1"/>
        </w:rPr>
        <w:t>w pokoju nr 1</w:t>
      </w:r>
    </w:p>
    <w:p w:rsidR="0050078E" w:rsidRPr="00162176" w:rsidRDefault="0050078E" w:rsidP="0050078E">
      <w:pPr>
        <w:pStyle w:val="Akapitzlist"/>
        <w:numPr>
          <w:ilvl w:val="1"/>
          <w:numId w:val="26"/>
        </w:numPr>
        <w:pBdr>
          <w:top w:val="nil"/>
          <w:left w:val="nil"/>
          <w:bottom w:val="nil"/>
          <w:right w:val="nil"/>
          <w:between w:val="nil"/>
          <w:bar w:val="nil"/>
        </w:pBdr>
        <w:tabs>
          <w:tab w:val="left" w:pos="708"/>
          <w:tab w:val="left" w:pos="1134"/>
          <w:tab w:val="left" w:pos="1418"/>
        </w:tabs>
        <w:spacing w:line="276" w:lineRule="auto"/>
        <w:ind w:left="1276" w:hanging="709"/>
        <w:contextualSpacing w:val="0"/>
        <w:jc w:val="both"/>
        <w:rPr>
          <w:rFonts w:ascii="Cambria" w:eastAsia="Cambria" w:hAnsi="Cambria" w:cs="Cambria"/>
          <w:color w:val="000000" w:themeColor="text1"/>
        </w:rPr>
      </w:pPr>
      <w:r>
        <w:rPr>
          <w:rFonts w:ascii="Cambria" w:eastAsia="Cambria" w:hAnsi="Cambria" w:cs="Cambria"/>
          <w:color w:val="000000" w:themeColor="text1"/>
        </w:rPr>
        <w:t xml:space="preserve">W </w:t>
      </w:r>
      <w:r w:rsidRPr="00C57C50">
        <w:rPr>
          <w:rFonts w:ascii="Cambria" w:eastAsia="Cambria" w:hAnsi="Cambria" w:cs="Cambria"/>
          <w:color w:val="000000" w:themeColor="text1"/>
        </w:rPr>
        <w:t>postępowaniu wezmą udział t</w:t>
      </w:r>
      <w:r>
        <w:rPr>
          <w:rFonts w:ascii="Cambria" w:eastAsia="Cambria" w:hAnsi="Cambria" w:cs="Cambria"/>
          <w:color w:val="000000" w:themeColor="text1"/>
        </w:rPr>
        <w:t xml:space="preserve">ylko te oferty, które wpłyną do </w:t>
      </w:r>
      <w:r w:rsidRPr="008541BA">
        <w:rPr>
          <w:rFonts w:ascii="Cambria" w:eastAsia="Cambria" w:hAnsi="Cambria" w:cs="Cambria"/>
          <w:color w:val="000000" w:themeColor="text1"/>
        </w:rPr>
        <w:t xml:space="preserve">zamawiającego </w:t>
      </w:r>
      <w:r w:rsidRPr="00BD7CA8">
        <w:rPr>
          <w:rFonts w:ascii="Cambria" w:eastAsia="Cambria" w:hAnsi="Cambria" w:cs="Cambria"/>
          <w:b/>
          <w:color w:val="000000" w:themeColor="text1"/>
        </w:rPr>
        <w:t>do dnia</w:t>
      </w:r>
      <w:r w:rsidR="00BD7CA8" w:rsidRPr="00BD7CA8">
        <w:rPr>
          <w:rFonts w:ascii="Cambria" w:eastAsia="Cambria" w:hAnsi="Cambria" w:cs="Cambria"/>
          <w:b/>
          <w:color w:val="000000" w:themeColor="text1"/>
        </w:rPr>
        <w:t xml:space="preserve"> 25</w:t>
      </w:r>
      <w:r w:rsidR="0024276A" w:rsidRPr="00BD7CA8">
        <w:rPr>
          <w:rFonts w:ascii="Cambria" w:eastAsia="Cambria" w:hAnsi="Cambria" w:cs="Cambria"/>
          <w:b/>
          <w:color w:val="000000" w:themeColor="text1"/>
        </w:rPr>
        <w:t>.</w:t>
      </w:r>
      <w:r w:rsidR="00BD7CA8" w:rsidRPr="00BD7CA8">
        <w:rPr>
          <w:rFonts w:ascii="Cambria" w:eastAsia="Cambria" w:hAnsi="Cambria" w:cs="Cambria"/>
          <w:b/>
          <w:color w:val="000000" w:themeColor="text1"/>
        </w:rPr>
        <w:t>10</w:t>
      </w:r>
      <w:r w:rsidR="00162176" w:rsidRPr="00BD7CA8">
        <w:rPr>
          <w:rFonts w:ascii="Cambria" w:eastAsia="Cambria" w:hAnsi="Cambria" w:cs="Cambria"/>
          <w:b/>
          <w:color w:val="000000" w:themeColor="text1"/>
        </w:rPr>
        <w:t>.</w:t>
      </w:r>
      <w:r w:rsidRPr="00BD7CA8">
        <w:rPr>
          <w:rFonts w:ascii="Cambria" w:eastAsia="Cambria" w:hAnsi="Cambria" w:cs="Cambria"/>
          <w:b/>
          <w:color w:val="000000" w:themeColor="text1"/>
        </w:rPr>
        <w:t>202</w:t>
      </w:r>
      <w:r w:rsidR="008579BB" w:rsidRPr="00BD7CA8">
        <w:rPr>
          <w:rFonts w:ascii="Cambria" w:eastAsia="Cambria" w:hAnsi="Cambria" w:cs="Cambria"/>
          <w:b/>
          <w:color w:val="000000" w:themeColor="text1"/>
        </w:rPr>
        <w:t>1</w:t>
      </w:r>
      <w:r w:rsidRPr="00BD7CA8">
        <w:rPr>
          <w:rFonts w:ascii="Cambria" w:eastAsia="Cambria" w:hAnsi="Cambria" w:cs="Cambria"/>
          <w:b/>
          <w:color w:val="000000" w:themeColor="text1"/>
        </w:rPr>
        <w:t xml:space="preserve"> r. do godz. 10:00</w:t>
      </w:r>
    </w:p>
    <w:p w:rsidR="0050078E" w:rsidRDefault="0050078E"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bCs/>
          <w:color w:val="000000" w:themeColor="text1"/>
        </w:rPr>
      </w:pPr>
      <w:r w:rsidRPr="00162176">
        <w:rPr>
          <w:rFonts w:ascii="Cambria" w:eastAsia="Cambria" w:hAnsi="Cambria" w:cs="Cambria"/>
          <w:b/>
          <w:color w:val="000000" w:themeColor="text1"/>
        </w:rPr>
        <w:t xml:space="preserve">Uwaga! </w:t>
      </w:r>
      <w:r w:rsidRPr="00162176">
        <w:rPr>
          <w:rFonts w:ascii="Cambria" w:eastAsia="Cambria" w:hAnsi="Cambria" w:cs="Cambria"/>
          <w:bCs/>
          <w:color w:val="000000" w:themeColor="text1"/>
        </w:rPr>
        <w:t>W przypadku złożenia oferty w sposób wskazany</w:t>
      </w:r>
      <w:r w:rsidRPr="00C57C50">
        <w:rPr>
          <w:rFonts w:ascii="Cambria" w:eastAsia="Cambria" w:hAnsi="Cambria" w:cs="Cambria"/>
          <w:bCs/>
          <w:color w:val="000000" w:themeColor="text1"/>
        </w:rPr>
        <w:t xml:space="preserve"> w rozdziale 11.1 lit </w:t>
      </w:r>
      <w:r>
        <w:rPr>
          <w:rFonts w:ascii="Cambria" w:eastAsia="Cambria" w:hAnsi="Cambria" w:cs="Cambria"/>
          <w:bCs/>
          <w:color w:val="000000" w:themeColor="text1"/>
        </w:rPr>
        <w:t>b</w:t>
      </w:r>
      <w:r w:rsidRPr="00C57C50">
        <w:rPr>
          <w:rFonts w:ascii="Cambria" w:eastAsia="Cambria" w:hAnsi="Cambria" w:cs="Cambria"/>
          <w:bCs/>
          <w:color w:val="000000" w:themeColor="text1"/>
        </w:rPr>
        <w:t>) decydujące znaczenie dla oceny zachowania powyższego terminu ma data i godzina wpływu oferty na adres wskazany w pkt 11.1, a nie data jej wysłania przesyłką pocztową czy kurierską.</w:t>
      </w:r>
    </w:p>
    <w:p w:rsidR="00FB145B" w:rsidRPr="00C57C50" w:rsidRDefault="00FB145B" w:rsidP="0050078E">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color w:val="000000" w:themeColor="text1"/>
        </w:rPr>
      </w:pPr>
    </w:p>
    <w:p w:rsidR="00DD282B" w:rsidRPr="000D7692" w:rsidRDefault="00DD282B"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c>
          <w:tcPr>
            <w:tcW w:w="9067" w:type="dxa"/>
            <w:shd w:val="pct12" w:color="auto" w:fill="auto"/>
          </w:tcPr>
          <w:p w:rsidR="00DD282B" w:rsidRPr="000D7692" w:rsidRDefault="00DD282B" w:rsidP="00DD282B">
            <w:pPr>
              <w:pStyle w:val="Akapitzlist"/>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0D7692">
              <w:rPr>
                <w:rFonts w:ascii="Cambria" w:hAnsi="Cambria"/>
                <w:b/>
              </w:rPr>
              <w:t>OPIS SPOSOBU OBLICZANIA CENY.</w:t>
            </w:r>
          </w:p>
        </w:tc>
      </w:tr>
    </w:tbl>
    <w:p w:rsidR="00DD282B" w:rsidRPr="000D7692"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0D7692">
        <w:rPr>
          <w:rFonts w:ascii="Cambria" w:eastAsia="Cambria" w:hAnsi="Cambria" w:cs="Cambria"/>
        </w:rPr>
        <w:t>Na druku oferty załącznik nr 1 do Zapytania Ofertowego należy podać całkowitą cenę ofertową (brutto) obejmującą realizację całego zamówienia w złotych polskich (PLN).</w:t>
      </w:r>
    </w:p>
    <w:p w:rsidR="00DD282B" w:rsidRPr="000D7692" w:rsidRDefault="00DD282B" w:rsidP="00DD282B">
      <w:pPr>
        <w:pStyle w:val="Tekstkomentarza"/>
        <w:spacing w:line="276" w:lineRule="auto"/>
        <w:ind w:left="1134"/>
        <w:jc w:val="both"/>
        <w:rPr>
          <w:rFonts w:ascii="Cambria" w:hAnsi="Cambria"/>
          <w:sz w:val="24"/>
          <w:szCs w:val="24"/>
        </w:rPr>
      </w:pPr>
      <w:r w:rsidRPr="000D7692">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rsidR="00DD282B" w:rsidRPr="000D7692" w:rsidRDefault="00DD282B" w:rsidP="00DD282B">
      <w:pPr>
        <w:pStyle w:val="Akapitzlist"/>
        <w:numPr>
          <w:ilvl w:val="1"/>
          <w:numId w:val="17"/>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0D7692">
        <w:rPr>
          <w:rFonts w:ascii="Cambria" w:eastAsia="Cambria" w:hAnsi="Cambria" w:cs="Cambria"/>
        </w:rPr>
        <w:t xml:space="preserve">Wykonawca obliczy cenę ofertową w oparciu o informacje zawarte </w:t>
      </w:r>
      <w:r w:rsidRPr="000D7692">
        <w:rPr>
          <w:rFonts w:ascii="Cambria" w:eastAsia="Cambria" w:hAnsi="Cambria" w:cs="Cambria"/>
        </w:rPr>
        <w:br/>
        <w:t>w niniejszym Zapytaniu Ofertowym. Cena oferty musi uwzględniać wszystkie koszty i składniki niezbędne do wykonania zamówienia.</w:t>
      </w:r>
    </w:p>
    <w:p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Wszelkie obliczenia należy dokonać z dokładnością do pełnych groszy </w:t>
      </w:r>
      <w:r w:rsidRPr="000D7692">
        <w:rPr>
          <w:rFonts w:ascii="Cambria" w:eastAsia="MingLiU" w:hAnsi="Cambria" w:cs="MingLiU"/>
          <w:b/>
        </w:rPr>
        <w:br/>
      </w:r>
      <w:r w:rsidRPr="000D7692">
        <w:rPr>
          <w:rFonts w:ascii="Cambria" w:hAnsi="Cambria" w:cs="Times New Roman"/>
          <w:b/>
        </w:rPr>
        <w:t>(z dokładnośc</w:t>
      </w:r>
      <w:r>
        <w:rPr>
          <w:rFonts w:ascii="Cambria" w:hAnsi="Cambria" w:cs="Times New Roman"/>
          <w:b/>
        </w:rPr>
        <w:t>ią do dwóch miejsc po przecinku</w:t>
      </w:r>
      <w:r w:rsidRPr="000D7692">
        <w:rPr>
          <w:rFonts w:ascii="Cambria" w:hAnsi="Cambria" w:cs="Times New Roman"/>
          <w:b/>
        </w:rPr>
        <w:t>), przy czym końcówki poniżej 0,5 grosza pomija się, a końcówki 0,5 grosza i wyższe zaokrągla się do 1 grosza.</w:t>
      </w:r>
    </w:p>
    <w:p w:rsidR="00DD282B" w:rsidRPr="000D7692" w:rsidRDefault="00DD282B" w:rsidP="00DD282B">
      <w:pPr>
        <w:pStyle w:val="Akapitzlist"/>
        <w:numPr>
          <w:ilvl w:val="1"/>
          <w:numId w:val="17"/>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rPr>
        <w:t>Zamawiający nie dopuszcza podawania cen ofertowych w walutach obcych.</w:t>
      </w:r>
    </w:p>
    <w:p w:rsidR="00DD282B" w:rsidRPr="000D7692" w:rsidRDefault="00DD282B" w:rsidP="00DD282B">
      <w:pPr>
        <w:pStyle w:val="Akapitzlist"/>
        <w:numPr>
          <w:ilvl w:val="1"/>
          <w:numId w:val="17"/>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0D7692">
        <w:rPr>
          <w:rFonts w:ascii="Cambria" w:hAnsi="Cambria" w:cs="Times New Roman"/>
          <w:b/>
        </w:rPr>
        <w:t>Sposób obliczania ceny</w:t>
      </w:r>
      <w:r w:rsidRPr="000D7692">
        <w:rPr>
          <w:rFonts w:ascii="Cambria" w:hAnsi="Cambria" w:cs="Times New Roman"/>
        </w:rPr>
        <w:t xml:space="preserve">: </w:t>
      </w:r>
      <w:r w:rsidRPr="000D7692">
        <w:rPr>
          <w:rFonts w:ascii="Cambria" w:hAnsi="Cambria" w:cs="Times New Roman"/>
          <w:u w:val="single"/>
        </w:rPr>
        <w:t>Wg informacji zawartych w formularzu ofertowym.</w:t>
      </w:r>
    </w:p>
    <w:p w:rsidR="006E2A31" w:rsidRPr="002E6883"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c>
          <w:tcPr>
            <w:tcW w:w="9067" w:type="dxa"/>
            <w:shd w:val="pct12" w:color="auto" w:fill="auto"/>
          </w:tcPr>
          <w:p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2E6883">
              <w:rPr>
                <w:rFonts w:ascii="Cambria" w:hAnsi="Cambria"/>
                <w:b/>
              </w:rPr>
              <w:t>OPIS KRYTERIÓW, KTÓRYMI ZAMAWIAJĄCY BĘDZIE SIĘ KIEROWAŁ</w:t>
            </w:r>
          </w:p>
          <w:p w:rsidR="006E2A31" w:rsidRPr="002E6883" w:rsidRDefault="006E2A31" w:rsidP="00787712">
            <w:pPr>
              <w:pStyle w:val="Akapitzlist"/>
              <w:widowControl w:val="0"/>
              <w:suppressAutoHyphens/>
              <w:adjustRightInd w:val="0"/>
              <w:spacing w:line="276" w:lineRule="auto"/>
              <w:jc w:val="both"/>
              <w:textAlignment w:val="baseline"/>
              <w:rPr>
                <w:rFonts w:ascii="Cambria" w:hAnsi="Cambria"/>
                <w:b/>
              </w:rPr>
            </w:pPr>
            <w:r w:rsidRPr="002E6883">
              <w:rPr>
                <w:rFonts w:ascii="Cambria" w:hAnsi="Cambria"/>
                <w:b/>
              </w:rPr>
              <w:t xml:space="preserve">PRZY WYBORZE OFERTY, WRAZ Z PODANIEM WAG TYCH KRYTERIÓW I </w:t>
            </w:r>
            <w:r w:rsidRPr="002E6883">
              <w:rPr>
                <w:rFonts w:ascii="Cambria" w:hAnsi="Cambria"/>
                <w:b/>
              </w:rPr>
              <w:lastRenderedPageBreak/>
              <w:t>SPOSOBU OCENY OFERT</w:t>
            </w:r>
          </w:p>
        </w:tc>
      </w:tr>
    </w:tbl>
    <w:p w:rsidR="00DD282B" w:rsidRPr="000D7692" w:rsidRDefault="00DD282B" w:rsidP="00DD282B">
      <w:pPr>
        <w:spacing w:line="276" w:lineRule="auto"/>
        <w:ind w:firstLine="709"/>
        <w:jc w:val="both"/>
        <w:rPr>
          <w:rFonts w:ascii="Cambria" w:hAnsi="Cambria"/>
        </w:rPr>
      </w:pPr>
    </w:p>
    <w:p w:rsidR="00FB145B" w:rsidRPr="00BD7CA8" w:rsidRDefault="00DD282B" w:rsidP="00FB145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0D7692">
        <w:rPr>
          <w:rFonts w:ascii="Cambria" w:hAnsi="Cambria" w:cs="Times New Roman"/>
          <w:b/>
        </w:rPr>
        <w:t xml:space="preserve">Zamawiający oceni i porówna jedynie te oferty, które nie zostaną </w:t>
      </w:r>
      <w:r w:rsidRPr="00BD7CA8">
        <w:rPr>
          <w:rFonts w:ascii="Cambria" w:hAnsi="Cambria" w:cs="Times New Roman"/>
          <w:b/>
        </w:rPr>
        <w:t>odrzucone przez Zamawiającego.</w:t>
      </w:r>
    </w:p>
    <w:p w:rsidR="00FB145B" w:rsidRPr="00BD7CA8" w:rsidRDefault="00FB145B" w:rsidP="00FB145B">
      <w:pPr>
        <w:pStyle w:val="Akapitzlist"/>
        <w:numPr>
          <w:ilvl w:val="1"/>
          <w:numId w:val="2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BD7CA8">
        <w:rPr>
          <w:rFonts w:ascii="Cambria" w:hAnsi="Cambria" w:cs="Times New Roman"/>
        </w:rPr>
        <w:t>Zamawiający będzie się kierował punktacją wyszczególnioną poniżej przy następującej wadze kryteriów:</w:t>
      </w:r>
    </w:p>
    <w:p w:rsidR="00FB145B" w:rsidRPr="00BD7CA8" w:rsidRDefault="00FB145B" w:rsidP="00FB145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206"/>
        <w:gridCol w:w="2126"/>
      </w:tblGrid>
      <w:tr w:rsidR="00FB145B" w:rsidRPr="00BD7CA8" w:rsidTr="00FB145B">
        <w:trPr>
          <w:jc w:val="center"/>
        </w:trPr>
        <w:tc>
          <w:tcPr>
            <w:tcW w:w="1318"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284"/>
              </w:tabs>
              <w:ind w:left="284" w:hanging="284"/>
              <w:jc w:val="center"/>
              <w:rPr>
                <w:rFonts w:ascii="Cambria" w:hAnsi="Cambria" w:cs="Times New Roman"/>
                <w:b/>
              </w:rPr>
            </w:pPr>
            <w:r w:rsidRPr="00BD7CA8">
              <w:rPr>
                <w:rFonts w:ascii="Cambria" w:hAnsi="Cambria" w:cs="Times New Roman"/>
                <w:b/>
              </w:rPr>
              <w:t>Nr</w:t>
            </w:r>
          </w:p>
        </w:tc>
        <w:tc>
          <w:tcPr>
            <w:tcW w:w="4206"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284"/>
              </w:tabs>
              <w:ind w:left="284" w:hanging="284"/>
              <w:jc w:val="center"/>
              <w:rPr>
                <w:rFonts w:ascii="Cambria" w:hAnsi="Cambria" w:cs="Times New Roman"/>
                <w:b/>
              </w:rPr>
            </w:pPr>
            <w:r w:rsidRPr="00BD7CA8">
              <w:rPr>
                <w:rFonts w:ascii="Cambria" w:hAnsi="Cambria" w:cs="Times New Roman"/>
                <w:b/>
              </w:rPr>
              <w:t>Kryterium oceny</w:t>
            </w:r>
          </w:p>
        </w:tc>
        <w:tc>
          <w:tcPr>
            <w:tcW w:w="2126"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284"/>
              </w:tabs>
              <w:ind w:left="284" w:hanging="284"/>
              <w:jc w:val="center"/>
              <w:rPr>
                <w:rFonts w:ascii="Cambria" w:hAnsi="Cambria" w:cs="Times New Roman"/>
                <w:b/>
              </w:rPr>
            </w:pPr>
            <w:r w:rsidRPr="00BD7CA8">
              <w:rPr>
                <w:rFonts w:ascii="Cambria" w:hAnsi="Cambria" w:cs="Times New Roman"/>
                <w:b/>
              </w:rPr>
              <w:t>Waga = Punkty</w:t>
            </w:r>
          </w:p>
        </w:tc>
      </w:tr>
      <w:tr w:rsidR="00FB145B" w:rsidRPr="00BD7CA8" w:rsidTr="00FB145B">
        <w:trPr>
          <w:trHeight w:val="263"/>
          <w:jc w:val="center"/>
        </w:trPr>
        <w:tc>
          <w:tcPr>
            <w:tcW w:w="1318"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284"/>
              </w:tabs>
              <w:ind w:left="284" w:hanging="284"/>
              <w:jc w:val="center"/>
              <w:rPr>
                <w:rFonts w:ascii="Cambria" w:hAnsi="Cambria" w:cs="Times New Roman"/>
              </w:rPr>
            </w:pPr>
            <w:r w:rsidRPr="00BD7CA8">
              <w:rPr>
                <w:rFonts w:ascii="Cambria" w:hAnsi="Cambria" w:cs="Times New Roman"/>
              </w:rPr>
              <w:t>1</w:t>
            </w:r>
          </w:p>
        </w:tc>
        <w:tc>
          <w:tcPr>
            <w:tcW w:w="4206"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284"/>
              </w:tabs>
              <w:ind w:left="284" w:hanging="284"/>
              <w:rPr>
                <w:rFonts w:ascii="Cambria" w:hAnsi="Cambria" w:cs="Times New Roman"/>
              </w:rPr>
            </w:pPr>
            <w:r w:rsidRPr="00BD7CA8">
              <w:rPr>
                <w:rFonts w:ascii="Cambria" w:hAnsi="Cambria" w:cs="Times New Roman"/>
              </w:rPr>
              <w:t xml:space="preserve">Cena zamówienia </w:t>
            </w:r>
          </w:p>
        </w:tc>
        <w:tc>
          <w:tcPr>
            <w:tcW w:w="2126" w:type="dxa"/>
            <w:tcBorders>
              <w:top w:val="single" w:sz="4" w:space="0" w:color="auto"/>
              <w:left w:val="single" w:sz="4" w:space="0" w:color="auto"/>
              <w:bottom w:val="single" w:sz="4" w:space="0" w:color="auto"/>
              <w:right w:val="single" w:sz="4" w:space="0" w:color="auto"/>
            </w:tcBorders>
            <w:hideMark/>
          </w:tcPr>
          <w:p w:rsidR="00FB145B" w:rsidRPr="00BD7CA8" w:rsidRDefault="008C3FA5" w:rsidP="001D73E3">
            <w:pPr>
              <w:tabs>
                <w:tab w:val="num" w:pos="284"/>
              </w:tabs>
              <w:ind w:left="284" w:hanging="284"/>
              <w:jc w:val="center"/>
              <w:rPr>
                <w:rFonts w:ascii="Cambria" w:hAnsi="Cambria" w:cs="Times New Roman"/>
              </w:rPr>
            </w:pPr>
            <w:r w:rsidRPr="00BD7CA8">
              <w:rPr>
                <w:rFonts w:ascii="Cambria" w:hAnsi="Cambria" w:cs="Times New Roman"/>
              </w:rPr>
              <w:t>35</w:t>
            </w:r>
            <w:r w:rsidR="00FB145B" w:rsidRPr="00BD7CA8">
              <w:rPr>
                <w:rFonts w:ascii="Cambria" w:hAnsi="Cambria" w:cs="Times New Roman"/>
              </w:rPr>
              <w:t>% = 40 pkt</w:t>
            </w:r>
          </w:p>
        </w:tc>
      </w:tr>
      <w:tr w:rsidR="00FB145B" w:rsidRPr="00BD7CA8" w:rsidTr="00FB145B">
        <w:trPr>
          <w:jc w:val="center"/>
        </w:trPr>
        <w:tc>
          <w:tcPr>
            <w:tcW w:w="1318"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284"/>
              </w:tabs>
              <w:ind w:left="284" w:hanging="284"/>
              <w:jc w:val="center"/>
              <w:rPr>
                <w:rFonts w:ascii="Cambria" w:hAnsi="Cambria" w:cs="Times New Roman"/>
              </w:rPr>
            </w:pPr>
            <w:r w:rsidRPr="00BD7CA8">
              <w:rPr>
                <w:rFonts w:ascii="Cambria" w:hAnsi="Cambria" w:cs="Times New Roman"/>
              </w:rPr>
              <w:t>2</w:t>
            </w:r>
          </w:p>
        </w:tc>
        <w:tc>
          <w:tcPr>
            <w:tcW w:w="4206"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0"/>
              </w:tabs>
              <w:ind w:hanging="10"/>
              <w:jc w:val="both"/>
              <w:rPr>
                <w:rFonts w:ascii="Cambria" w:hAnsi="Cambria" w:cs="Times New Roman"/>
              </w:rPr>
            </w:pPr>
            <w:r w:rsidRPr="00BD7CA8">
              <w:rPr>
                <w:rFonts w:ascii="Cambria" w:hAnsi="Cambria" w:cs="Times New Roman"/>
              </w:rPr>
              <w:t xml:space="preserve">Próbka </w:t>
            </w:r>
            <w:r w:rsidR="0024276A" w:rsidRPr="00BD7CA8">
              <w:rPr>
                <w:rFonts w:ascii="Cambria" w:hAnsi="Cambria" w:cs="Times New Roman"/>
              </w:rPr>
              <w:t>materiału wideo</w:t>
            </w:r>
          </w:p>
        </w:tc>
        <w:tc>
          <w:tcPr>
            <w:tcW w:w="2126" w:type="dxa"/>
            <w:tcBorders>
              <w:top w:val="single" w:sz="4" w:space="0" w:color="auto"/>
              <w:left w:val="single" w:sz="4" w:space="0" w:color="auto"/>
              <w:bottom w:val="single" w:sz="4" w:space="0" w:color="auto"/>
              <w:right w:val="single" w:sz="4" w:space="0" w:color="auto"/>
            </w:tcBorders>
            <w:hideMark/>
          </w:tcPr>
          <w:p w:rsidR="00FB145B" w:rsidRPr="00BD7CA8" w:rsidRDefault="00FB145B" w:rsidP="001D73E3">
            <w:pPr>
              <w:tabs>
                <w:tab w:val="num" w:pos="284"/>
              </w:tabs>
              <w:ind w:left="284" w:hanging="284"/>
              <w:jc w:val="center"/>
              <w:rPr>
                <w:rFonts w:ascii="Cambria" w:hAnsi="Cambria" w:cs="Times New Roman"/>
              </w:rPr>
            </w:pPr>
            <w:r w:rsidRPr="00BD7CA8">
              <w:rPr>
                <w:rFonts w:ascii="Cambria" w:hAnsi="Cambria" w:cs="Times New Roman"/>
              </w:rPr>
              <w:t>6</w:t>
            </w:r>
            <w:r w:rsidR="008C3FA5" w:rsidRPr="00BD7CA8">
              <w:rPr>
                <w:rFonts w:ascii="Cambria" w:hAnsi="Cambria" w:cs="Times New Roman"/>
              </w:rPr>
              <w:t>5</w:t>
            </w:r>
            <w:r w:rsidRPr="00BD7CA8">
              <w:rPr>
                <w:rFonts w:ascii="Cambria" w:hAnsi="Cambria" w:cs="Times New Roman"/>
              </w:rPr>
              <w:t>% = 60 pkt</w:t>
            </w:r>
          </w:p>
        </w:tc>
      </w:tr>
    </w:tbl>
    <w:p w:rsidR="00FB145B" w:rsidRPr="00BD7CA8" w:rsidRDefault="00FB145B" w:rsidP="00FB145B">
      <w:pPr>
        <w:pStyle w:val="Akapitzlist"/>
        <w:spacing w:line="256" w:lineRule="auto"/>
        <w:ind w:left="284"/>
        <w:jc w:val="both"/>
        <w:rPr>
          <w:rFonts w:cstheme="minorHAnsi"/>
          <w:sz w:val="20"/>
          <w:szCs w:val="20"/>
        </w:rPr>
      </w:pPr>
    </w:p>
    <w:p w:rsidR="00FB145B" w:rsidRPr="00BD7CA8" w:rsidRDefault="00FB145B" w:rsidP="00FB145B">
      <w:pPr>
        <w:spacing w:line="276" w:lineRule="auto"/>
        <w:jc w:val="both"/>
        <w:rPr>
          <w:rFonts w:ascii="Cambria" w:hAnsi="Cambria" w:cs="Times New Roman"/>
        </w:rPr>
      </w:pPr>
      <w:r w:rsidRPr="00BD7CA8">
        <w:rPr>
          <w:rFonts w:ascii="Cambria" w:hAnsi="Cambria" w:cs="Times New Roman"/>
        </w:rPr>
        <w:t>Stosowanie matematycznych obliczeń stanowi zasadę przy ocenie ofert. Waga danego kryterium równa się maksymalnej liczbie punktów możliwych do uzyskania. Ocena punktowa (w zaokrągleniu do setnych części punktu) dokonana zostanie na podstawie opisanych poniżej zasad/wzorów.</w:t>
      </w:r>
    </w:p>
    <w:p w:rsidR="00FB145B" w:rsidRPr="00BD7CA8" w:rsidRDefault="00FB145B" w:rsidP="00FB145B">
      <w:pPr>
        <w:numPr>
          <w:ilvl w:val="0"/>
          <w:numId w:val="36"/>
        </w:numPr>
        <w:tabs>
          <w:tab w:val="num" w:pos="709"/>
        </w:tabs>
        <w:spacing w:line="256" w:lineRule="auto"/>
        <w:ind w:left="709" w:hanging="425"/>
        <w:jc w:val="both"/>
        <w:rPr>
          <w:rFonts w:ascii="Cambria" w:hAnsi="Cambria" w:cs="Times New Roman"/>
        </w:rPr>
      </w:pPr>
      <w:r w:rsidRPr="00BD7CA8">
        <w:rPr>
          <w:rFonts w:ascii="Cambria" w:hAnsi="Cambria" w:cs="Times New Roman"/>
        </w:rPr>
        <w:t>Kryterium Cena zamówienia– w zakresie tego kryterium oceniane będzie zaoferowanie jak najniższej ceny zamówienia w ofercie. Ocena następować będzie w odniesieniu do najkorzystniejszej ceny spośród zaoferowanych przez Wykonawców. Kryterium, liczone wg wzoru:</w:t>
      </w:r>
    </w:p>
    <w:p w:rsidR="00FB145B" w:rsidRPr="00BD7CA8" w:rsidRDefault="00FB145B" w:rsidP="00FB145B">
      <w:pPr>
        <w:tabs>
          <w:tab w:val="num" w:pos="709"/>
        </w:tabs>
        <w:ind w:left="709" w:hanging="425"/>
        <w:jc w:val="both"/>
        <w:rPr>
          <w:rFonts w:ascii="Cambria" w:hAnsi="Cambria" w:cs="Times New Roman"/>
        </w:rPr>
      </w:pPr>
      <w:r w:rsidRPr="00BD7CA8">
        <w:rPr>
          <w:rFonts w:ascii="Cambria" w:hAnsi="Cambria" w:cs="Times New Roman"/>
        </w:rPr>
        <w:tab/>
        <w:t xml:space="preserve">Ocena oferty rozpatrywanej = (cena brutto najtańszej oferty : cena brutto rozpatrywanej oferty) x </w:t>
      </w:r>
      <w:r w:rsidR="009D3DEB" w:rsidRPr="00BD7CA8">
        <w:rPr>
          <w:rFonts w:ascii="Cambria" w:hAnsi="Cambria" w:cs="Times New Roman"/>
        </w:rPr>
        <w:t>35</w:t>
      </w:r>
    </w:p>
    <w:p w:rsidR="00FB145B" w:rsidRPr="00BD7CA8" w:rsidRDefault="00FB145B" w:rsidP="00FB145B">
      <w:pPr>
        <w:tabs>
          <w:tab w:val="num" w:pos="709"/>
        </w:tabs>
        <w:ind w:left="709" w:hanging="425"/>
        <w:jc w:val="both"/>
        <w:rPr>
          <w:rFonts w:ascii="Cambria" w:hAnsi="Cambria" w:cs="Times New Roman"/>
        </w:rPr>
      </w:pPr>
    </w:p>
    <w:p w:rsidR="00FB145B" w:rsidRPr="00BD7CA8" w:rsidRDefault="00FB145B" w:rsidP="007B21CF">
      <w:pPr>
        <w:numPr>
          <w:ilvl w:val="0"/>
          <w:numId w:val="36"/>
        </w:numPr>
        <w:tabs>
          <w:tab w:val="left" w:pos="142"/>
        </w:tabs>
        <w:autoSpaceDE w:val="0"/>
        <w:autoSpaceDN w:val="0"/>
        <w:adjustRightInd w:val="0"/>
        <w:spacing w:line="256" w:lineRule="auto"/>
        <w:ind w:left="709" w:hanging="425"/>
        <w:jc w:val="both"/>
        <w:rPr>
          <w:rFonts w:ascii="Cambria" w:hAnsi="Cambria" w:cs="Times New Roman"/>
          <w:b/>
        </w:rPr>
      </w:pPr>
      <w:r w:rsidRPr="00BD7CA8">
        <w:rPr>
          <w:rFonts w:ascii="Cambria" w:hAnsi="Cambria" w:cs="Times New Roman"/>
        </w:rPr>
        <w:t xml:space="preserve">Kryterium Próbka filmu – w zakresie tego kryterium ocen odbędzie się zgodnie z </w:t>
      </w:r>
      <w:r w:rsidR="007B21CF" w:rsidRPr="00BD7CA8">
        <w:rPr>
          <w:rFonts w:ascii="Cambria" w:hAnsi="Cambria" w:cs="Times New Roman"/>
        </w:rPr>
        <w:t>Załącznikiem nr xx i procedurą oraz zasadami tam opisanymi.</w:t>
      </w:r>
      <w:r w:rsidR="00BD7CA8" w:rsidRPr="00BD7CA8">
        <w:rPr>
          <w:rFonts w:ascii="Cambria" w:hAnsi="Cambria" w:cs="Times New Roman"/>
        </w:rPr>
        <w:t xml:space="preserve"> </w:t>
      </w:r>
      <w:r w:rsidRPr="00BD7CA8">
        <w:rPr>
          <w:rFonts w:ascii="Cambria" w:hAnsi="Cambria" w:cs="Times New Roman"/>
          <w:b/>
        </w:rPr>
        <w:t xml:space="preserve">Ocena oferty rozpatrywanej = punkty otrzymane (0 – </w:t>
      </w:r>
      <w:r w:rsidR="009D3DEB" w:rsidRPr="00BD7CA8">
        <w:rPr>
          <w:rFonts w:ascii="Cambria" w:hAnsi="Cambria" w:cs="Times New Roman"/>
          <w:b/>
        </w:rPr>
        <w:t>65</w:t>
      </w:r>
      <w:r w:rsidRPr="00BD7CA8">
        <w:rPr>
          <w:rFonts w:ascii="Cambria" w:hAnsi="Cambria" w:cs="Times New Roman"/>
          <w:b/>
        </w:rPr>
        <w:t xml:space="preserve"> pkt)</w:t>
      </w:r>
    </w:p>
    <w:p w:rsidR="00FB145B" w:rsidRPr="00BD7CA8" w:rsidRDefault="00FB145B" w:rsidP="007B21CF">
      <w:pPr>
        <w:pStyle w:val="Akapitzlist"/>
        <w:numPr>
          <w:ilvl w:val="1"/>
          <w:numId w:val="20"/>
        </w:numPr>
        <w:tabs>
          <w:tab w:val="left" w:pos="426"/>
        </w:tabs>
        <w:spacing w:line="256" w:lineRule="auto"/>
        <w:ind w:left="1134"/>
        <w:jc w:val="both"/>
        <w:rPr>
          <w:rFonts w:ascii="Cambria" w:hAnsi="Cambria" w:cs="Times New Roman"/>
        </w:rPr>
      </w:pPr>
      <w:r w:rsidRPr="00BD7CA8">
        <w:rPr>
          <w:rFonts w:ascii="Cambria" w:hAnsi="Cambria" w:cs="Times New Roman"/>
        </w:rPr>
        <w:t xml:space="preserve">Za ofertę najkorzystniejszą uznana zostanie oferta, która uzyska najwyższą liczbę punktów po zsumowaniu w poszczególnych kryteriach (Cena zamówienia + </w:t>
      </w:r>
      <w:r w:rsidR="009944AE" w:rsidRPr="00BD7CA8">
        <w:rPr>
          <w:rFonts w:ascii="Cambria" w:hAnsi="Cambria" w:cs="Times New Roman"/>
        </w:rPr>
        <w:t>Próbka filmu</w:t>
      </w:r>
      <w:r w:rsidRPr="00BD7CA8">
        <w:rPr>
          <w:rFonts w:ascii="Cambria" w:hAnsi="Cambria" w:cs="Times New Roman"/>
        </w:rPr>
        <w:t>), pozostałe oferty zostaną sklasyfikowane zgodnie z ilością uzyskanych punktów.</w:t>
      </w:r>
    </w:p>
    <w:p w:rsidR="006E2A31" w:rsidRPr="002E6883" w:rsidRDefault="006E2A31" w:rsidP="006E2A31">
      <w:pPr>
        <w:pBdr>
          <w:top w:val="nil"/>
          <w:left w:val="nil"/>
          <w:bottom w:val="nil"/>
          <w:right w:val="nil"/>
          <w:between w:val="nil"/>
          <w:bar w:val="nil"/>
        </w:pBdr>
        <w:tabs>
          <w:tab w:val="left" w:pos="567"/>
          <w:tab w:val="left" w:pos="709"/>
        </w:tabs>
        <w:spacing w:line="276" w:lineRule="auto"/>
        <w:contextualSpacing/>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2E6883" w:rsidTr="00787712">
        <w:trPr>
          <w:trHeight w:val="316"/>
        </w:trPr>
        <w:tc>
          <w:tcPr>
            <w:tcW w:w="9067" w:type="dxa"/>
            <w:shd w:val="pct12" w:color="auto" w:fill="auto"/>
          </w:tcPr>
          <w:p w:rsidR="006E2A31" w:rsidRPr="002E6883"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2E6883">
              <w:rPr>
                <w:rFonts w:ascii="Cambria" w:hAnsi="Cambria"/>
                <w:b/>
              </w:rPr>
              <w:t>TRYB OCENY OFERT I OGŁOSZENIA WYNIKÓW.</w:t>
            </w:r>
          </w:p>
        </w:tc>
      </w:tr>
    </w:tbl>
    <w:p w:rsidR="00DD282B" w:rsidRPr="000D7692" w:rsidRDefault="00DD282B" w:rsidP="00DD282B">
      <w:pPr>
        <w:spacing w:line="276" w:lineRule="auto"/>
        <w:ind w:firstLine="709"/>
        <w:jc w:val="both"/>
        <w:rPr>
          <w:rFonts w:ascii="Cambria" w:hAnsi="Cambria"/>
        </w:rPr>
      </w:pPr>
    </w:p>
    <w:p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wykluczy Wykonawcę, który nie spełnia warunków udziału w postępowaniu określonych w pkt 7 zapytania.</w:t>
      </w:r>
    </w:p>
    <w:p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odrzuci ofertę, jeżeli:</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złożona w niewłaściwej formie;</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treść nie odpowiada treści zapytania ofertowego, z zastrzeżeniem 10.1</w:t>
      </w:r>
      <w:r w:rsidR="00064DD7">
        <w:rPr>
          <w:rFonts w:ascii="Cambria" w:hAnsi="Cambria" w:cs="Open Sans"/>
        </w:rPr>
        <w:t>6</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rPr>
        <w:t>nie spełnia wymogów brzegowych umożliwiających dofinansowanie realizacji projektu określ</w:t>
      </w:r>
      <w:r>
        <w:rPr>
          <w:rFonts w:ascii="Cambria" w:hAnsi="Cambria"/>
        </w:rPr>
        <w:t>onych w dokumentach programowych.</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złożenie stanowi czyn nieuczciwej konkurencji w rozumieniu przepisów o zwalczaniu nieuczciwej konkurencji;</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rażąco niską cenę w stosunku do przedmiotu zamówienia;</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została złożona przez wykonawcę wykluczonego z udziału w postępowaniu o udzielenie zamówienia;</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zawiera błędy w obliczeniu ceny;</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lastRenderedPageBreak/>
        <w:t>wykonawca w terminie 3 dni od dnia doręczenia zawiadomienia nie zgodził się na poprawienie omyłki, o której mowa w 10.1</w:t>
      </w:r>
      <w:r w:rsidR="00064DD7">
        <w:rPr>
          <w:rFonts w:ascii="Cambria" w:hAnsi="Cambria" w:cs="Open Sans"/>
        </w:rPr>
        <w:t>6</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wykonawca nie wyraził zgody, o której mowa w 10.1</w:t>
      </w:r>
      <w:r w:rsidR="00064DD7">
        <w:rPr>
          <w:rFonts w:ascii="Cambria" w:hAnsi="Cambria" w:cs="Open Sans"/>
        </w:rPr>
        <w:t>4</w:t>
      </w:r>
      <w:r w:rsidRPr="000D7692">
        <w:rPr>
          <w:rFonts w:ascii="Cambria" w:hAnsi="Cambria" w:cs="Open Sans"/>
        </w:rPr>
        <w:t>, na przedłużenie terminu związania ofertą;</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jej przyjęcie naruszałoby bezpieczeństwo publiczne lub istotny interes bezpieczeństwa państwa, a tego bezpieczeństwa lub interesu nie można zagwarantować w inny sposób.</w:t>
      </w:r>
    </w:p>
    <w:p w:rsidR="00D77776" w:rsidRPr="000D7692" w:rsidRDefault="00D77776" w:rsidP="00D77776">
      <w:pPr>
        <w:pStyle w:val="Akapitzlist"/>
        <w:numPr>
          <w:ilvl w:val="0"/>
          <w:numId w:val="5"/>
        </w:numPr>
        <w:shd w:val="clear" w:color="auto" w:fill="FFFFFF"/>
        <w:spacing w:line="276" w:lineRule="auto"/>
        <w:ind w:left="1636"/>
        <w:rPr>
          <w:rFonts w:ascii="Cambria" w:hAnsi="Cambria" w:cs="Open Sans"/>
        </w:rPr>
      </w:pPr>
      <w:r w:rsidRPr="000D7692">
        <w:rPr>
          <w:rFonts w:ascii="Cambria" w:hAnsi="Cambria" w:cs="Open Sans"/>
        </w:rPr>
        <w:t>jest nieważna na podstawie odrębnych przepisów.</w:t>
      </w:r>
    </w:p>
    <w:p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cs="Times New Roman"/>
        </w:rPr>
      </w:pPr>
      <w:r w:rsidRPr="000D7692">
        <w:rPr>
          <w:rFonts w:ascii="Cambria" w:hAnsi="Cambria" w:cs="Times New Roman"/>
        </w:rPr>
        <w:t>Zamawiający zastrzega sobie prawo do unieważnienia postępowania na każdym etapie w przypadkach uzasadnionych.</w:t>
      </w:r>
    </w:p>
    <w:p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0D7692">
        <w:rPr>
          <w:rFonts w:ascii="Cambria" w:hAnsi="Cambria"/>
        </w:rPr>
        <w:t>Zamawiający zastrzega sobie prawo sprawdzania w toku oceny oferty wiarygodności przedstawionych przez Wykonawców dokumentów, oświadczeń, wykazów, danych i informacji.</w:t>
      </w:r>
    </w:p>
    <w:p w:rsidR="00D77776" w:rsidRPr="002E73C9"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b/>
        </w:rPr>
      </w:pPr>
      <w:r w:rsidRPr="000D7692">
        <w:rPr>
          <w:rFonts w:ascii="Cambria" w:hAnsi="Cambria"/>
        </w:rPr>
        <w:t xml:space="preserve">Wykonawcy, którzy złożą oferty zostaną zawiadomieni o wynikach postępowania w formie elektronicznej na adres e-mail wskazany w ofercie (a w przypadku jego braku na fax lub adres pocztowy). Informacja </w:t>
      </w:r>
      <w:r w:rsidRPr="000D7692">
        <w:rPr>
          <w:rFonts w:ascii="Cambria" w:hAnsi="Cambria"/>
        </w:rPr>
        <w:br/>
        <w:t xml:space="preserve">o wynikach postępowania zostanie również opublikowana na stronie </w:t>
      </w:r>
      <w:r w:rsidRPr="002E73C9">
        <w:rPr>
          <w:rFonts w:ascii="Cambria" w:hAnsi="Cambria"/>
        </w:rPr>
        <w:t>https://wsiz.</w:t>
      </w:r>
      <w:r w:rsidR="002E73C9" w:rsidRPr="002E73C9">
        <w:rPr>
          <w:rFonts w:ascii="Cambria" w:hAnsi="Cambria"/>
        </w:rPr>
        <w:t>edu.</w:t>
      </w:r>
      <w:r w:rsidRPr="002E73C9">
        <w:rPr>
          <w:rFonts w:ascii="Cambria" w:hAnsi="Cambria"/>
        </w:rPr>
        <w:t>pl/uczelnia/przetargi</w:t>
      </w:r>
    </w:p>
    <w:p w:rsidR="00D77776" w:rsidRPr="000D7692" w:rsidRDefault="00D77776" w:rsidP="00D77776">
      <w:pPr>
        <w:pStyle w:val="Akapitzlist"/>
        <w:numPr>
          <w:ilvl w:val="1"/>
          <w:numId w:val="17"/>
        </w:numPr>
        <w:tabs>
          <w:tab w:val="left" w:pos="708"/>
          <w:tab w:val="left" w:pos="851"/>
          <w:tab w:val="left" w:pos="1134"/>
          <w:tab w:val="left" w:pos="1418"/>
        </w:tabs>
        <w:spacing w:line="276" w:lineRule="auto"/>
        <w:ind w:left="1276" w:hanging="567"/>
        <w:jc w:val="both"/>
        <w:rPr>
          <w:rFonts w:ascii="Cambria" w:hAnsi="Cambria"/>
        </w:rPr>
      </w:pPr>
      <w:r w:rsidRPr="002E73C9">
        <w:rPr>
          <w:rFonts w:ascii="Cambria" w:hAnsi="Cambria"/>
        </w:rPr>
        <w:t>Po przeprowadzeniu postępowania Zamawiający</w:t>
      </w:r>
      <w:r w:rsidRPr="000D7692">
        <w:rPr>
          <w:rFonts w:ascii="Cambria" w:hAnsi="Cambria"/>
        </w:rPr>
        <w:t xml:space="preserve"> podpisze z Wykonawcą umowę, której istotne postanowienia zawarto we wzorze stanowiącym </w:t>
      </w:r>
      <w:r w:rsidRPr="00064DD7">
        <w:rPr>
          <w:rFonts w:ascii="Cambria" w:hAnsi="Cambria"/>
        </w:rPr>
        <w:t>załącznik nr 4</w:t>
      </w:r>
      <w:r w:rsidRPr="000D7692">
        <w:rPr>
          <w:rFonts w:ascii="Cambria" w:hAnsi="Cambria"/>
        </w:rPr>
        <w:t xml:space="preserve">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p w:rsidR="00D77776" w:rsidRPr="000D7692" w:rsidRDefault="00D77776" w:rsidP="00DD282B">
      <w:pPr>
        <w:spacing w:line="276" w:lineRule="auto"/>
        <w:ind w:left="567" w:hanging="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rPr>
          <w:trHeight w:val="316"/>
        </w:trPr>
        <w:tc>
          <w:tcPr>
            <w:tcW w:w="9067" w:type="dxa"/>
            <w:shd w:val="pct12" w:color="auto" w:fill="auto"/>
          </w:tcPr>
          <w:p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SPOSÓB POROZUMIEWANIA SIĘ ZAMAWIAJĄCEGO Z WYKONAWCAMI, OSOBY UPOWAŻNIONE DO KONTAKTU.</w:t>
            </w:r>
          </w:p>
        </w:tc>
      </w:tr>
    </w:tbl>
    <w:p w:rsidR="00DD282B" w:rsidRPr="000D7692" w:rsidRDefault="00DD282B" w:rsidP="00DD282B">
      <w:pPr>
        <w:spacing w:line="276" w:lineRule="auto"/>
        <w:jc w:val="both"/>
        <w:rPr>
          <w:rFonts w:ascii="Cambria" w:hAnsi="Cambria"/>
        </w:rPr>
      </w:pPr>
    </w:p>
    <w:p w:rsidR="00D77776" w:rsidRPr="000D7692" w:rsidRDefault="00D77776" w:rsidP="00D77776">
      <w:pPr>
        <w:pStyle w:val="Akapitzlist"/>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highlight w:val="yellow"/>
        </w:rPr>
      </w:pPr>
      <w:r w:rsidRPr="000D7692">
        <w:rPr>
          <w:rFonts w:ascii="Cambria" w:hAnsi="Cambria" w:cs="Arial"/>
          <w:bCs/>
        </w:rPr>
        <w:t>W niniejszym postępowaniu o udzielenie zamówienia komunikacja (wszelkie zawiadomienia, oświadczenia, wnioski oraz informacje) między Zamawiającym a Wykonawcami odbywa się za pośrednictwem operatora pocztowego w rozumieniu ustawy z dnia 2 listopada 2012r. – Prawo pocztowe (Dz. U. z 2018r. poz. 2188), osobiście, za pośrednictwem posłańca, faksu lub przy użyciu środków komunikacji elektronicznej w rozumieniu ustawy w dnia 18 lipca 2002r. o świadczeniu usług drogą elektroniczną (Dz.U. z 2019 poz. 123),</w:t>
      </w:r>
      <w:r w:rsidRPr="000D7692">
        <w:rPr>
          <w:rFonts w:ascii="Cambria" w:hAnsi="Cambria" w:cs="Arial"/>
          <w:b/>
          <w:bCs/>
        </w:rPr>
        <w:t xml:space="preserve">. </w:t>
      </w:r>
    </w:p>
    <w:p w:rsidR="00D77776" w:rsidRPr="002E73C9"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rPr>
        <w:t xml:space="preserve">Wykonawcy mają możliwość składania pytań w niniejszym postępowaniu, jeżeli prośba o udzielenie wyjaśnień wpłynie nie później, niż do końca dnia, w którym upływa połowa wyznaczonego terminu składania ofert. Jeżeli </w:t>
      </w:r>
      <w:r w:rsidRPr="0011601E">
        <w:rPr>
          <w:rFonts w:ascii="Cambria" w:hAnsi="Cambria"/>
        </w:rPr>
        <w:lastRenderedPageBreak/>
        <w:t xml:space="preserve">prośba taka wpłynęła w terminie późniejszym albo prośba ta dotyczy udzielonych wyjaśnień Zamawiający może udzielić wyjaśnień, albo pozostawić wniosek </w:t>
      </w:r>
      <w:r w:rsidRPr="002E73C9">
        <w:rPr>
          <w:rFonts w:ascii="Cambria" w:hAnsi="Cambria"/>
        </w:rPr>
        <w:t>bez rozpoznania. Treść zapytań i odpowiedzi zostanie umieszczona na stronie https://wsiz.</w:t>
      </w:r>
      <w:r w:rsidR="002E73C9" w:rsidRPr="002E73C9">
        <w:rPr>
          <w:rFonts w:ascii="Cambria" w:hAnsi="Cambria"/>
        </w:rPr>
        <w:t>edu</w:t>
      </w:r>
      <w:r w:rsidRPr="002E73C9">
        <w:rPr>
          <w:rFonts w:ascii="Cambria" w:hAnsi="Cambria"/>
        </w:rPr>
        <w:t>.pl/uczelnia/przetargi</w:t>
      </w:r>
    </w:p>
    <w:p w:rsidR="00D77776" w:rsidRPr="0011601E"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11601E">
        <w:rPr>
          <w:rFonts w:ascii="Cambria" w:hAnsi="Cambria" w:cs="Arial"/>
          <w:bCs/>
        </w:rPr>
        <w:t xml:space="preserve">Wszelkie zawiadomienia, oświadczenia, wnioski oraz informacje przekazane za pomocą faksu lub w formie elektronicznej wymagają na żądanie każdej ze stron, niezwłocznego potwierdzenia faktu ich otrzymania. </w:t>
      </w:r>
    </w:p>
    <w:p w:rsidR="00D77776" w:rsidRPr="00D765EC" w:rsidRDefault="00D77776" w:rsidP="00D77776">
      <w:pPr>
        <w:widowControl w:val="0"/>
        <w:numPr>
          <w:ilvl w:val="1"/>
          <w:numId w:val="17"/>
        </w:numPr>
        <w:tabs>
          <w:tab w:val="left" w:pos="708"/>
          <w:tab w:val="left" w:pos="1134"/>
          <w:tab w:val="left" w:pos="1418"/>
        </w:tabs>
        <w:spacing w:line="276" w:lineRule="auto"/>
        <w:ind w:left="1276" w:hanging="567"/>
        <w:jc w:val="both"/>
        <w:outlineLvl w:val="3"/>
        <w:rPr>
          <w:rFonts w:ascii="Cambria" w:hAnsi="Cambria" w:cs="Arial"/>
          <w:bCs/>
        </w:rPr>
      </w:pPr>
      <w:r w:rsidRPr="00D765EC">
        <w:rPr>
          <w:rFonts w:ascii="Cambria" w:hAnsi="Cambria" w:cs="Arial"/>
          <w:bCs/>
        </w:rPr>
        <w:t>Osobą uprawnioną do porozumiewania się z Wykonawcami jest:</w:t>
      </w:r>
    </w:p>
    <w:p w:rsidR="0013023F" w:rsidRDefault="0013023F" w:rsidP="00D77776">
      <w:pPr>
        <w:widowControl w:val="0"/>
        <w:tabs>
          <w:tab w:val="left" w:pos="1134"/>
          <w:tab w:val="left" w:pos="1418"/>
          <w:tab w:val="left" w:pos="1701"/>
        </w:tabs>
        <w:spacing w:line="276" w:lineRule="auto"/>
        <w:ind w:left="1276"/>
        <w:contextualSpacing/>
        <w:jc w:val="both"/>
        <w:outlineLvl w:val="3"/>
        <w:rPr>
          <w:rFonts w:ascii="Cambria" w:hAnsi="Cambria" w:cs="Arial"/>
          <w:bCs/>
        </w:rPr>
      </w:pPr>
      <w:r>
        <w:rPr>
          <w:rFonts w:ascii="Cambria" w:hAnsi="Cambria" w:cs="Arial"/>
          <w:bCs/>
        </w:rPr>
        <w:t xml:space="preserve">Marcin </w:t>
      </w:r>
      <w:proofErr w:type="spellStart"/>
      <w:r>
        <w:rPr>
          <w:rFonts w:ascii="Cambria" w:hAnsi="Cambria" w:cs="Arial"/>
          <w:bCs/>
        </w:rPr>
        <w:t>Nicgorski</w:t>
      </w:r>
      <w:proofErr w:type="spellEnd"/>
      <w:r>
        <w:rPr>
          <w:rFonts w:ascii="Cambria" w:hAnsi="Cambria" w:cs="Arial"/>
          <w:bCs/>
        </w:rPr>
        <w:t xml:space="preserve"> e-mail: </w:t>
      </w:r>
      <w:hyperlink r:id="rId12" w:history="1">
        <w:r w:rsidRPr="00655CF2">
          <w:rPr>
            <w:rStyle w:val="Hipercze"/>
            <w:rFonts w:ascii="Cambria" w:hAnsi="Cambria" w:cs="Arial"/>
            <w:bCs/>
          </w:rPr>
          <w:t>mnicgorski@wsiz.edu.pl</w:t>
        </w:r>
      </w:hyperlink>
      <w:r>
        <w:rPr>
          <w:rFonts w:ascii="Cambria" w:hAnsi="Cambria" w:cs="Arial"/>
          <w:bCs/>
        </w:rPr>
        <w:t xml:space="preserve">, </w:t>
      </w:r>
      <w:proofErr w:type="spellStart"/>
      <w:r>
        <w:rPr>
          <w:rFonts w:ascii="Cambria" w:hAnsi="Cambria" w:cs="Arial"/>
          <w:bCs/>
        </w:rPr>
        <w:t>tel</w:t>
      </w:r>
      <w:proofErr w:type="spellEnd"/>
      <w:r>
        <w:rPr>
          <w:rFonts w:ascii="Cambria" w:hAnsi="Cambria" w:cs="Arial"/>
          <w:bCs/>
        </w:rPr>
        <w:t>: 17 866 12 15 lub</w:t>
      </w:r>
    </w:p>
    <w:p w:rsidR="00D77776" w:rsidRPr="00524DE2" w:rsidRDefault="0056107F" w:rsidP="00524DE2">
      <w:pPr>
        <w:widowControl w:val="0"/>
        <w:tabs>
          <w:tab w:val="left" w:pos="1134"/>
          <w:tab w:val="left" w:pos="1418"/>
          <w:tab w:val="left" w:pos="1701"/>
        </w:tabs>
        <w:spacing w:line="276" w:lineRule="auto"/>
        <w:ind w:left="1276"/>
        <w:contextualSpacing/>
        <w:jc w:val="both"/>
        <w:outlineLvl w:val="3"/>
        <w:rPr>
          <w:rFonts w:ascii="Cambria" w:hAnsi="Cambria" w:cs="Arial"/>
          <w:bCs/>
          <w:lang w:val="en-US"/>
        </w:rPr>
      </w:pPr>
      <w:r w:rsidRPr="00524DE2">
        <w:rPr>
          <w:rFonts w:ascii="Cambria" w:hAnsi="Cambria" w:cs="Arial"/>
          <w:bCs/>
        </w:rPr>
        <w:t>Justyna Basznianin</w:t>
      </w:r>
      <w:r w:rsidR="00D77776" w:rsidRPr="00524DE2">
        <w:rPr>
          <w:rFonts w:ascii="Cambria" w:hAnsi="Cambria" w:cs="Arial"/>
          <w:bCs/>
        </w:rPr>
        <w:t xml:space="preserve"> e-mail: </w:t>
      </w:r>
      <w:r w:rsidR="00524DE2" w:rsidRPr="00524DE2">
        <w:rPr>
          <w:rFonts w:ascii="Cambria" w:hAnsi="Cambria" w:cs="Arial"/>
          <w:bCs/>
        </w:rPr>
        <w:t>jbasznianin</w:t>
      </w:r>
      <w:r w:rsidR="00D77776" w:rsidRPr="00524DE2">
        <w:rPr>
          <w:rFonts w:ascii="Cambria" w:hAnsi="Cambria" w:cs="Arial"/>
          <w:bCs/>
        </w:rPr>
        <w:t>@wsiz.edu.pl</w:t>
      </w:r>
      <w:hyperlink r:id="rId13" w:history="1"/>
      <w:r w:rsidR="00D77776" w:rsidRPr="00524DE2">
        <w:rPr>
          <w:rFonts w:ascii="Cambria" w:hAnsi="Cambria" w:cs="Arial"/>
          <w:bCs/>
        </w:rPr>
        <w:t xml:space="preserve"> tel. 17 866 12 </w:t>
      </w:r>
      <w:r w:rsidR="00524DE2" w:rsidRPr="00524DE2">
        <w:rPr>
          <w:rFonts w:ascii="Cambria" w:hAnsi="Cambria" w:cs="Arial"/>
          <w:bCs/>
        </w:rPr>
        <w:t>91</w:t>
      </w:r>
      <w:r w:rsidR="00D77776" w:rsidRPr="0056107F">
        <w:rPr>
          <w:rFonts w:ascii="Cambria" w:hAnsi="Cambria" w:cs="Arial"/>
          <w:bCs/>
        </w:rPr>
        <w:t xml:space="preserve">, </w:t>
      </w:r>
      <w:r w:rsidR="0013023F" w:rsidRPr="0056107F">
        <w:rPr>
          <w:rFonts w:ascii="Cambria" w:hAnsi="Cambria" w:cs="Arial"/>
          <w:bCs/>
        </w:rPr>
        <w:br/>
      </w:r>
      <w:r w:rsidR="00D77776" w:rsidRPr="0056107F">
        <w:rPr>
          <w:rFonts w:ascii="Cambria" w:hAnsi="Cambria" w:cs="Arial"/>
          <w:bCs/>
        </w:rPr>
        <w:t xml:space="preserve">w godz. </w:t>
      </w:r>
      <w:r w:rsidR="00D77776" w:rsidRPr="002E73C9">
        <w:rPr>
          <w:rFonts w:ascii="Cambria" w:hAnsi="Cambria" w:cs="Arial"/>
          <w:bCs/>
        </w:rPr>
        <w:t>8-15 w dni robocze.</w:t>
      </w:r>
    </w:p>
    <w:p w:rsidR="00DD282B" w:rsidRPr="000D7692" w:rsidRDefault="00DD282B" w:rsidP="000D055A">
      <w:pPr>
        <w:widowControl w:val="0"/>
        <w:tabs>
          <w:tab w:val="left" w:pos="1134"/>
          <w:tab w:val="left" w:pos="1418"/>
          <w:tab w:val="left" w:pos="1701"/>
        </w:tabs>
        <w:spacing w:line="276" w:lineRule="auto"/>
        <w:jc w:val="both"/>
        <w:outlineLvl w:val="3"/>
        <w:rPr>
          <w:rFonts w:ascii="Cambria" w:hAnsi="Cambria" w:cs="Arial"/>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rPr>
          <w:trHeight w:val="316"/>
        </w:trPr>
        <w:tc>
          <w:tcPr>
            <w:tcW w:w="9067" w:type="dxa"/>
            <w:shd w:val="pct12" w:color="auto" w:fill="auto"/>
          </w:tcPr>
          <w:p w:rsidR="00DD282B" w:rsidRPr="000D7692" w:rsidRDefault="00DD282B" w:rsidP="00DD282B">
            <w:pPr>
              <w:pStyle w:val="Akapitzlist"/>
              <w:widowControl w:val="0"/>
              <w:numPr>
                <w:ilvl w:val="0"/>
                <w:numId w:val="17"/>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UNIEWAŻNIENIE POSTĘPOWANIA.</w:t>
            </w:r>
          </w:p>
        </w:tc>
      </w:tr>
    </w:tbl>
    <w:p w:rsidR="00DD282B" w:rsidRPr="000D7692" w:rsidRDefault="00DD282B" w:rsidP="00DD282B">
      <w:pPr>
        <w:spacing w:line="276" w:lineRule="auto"/>
        <w:jc w:val="both"/>
        <w:rPr>
          <w:rFonts w:ascii="Cambria" w:hAnsi="Cambria"/>
        </w:rPr>
      </w:pPr>
    </w:p>
    <w:p w:rsidR="00DD282B" w:rsidRPr="000D7692" w:rsidRDefault="00DD282B" w:rsidP="00DD282B">
      <w:pPr>
        <w:spacing w:line="276" w:lineRule="auto"/>
        <w:ind w:left="709"/>
        <w:jc w:val="both"/>
        <w:rPr>
          <w:rFonts w:ascii="Cambria" w:hAnsi="Cambria"/>
        </w:rPr>
      </w:pPr>
      <w:r w:rsidRPr="000D7692">
        <w:rPr>
          <w:rFonts w:ascii="Cambria" w:hAnsi="Cambria"/>
        </w:rPr>
        <w:t xml:space="preserve">Zamawiający zastrzega sobie możliwość unieważnienia postępowania w przypadkach uzasadnionych, w szczególności w przypadku, gdy najkorzystniejsza oferta przekroczy cenę zakontraktowaną w budżecie projektu. </w:t>
      </w:r>
      <w:r w:rsidRPr="000D7692">
        <w:rPr>
          <w:rFonts w:ascii="Cambria" w:hAnsi="Cambria" w:cs="Arial"/>
        </w:rPr>
        <w:t>W przypadku unieważnienia postępowania, Zamawiający w takich przypadku nie ponosi kosztów postępowania.</w:t>
      </w:r>
    </w:p>
    <w:p w:rsidR="00DD282B" w:rsidRPr="000D7692" w:rsidRDefault="00DD282B" w:rsidP="00DD282B">
      <w:pPr>
        <w:spacing w:line="276" w:lineRule="auto"/>
        <w:ind w:left="709"/>
        <w:jc w:val="both"/>
        <w:rPr>
          <w:rFonts w:ascii="Cambria" w:hAnsi="Cambria"/>
          <w:b/>
        </w:rPr>
      </w:pPr>
    </w:p>
    <w:p w:rsidR="00DD282B" w:rsidRPr="000D7692" w:rsidRDefault="00DD282B" w:rsidP="0013023F">
      <w:pPr>
        <w:pStyle w:val="Akapitzlist"/>
        <w:numPr>
          <w:ilvl w:val="0"/>
          <w:numId w:val="17"/>
        </w:numPr>
        <w:shd w:val="clear" w:color="auto" w:fill="D9D9D9" w:themeFill="background1" w:themeFillShade="D9"/>
        <w:tabs>
          <w:tab w:val="left" w:pos="1134"/>
          <w:tab w:val="left" w:pos="1418"/>
          <w:tab w:val="left" w:pos="1701"/>
        </w:tabs>
        <w:spacing w:line="276" w:lineRule="auto"/>
        <w:jc w:val="both"/>
        <w:rPr>
          <w:rFonts w:ascii="Cambria" w:hAnsi="Cambria"/>
          <w:b/>
        </w:rPr>
      </w:pPr>
      <w:r w:rsidRPr="000D7692">
        <w:rPr>
          <w:rFonts w:ascii="Cambria" w:hAnsi="Cambria"/>
          <w:b/>
        </w:rPr>
        <w:t xml:space="preserve"> ZMIANA UMOWY </w:t>
      </w:r>
    </w:p>
    <w:p w:rsidR="00DD282B" w:rsidRPr="000D7692" w:rsidRDefault="00DD282B" w:rsidP="00DD282B">
      <w:pPr>
        <w:pStyle w:val="Akapitzlist"/>
        <w:spacing w:line="276" w:lineRule="auto"/>
        <w:jc w:val="both"/>
        <w:rPr>
          <w:rFonts w:ascii="Cambria" w:hAnsi="Cambria"/>
        </w:rPr>
      </w:pPr>
    </w:p>
    <w:p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w:t>
      </w:r>
      <w:r>
        <w:rPr>
          <w:rFonts w:ascii="Cambria" w:hAnsi="Cambria"/>
          <w:sz w:val="24"/>
          <w:szCs w:val="24"/>
        </w:rPr>
        <w:t>ącym załącznik nr 4</w:t>
      </w:r>
      <w:r w:rsidRPr="000D7692">
        <w:rPr>
          <w:rFonts w:ascii="Cambria" w:hAnsi="Cambria"/>
          <w:sz w:val="24"/>
          <w:szCs w:val="24"/>
        </w:rPr>
        <w:t xml:space="preserve"> do niniejszego Zapytania.</w:t>
      </w:r>
    </w:p>
    <w:p w:rsidR="00DD282B" w:rsidRPr="000D7692" w:rsidRDefault="00DD282B" w:rsidP="00DD282B">
      <w:pPr>
        <w:pStyle w:val="Indeks8"/>
        <w:numPr>
          <w:ilvl w:val="1"/>
          <w:numId w:val="8"/>
        </w:numPr>
        <w:tabs>
          <w:tab w:val="left" w:pos="284"/>
          <w:tab w:val="left" w:pos="567"/>
          <w:tab w:val="center" w:pos="993"/>
        </w:tabs>
        <w:spacing w:line="276" w:lineRule="auto"/>
        <w:jc w:val="both"/>
        <w:rPr>
          <w:rFonts w:ascii="Cambria" w:hAnsi="Cambria"/>
          <w:sz w:val="24"/>
          <w:szCs w:val="24"/>
        </w:rPr>
      </w:pPr>
      <w:r w:rsidRPr="000D7692">
        <w:rPr>
          <w:rFonts w:ascii="Cambria" w:hAnsi="Cambria"/>
          <w:sz w:val="24"/>
          <w:szCs w:val="24"/>
        </w:rPr>
        <w:t xml:space="preserve"> Wszelkie zmiany umowy wymagają formy pisemnej pod rygorem nieważności.</w:t>
      </w:r>
    </w:p>
    <w:p w:rsidR="00DD282B"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64DD7" w:rsidRPr="000D7692" w:rsidTr="00064DD7">
        <w:trPr>
          <w:trHeight w:val="316"/>
        </w:trPr>
        <w:tc>
          <w:tcPr>
            <w:tcW w:w="9067" w:type="dxa"/>
            <w:shd w:val="clear" w:color="auto" w:fill="D9D9D9" w:themeFill="background1" w:themeFillShade="D9"/>
          </w:tcPr>
          <w:p w:rsidR="00064DD7" w:rsidRPr="000D7692" w:rsidRDefault="00064DD7" w:rsidP="00064DD7">
            <w:pPr>
              <w:pStyle w:val="Akapitzlist"/>
              <w:widowControl w:val="0"/>
              <w:numPr>
                <w:ilvl w:val="0"/>
                <w:numId w:val="2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Pr>
                <w:rFonts w:ascii="Cambria" w:hAnsi="Cambria" w:cs="Cambria"/>
                <w:b/>
                <w:sz w:val="26"/>
                <w:szCs w:val="26"/>
              </w:rPr>
              <w:t>OPIS SPOSOBU UDZIELANIA WYJAŚNIEŃ I ZMIAN TREŚCI ZAPYTANIA</w:t>
            </w:r>
            <w:r w:rsidRPr="000D7692">
              <w:rPr>
                <w:rFonts w:ascii="Cambria" w:hAnsi="Cambria"/>
                <w:b/>
              </w:rPr>
              <w:t>.</w:t>
            </w:r>
          </w:p>
        </w:tc>
      </w:tr>
    </w:tbl>
    <w:p w:rsidR="00064DD7" w:rsidRDefault="00064DD7" w:rsidP="00064DD7">
      <w:pPr>
        <w:spacing w:line="276" w:lineRule="auto"/>
        <w:ind w:left="340"/>
        <w:rPr>
          <w:rFonts w:ascii="Cambria" w:eastAsia="Calibri" w:hAnsi="Cambria" w:cs="Cambria"/>
          <w:bCs/>
        </w:rPr>
      </w:pPr>
    </w:p>
    <w:p w:rsidR="00064DD7" w:rsidRDefault="00064DD7" w:rsidP="00064DD7">
      <w:pPr>
        <w:pStyle w:val="Kolorowecieniowanieakcent31"/>
        <w:widowControl w:val="0"/>
        <w:numPr>
          <w:ilvl w:val="0"/>
          <w:numId w:val="39"/>
        </w:numPr>
        <w:spacing w:line="276" w:lineRule="auto"/>
        <w:jc w:val="both"/>
        <w:rPr>
          <w:rFonts w:ascii="Cambria" w:hAnsi="Cambria" w:cs="Cambria"/>
          <w:vanish/>
        </w:rPr>
      </w:pPr>
    </w:p>
    <w:p w:rsidR="00064DD7" w:rsidRPr="00D73173" w:rsidRDefault="00064DD7" w:rsidP="00064DD7">
      <w:pPr>
        <w:pStyle w:val="Kolorowecieniowanieakcent31"/>
        <w:widowControl w:val="0"/>
        <w:numPr>
          <w:ilvl w:val="1"/>
          <w:numId w:val="40"/>
        </w:numPr>
        <w:spacing w:line="276" w:lineRule="auto"/>
        <w:ind w:left="426" w:hanging="426"/>
        <w:jc w:val="both"/>
        <w:rPr>
          <w:rFonts w:ascii="Cambria" w:hAnsi="Cambria" w:cs="Cambria"/>
        </w:rPr>
      </w:pPr>
      <w:r w:rsidRPr="00D73173">
        <w:rPr>
          <w:rFonts w:ascii="Cambria" w:hAnsi="Cambria" w:cs="Cambria"/>
        </w:rPr>
        <w:t xml:space="preserve">Wykonawcy mają możliwość składania pytań w niniejszym postępowaniu </w:t>
      </w:r>
      <w:r w:rsidR="009F0296">
        <w:rPr>
          <w:rFonts w:ascii="Cambria" w:hAnsi="Cambria" w:cs="Cambria"/>
        </w:rPr>
        <w:t>.</w:t>
      </w:r>
    </w:p>
    <w:p w:rsidR="00064DD7" w:rsidRPr="00D73173" w:rsidRDefault="00064DD7" w:rsidP="00064DD7">
      <w:pPr>
        <w:pStyle w:val="Listanumerowana21"/>
        <w:numPr>
          <w:ilvl w:val="1"/>
          <w:numId w:val="40"/>
        </w:numPr>
        <w:spacing w:line="276" w:lineRule="auto"/>
        <w:ind w:left="426" w:hanging="426"/>
        <w:rPr>
          <w:rFonts w:ascii="Cambria" w:hAnsi="Cambria" w:cs="Cambria"/>
        </w:rPr>
      </w:pPr>
      <w:r w:rsidRPr="00D73173">
        <w:rPr>
          <w:rFonts w:ascii="Cambria" w:hAnsi="Cambria" w:cs="Cambria"/>
        </w:rPr>
        <w:t>Zamawiający zastrzega sobie możliwość zmiany lub uzupełnienia treści Zaproszenia do składania ofert, przed upływem terminu na składanie ofert. Informacja o wprowadzeniu zmiany lub uzupełnieniu treści Zaproszenia do składania ofert zostanie opublikowana w miejscach publikacji zapytania.</w:t>
      </w:r>
    </w:p>
    <w:p w:rsidR="00064DD7" w:rsidRPr="00D73173" w:rsidRDefault="00064DD7" w:rsidP="00064DD7">
      <w:pPr>
        <w:pStyle w:val="Kolorowecieniowanieakcent31"/>
        <w:widowControl w:val="0"/>
        <w:numPr>
          <w:ilvl w:val="1"/>
          <w:numId w:val="40"/>
        </w:numPr>
        <w:spacing w:line="276" w:lineRule="auto"/>
        <w:ind w:left="426" w:hanging="426"/>
        <w:jc w:val="both"/>
        <w:rPr>
          <w:rFonts w:ascii="Cambria" w:hAnsi="Cambria" w:cs="Cambria"/>
        </w:rPr>
      </w:pPr>
      <w:r w:rsidRPr="00D73173">
        <w:rPr>
          <w:rFonts w:ascii="Cambria" w:hAnsi="Cambria" w:cs="Cambria"/>
        </w:rPr>
        <w:t>Zamawiający udzieli wyjaśnień niezwłocznie, nie później jednak niż na 2 dni przed upływem terminu składania ofert, przekazując treść zapytań wraz z wyjaśnieniami wykonawcom, którym przekazał Zapytanie Ofertowe, bez ujawniania źródła zapytania oraz zamieści taką informację w miejscach publikacji zapytania</w:t>
      </w:r>
      <w:r w:rsidRPr="00D73173">
        <w:rPr>
          <w:rFonts w:ascii="Cambria" w:hAnsi="Cambria" w:cs="Cambria"/>
          <w:u w:val="single"/>
        </w:rPr>
        <w:t>,</w:t>
      </w:r>
      <w:r w:rsidR="009F0296">
        <w:rPr>
          <w:rFonts w:ascii="Cambria" w:hAnsi="Cambria" w:cs="Cambria"/>
          <w:u w:val="single"/>
        </w:rPr>
        <w:t xml:space="preserve"> </w:t>
      </w:r>
      <w:r w:rsidRPr="00D73173">
        <w:rPr>
          <w:rFonts w:ascii="Cambria" w:hAnsi="Cambria" w:cs="Cambria"/>
        </w:rPr>
        <w:t xml:space="preserve">pod warunkiem, że wniosek o wyjaśnienie treści Zaproszenia do składania ofert wpłynął do zamawiającego nie później niż na 4 dni przed upływem terminu składania ofert. </w:t>
      </w:r>
    </w:p>
    <w:p w:rsidR="00064DD7" w:rsidRPr="00D73173" w:rsidRDefault="00064DD7" w:rsidP="00064DD7">
      <w:pPr>
        <w:pStyle w:val="Kolorowecieniowanieakcent31"/>
        <w:widowControl w:val="0"/>
        <w:numPr>
          <w:ilvl w:val="1"/>
          <w:numId w:val="40"/>
        </w:numPr>
        <w:spacing w:line="276" w:lineRule="auto"/>
        <w:ind w:left="426" w:hanging="426"/>
        <w:jc w:val="both"/>
        <w:rPr>
          <w:rFonts w:ascii="Cambria" w:hAnsi="Cambria" w:cs="Cambria"/>
        </w:rPr>
      </w:pPr>
      <w:r w:rsidRPr="00D73173">
        <w:rPr>
          <w:rFonts w:ascii="Cambria" w:hAnsi="Cambria" w:cs="Open Sans"/>
          <w:color w:val="000000"/>
        </w:rPr>
        <w:t xml:space="preserve">W przypadku gdy wniosek o wyjaśnienie treści zapytania ofertowego nie wpłynął </w:t>
      </w:r>
      <w:r w:rsidRPr="00D73173">
        <w:rPr>
          <w:rFonts w:ascii="Cambria" w:hAnsi="Cambria" w:cs="Open Sans"/>
          <w:color w:val="000000"/>
        </w:rPr>
        <w:lastRenderedPageBreak/>
        <w:t>w terminie, o którym mowa w pkt</w:t>
      </w:r>
      <w:r>
        <w:rPr>
          <w:rFonts w:ascii="Cambria" w:hAnsi="Cambria" w:cs="Open Sans"/>
          <w:color w:val="000000"/>
        </w:rPr>
        <w:t>.</w:t>
      </w:r>
      <w:r w:rsidRPr="00D73173">
        <w:rPr>
          <w:rFonts w:ascii="Cambria" w:hAnsi="Cambria" w:cs="Open Sans"/>
          <w:color w:val="000000"/>
        </w:rPr>
        <w:t xml:space="preserve"> 18.3, zamawiający nie ma obowiązku udzielania odpowiednio wyjaśnień oraz obowiązku przedłużenia terminu składania odpowiednio ofert albo ofert podlegających negocjacjom.</w:t>
      </w:r>
    </w:p>
    <w:p w:rsidR="00064DD7" w:rsidRPr="00D73173" w:rsidRDefault="00064DD7" w:rsidP="00064DD7">
      <w:pPr>
        <w:pStyle w:val="Kolorowecieniowanieakcent31"/>
        <w:widowControl w:val="0"/>
        <w:numPr>
          <w:ilvl w:val="1"/>
          <w:numId w:val="40"/>
        </w:numPr>
        <w:spacing w:line="276" w:lineRule="auto"/>
        <w:ind w:left="426" w:hanging="426"/>
        <w:jc w:val="both"/>
        <w:rPr>
          <w:rFonts w:ascii="Cambria" w:hAnsi="Cambria" w:cs="Cambria"/>
        </w:rPr>
      </w:pPr>
      <w:r w:rsidRPr="00D73173">
        <w:rPr>
          <w:rFonts w:ascii="Cambria" w:hAnsi="Cambria" w:cs="Open Sans"/>
          <w:color w:val="000000"/>
        </w:rPr>
        <w:t>Przedłużenie terminu składania ofert, o których mowa w pkt</w:t>
      </w:r>
      <w:r>
        <w:rPr>
          <w:rFonts w:ascii="Cambria" w:hAnsi="Cambria" w:cs="Open Sans"/>
          <w:color w:val="000000"/>
        </w:rPr>
        <w:t>.</w:t>
      </w:r>
      <w:r w:rsidR="009F0296">
        <w:rPr>
          <w:rFonts w:ascii="Cambria" w:hAnsi="Cambria" w:cs="Open Sans"/>
          <w:color w:val="000000"/>
        </w:rPr>
        <w:t xml:space="preserve"> 18.3 nie </w:t>
      </w:r>
      <w:r w:rsidRPr="00D73173">
        <w:rPr>
          <w:rFonts w:ascii="Cambria" w:hAnsi="Cambria" w:cs="Open Sans"/>
          <w:color w:val="000000"/>
        </w:rPr>
        <w:t xml:space="preserve">wpływa na </w:t>
      </w:r>
      <w:r w:rsidR="009F0296">
        <w:rPr>
          <w:rFonts w:ascii="Cambria" w:hAnsi="Cambria" w:cs="Open Sans"/>
          <w:color w:val="000000"/>
        </w:rPr>
        <w:t xml:space="preserve"> </w:t>
      </w:r>
      <w:r w:rsidRPr="00D73173">
        <w:rPr>
          <w:rFonts w:ascii="Cambria" w:hAnsi="Cambria" w:cs="Open Sans"/>
          <w:color w:val="000000"/>
        </w:rPr>
        <w:t>bieg terminu składania wniosku o wyjaśnienie treści zapytania ofertowego.</w:t>
      </w:r>
    </w:p>
    <w:p w:rsidR="00064DD7" w:rsidRPr="00D73173" w:rsidRDefault="00064DD7" w:rsidP="00064DD7">
      <w:pPr>
        <w:pStyle w:val="Kolorowecieniowanieakcent31"/>
        <w:widowControl w:val="0"/>
        <w:numPr>
          <w:ilvl w:val="1"/>
          <w:numId w:val="40"/>
        </w:numPr>
        <w:spacing w:line="276" w:lineRule="auto"/>
        <w:ind w:left="426" w:hanging="426"/>
        <w:jc w:val="both"/>
        <w:rPr>
          <w:rFonts w:ascii="Cambria" w:hAnsi="Cambria" w:cs="Cambria"/>
        </w:rPr>
      </w:pPr>
      <w:r w:rsidRPr="00D73173">
        <w:rPr>
          <w:rFonts w:ascii="Cambria" w:hAnsi="Cambria" w:cs="Cambria"/>
        </w:rPr>
        <w:t xml:space="preserve">Zamawiający może przed upływem terminu składania ofert zmienić treść Zaproszenia do składania ofert. Zmianę </w:t>
      </w:r>
      <w:r w:rsidRPr="00D73173">
        <w:rPr>
          <w:rFonts w:ascii="Cambria" w:hAnsi="Cambria" w:cs="Open Sans"/>
          <w:color w:val="000000"/>
        </w:rPr>
        <w:t>zapytania ofertowego</w:t>
      </w:r>
      <w:r w:rsidRPr="00D73173">
        <w:rPr>
          <w:rFonts w:ascii="Cambria" w:hAnsi="Cambria" w:cs="Cambria"/>
        </w:rPr>
        <w:t xml:space="preserve"> zamawiający zamieści w miejscach publikacji zapytania.</w:t>
      </w:r>
    </w:p>
    <w:p w:rsidR="00064DD7" w:rsidRPr="00D73173" w:rsidRDefault="00064DD7" w:rsidP="00064DD7">
      <w:pPr>
        <w:pStyle w:val="Kolorowecieniowanieakcent31"/>
        <w:widowControl w:val="0"/>
        <w:numPr>
          <w:ilvl w:val="1"/>
          <w:numId w:val="40"/>
        </w:numPr>
        <w:spacing w:line="276" w:lineRule="auto"/>
        <w:ind w:left="426" w:hanging="426"/>
        <w:jc w:val="both"/>
        <w:rPr>
          <w:rFonts w:ascii="Cambria" w:hAnsi="Cambria" w:cs="Cambria"/>
        </w:rPr>
      </w:pPr>
      <w:r w:rsidRPr="00D73173">
        <w:rPr>
          <w:rFonts w:ascii="Cambria" w:hAnsi="Cambria" w:cs="Cambria"/>
        </w:rPr>
        <w:t xml:space="preserve">Jeżeli w wyniku zmiany treści </w:t>
      </w:r>
      <w:r w:rsidRPr="00D73173">
        <w:rPr>
          <w:rFonts w:ascii="Cambria" w:hAnsi="Cambria" w:cs="Open Sans"/>
          <w:color w:val="000000"/>
        </w:rPr>
        <w:t>zapytania ofertowego</w:t>
      </w:r>
      <w:r w:rsidRPr="00D73173">
        <w:rPr>
          <w:rFonts w:ascii="Cambria" w:hAnsi="Cambria" w:cs="Cambria"/>
        </w:rPr>
        <w:t xml:space="preserve"> jest niezbędny dodatkowy czas na wprowadzenia zmian w ofertach, zamawiający przedłuży termin składania ofert i poinformuje o tym wykonawców, którym przekazano Zapytania Ofertowe oraz zamieści taką informację w miejscach publikacji zapytania.</w:t>
      </w:r>
    </w:p>
    <w:p w:rsidR="00064DD7" w:rsidRPr="009F0296" w:rsidRDefault="00064DD7" w:rsidP="009F0296">
      <w:pPr>
        <w:pStyle w:val="Kolorowecieniowanieakcent31"/>
        <w:widowControl w:val="0"/>
        <w:numPr>
          <w:ilvl w:val="1"/>
          <w:numId w:val="40"/>
        </w:numPr>
        <w:spacing w:line="276" w:lineRule="auto"/>
        <w:ind w:left="426" w:hanging="426"/>
        <w:jc w:val="both"/>
        <w:rPr>
          <w:rFonts w:ascii="Cambria" w:hAnsi="Cambria" w:cs="Cambria"/>
        </w:rPr>
      </w:pPr>
      <w:r w:rsidRPr="00D73173">
        <w:rPr>
          <w:rFonts w:ascii="Cambria" w:hAnsi="Cambria" w:cs="Cambria"/>
        </w:rPr>
        <w:t xml:space="preserve">W przypadku rozbieżności pomiędzy treścią </w:t>
      </w:r>
      <w:r w:rsidRPr="00D73173">
        <w:rPr>
          <w:rFonts w:ascii="Cambria" w:hAnsi="Cambria" w:cs="Open Sans"/>
          <w:color w:val="000000"/>
        </w:rPr>
        <w:t>zapytania ofertowego</w:t>
      </w:r>
      <w:r w:rsidRPr="00D73173">
        <w:rPr>
          <w:rFonts w:ascii="Cambria" w:hAnsi="Cambria" w:cs="Cambria"/>
        </w:rPr>
        <w:t xml:space="preserve"> a treścią udzielonych wyjaśnień i zmian, jako obowiązującą należy przyjąć treść informacji zawierającej późniejsze oświadczenie Zamawiającego.</w:t>
      </w:r>
    </w:p>
    <w:p w:rsidR="00064DD7" w:rsidRPr="000D7692" w:rsidRDefault="00064DD7"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0D7692" w:rsidTr="00446BB8">
        <w:trPr>
          <w:trHeight w:val="316"/>
        </w:trPr>
        <w:tc>
          <w:tcPr>
            <w:tcW w:w="9067" w:type="dxa"/>
            <w:shd w:val="pct12" w:color="auto" w:fill="auto"/>
          </w:tcPr>
          <w:p w:rsidR="00DD282B" w:rsidRPr="000D7692" w:rsidRDefault="00DD282B" w:rsidP="00064DD7">
            <w:pPr>
              <w:pStyle w:val="Akapitzlist"/>
              <w:widowControl w:val="0"/>
              <w:numPr>
                <w:ilvl w:val="0"/>
                <w:numId w:val="38"/>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0D7692">
              <w:rPr>
                <w:rFonts w:ascii="Cambria" w:hAnsi="Cambria"/>
                <w:b/>
              </w:rPr>
              <w:t>POZOSTAŁE INFORMACJE.</w:t>
            </w:r>
          </w:p>
        </w:tc>
      </w:tr>
    </w:tbl>
    <w:p w:rsidR="009F0296" w:rsidRPr="00C57C50" w:rsidRDefault="009F0296" w:rsidP="00E15898">
      <w:pPr>
        <w:pStyle w:val="Indeks8"/>
        <w:tabs>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color w:val="000000" w:themeColor="text1"/>
          <w:sz w:val="24"/>
          <w:szCs w:val="24"/>
        </w:rPr>
        <w:t>19.1</w:t>
      </w:r>
      <w:r>
        <w:rPr>
          <w:rFonts w:ascii="Cambria" w:hAnsi="Cambria"/>
          <w:color w:val="000000" w:themeColor="text1"/>
          <w:sz w:val="24"/>
          <w:szCs w:val="24"/>
        </w:rPr>
        <w:t xml:space="preserve"> </w:t>
      </w:r>
      <w:r w:rsidRPr="00C57C50">
        <w:rPr>
          <w:rFonts w:ascii="Cambria" w:hAnsi="Cambria"/>
          <w:color w:val="000000" w:themeColor="text1"/>
          <w:sz w:val="24"/>
          <w:szCs w:val="24"/>
        </w:rPr>
        <w:t>Zamawiający zastrzega, iż zapłata nastąpi jedynie za faktycznie wykonane usługi.</w:t>
      </w:r>
    </w:p>
    <w:p w:rsidR="009F0296" w:rsidRPr="00C57C50" w:rsidRDefault="009F0296" w:rsidP="00E15898">
      <w:pPr>
        <w:pStyle w:val="Indeks8"/>
        <w:tabs>
          <w:tab w:val="left" w:pos="567"/>
          <w:tab w:val="left" w:pos="709"/>
          <w:tab w:val="left" w:pos="1134"/>
          <w:tab w:val="left" w:pos="1418"/>
          <w:tab w:val="left" w:pos="1701"/>
        </w:tabs>
        <w:spacing w:line="276" w:lineRule="auto"/>
        <w:ind w:left="1135" w:hanging="993"/>
        <w:contextualSpacing/>
        <w:rPr>
          <w:rFonts w:ascii="Cambria" w:hAnsi="Cambria"/>
          <w:color w:val="000000" w:themeColor="text1"/>
          <w:sz w:val="24"/>
          <w:szCs w:val="24"/>
        </w:rPr>
      </w:pPr>
      <w:r w:rsidRPr="00E15898">
        <w:rPr>
          <w:rFonts w:ascii="Cambria" w:hAnsi="Cambria"/>
          <w:b/>
          <w:bCs/>
          <w:color w:val="000000" w:themeColor="text1"/>
          <w:sz w:val="24"/>
          <w:szCs w:val="24"/>
        </w:rPr>
        <w:t>19.2</w:t>
      </w:r>
      <w:r w:rsidR="00E15898">
        <w:rPr>
          <w:rFonts w:ascii="Cambria" w:hAnsi="Cambria"/>
          <w:bCs/>
          <w:color w:val="000000" w:themeColor="text1"/>
          <w:sz w:val="24"/>
          <w:szCs w:val="24"/>
        </w:rPr>
        <w:t xml:space="preserve"> </w:t>
      </w:r>
      <w:r w:rsidRPr="00C57C50">
        <w:rPr>
          <w:rFonts w:ascii="Cambria" w:hAnsi="Cambria"/>
          <w:bCs/>
          <w:color w:val="000000" w:themeColor="text1"/>
          <w:sz w:val="24"/>
          <w:szCs w:val="24"/>
        </w:rPr>
        <w:t>Wykonawca</w:t>
      </w:r>
      <w:r w:rsidRPr="00C57C50">
        <w:rPr>
          <w:rFonts w:ascii="Cambria" w:hAnsi="Cambria"/>
          <w:color w:val="000000" w:themeColor="text1"/>
          <w:sz w:val="24"/>
          <w:szCs w:val="24"/>
        </w:rPr>
        <w:t xml:space="preserve"> ponosi wszelkie ko</w:t>
      </w:r>
      <w:r w:rsidR="00E15898">
        <w:rPr>
          <w:rFonts w:ascii="Cambria" w:hAnsi="Cambria"/>
          <w:color w:val="000000" w:themeColor="text1"/>
          <w:sz w:val="24"/>
          <w:szCs w:val="24"/>
        </w:rPr>
        <w:t xml:space="preserve">szty związane z przygotowaniem i złożenie </w:t>
      </w:r>
      <w:r w:rsidRPr="00C57C50">
        <w:rPr>
          <w:rFonts w:ascii="Cambria" w:hAnsi="Cambria"/>
          <w:color w:val="000000" w:themeColor="text1"/>
          <w:sz w:val="24"/>
          <w:szCs w:val="24"/>
        </w:rPr>
        <w:t>oferty.</w:t>
      </w:r>
    </w:p>
    <w:p w:rsidR="009F0296" w:rsidRPr="009B4AD3"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bCs/>
          <w:color w:val="000000" w:themeColor="text1"/>
          <w:sz w:val="24"/>
          <w:szCs w:val="24"/>
        </w:rPr>
        <w:t>19.3</w:t>
      </w:r>
      <w:r w:rsidR="00E15898">
        <w:rPr>
          <w:rFonts w:ascii="Cambria" w:hAnsi="Cambria"/>
          <w:b/>
          <w:bCs/>
          <w:color w:val="000000" w:themeColor="text1"/>
          <w:sz w:val="24"/>
          <w:szCs w:val="24"/>
        </w:rPr>
        <w:t xml:space="preserve">  </w:t>
      </w:r>
      <w:r w:rsidRPr="00C57C50">
        <w:rPr>
          <w:rFonts w:ascii="Cambria" w:hAnsi="Cambria"/>
          <w:bCs/>
          <w:color w:val="000000" w:themeColor="text1"/>
          <w:sz w:val="24"/>
          <w:szCs w:val="24"/>
        </w:rPr>
        <w:t xml:space="preserve">Podpisanie umowy nastąpi w siedzibie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O terminie </w:t>
      </w:r>
      <w:r w:rsidRPr="00C57C50">
        <w:rPr>
          <w:rFonts w:ascii="Cambria" w:hAnsi="Cambria"/>
          <w:bCs/>
          <w:color w:val="000000" w:themeColor="text1"/>
          <w:sz w:val="24"/>
          <w:szCs w:val="24"/>
        </w:rPr>
        <w:br/>
        <w:t xml:space="preserve">i godzinie podpisania umowy, Wykonawca powiadomiony zostanie za pośrednictwem poczty elektronicznej (brak stawienia się Wykonawcy w terminie i o godzinie wyznaczonej przez </w:t>
      </w:r>
      <w:r w:rsidRPr="00C57C50">
        <w:rPr>
          <w:rFonts w:ascii="Cambria" w:hAnsi="Cambria"/>
          <w:color w:val="000000" w:themeColor="text1"/>
          <w:sz w:val="24"/>
          <w:szCs w:val="24"/>
        </w:rPr>
        <w:t>Zamawiającego</w:t>
      </w:r>
      <w:r w:rsidRPr="00C57C50">
        <w:rPr>
          <w:rFonts w:ascii="Cambria" w:hAnsi="Cambria"/>
          <w:bCs/>
          <w:color w:val="000000" w:themeColor="text1"/>
          <w:sz w:val="24"/>
          <w:szCs w:val="24"/>
        </w:rPr>
        <w:t xml:space="preserve"> traktowane będzie jako odmowa podpisania umowy).</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19.4</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 xml:space="preserve">Rozliczenia między zamawiającym a wykonawcą prowadzone będą wyłącznie w </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 xml:space="preserve">PLN.  </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19.5</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 xml:space="preserve">Oferty złożone po terminie nie będą rozpatrywane. </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19.6</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Zamawiający powiadomi wszystkich wykonawców, którzy złożą oferty o wynikach postępowania.</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19.7</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Zamawiający</w:t>
      </w:r>
      <w:r>
        <w:rPr>
          <w:rFonts w:ascii="Cambria" w:hAnsi="Cambria"/>
          <w:color w:val="000000" w:themeColor="text1"/>
          <w:sz w:val="24"/>
          <w:szCs w:val="24"/>
        </w:rPr>
        <w:t xml:space="preserve"> </w:t>
      </w:r>
      <w:r>
        <w:rPr>
          <w:rFonts w:ascii="Cambria" w:hAnsi="Cambria"/>
          <w:color w:val="000000" w:themeColor="text1"/>
          <w:sz w:val="24"/>
          <w:szCs w:val="24"/>
          <w:u w:val="single"/>
        </w:rPr>
        <w:t xml:space="preserve">nie </w:t>
      </w:r>
      <w:r w:rsidRPr="00C57C50">
        <w:rPr>
          <w:rFonts w:ascii="Cambria" w:hAnsi="Cambria"/>
          <w:color w:val="000000" w:themeColor="text1"/>
          <w:sz w:val="24"/>
          <w:szCs w:val="24"/>
          <w:u w:val="single"/>
        </w:rPr>
        <w:t>dopuszcza możliwoś</w:t>
      </w:r>
      <w:r>
        <w:rPr>
          <w:rFonts w:ascii="Cambria" w:hAnsi="Cambria"/>
          <w:color w:val="000000" w:themeColor="text1"/>
          <w:sz w:val="24"/>
          <w:szCs w:val="24"/>
          <w:u w:val="single"/>
        </w:rPr>
        <w:t>ci</w:t>
      </w:r>
      <w:r w:rsidRPr="00C57C50">
        <w:rPr>
          <w:rFonts w:ascii="Cambria" w:hAnsi="Cambria"/>
          <w:color w:val="000000" w:themeColor="text1"/>
          <w:sz w:val="24"/>
          <w:szCs w:val="24"/>
        </w:rPr>
        <w:t xml:space="preserve"> składania ofert częściowych. </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19.8</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Wymagana jest należyta staranność przy realizacji zobowiązań umowy.</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19.9</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Zamawiający nie ponosi odpowiedzialności za szkody wyrządzone przez Wykonawcę podczas wykonywania przedmiotu zamówienia.</w:t>
      </w:r>
    </w:p>
    <w:p w:rsidR="009F0296" w:rsidRPr="00C57C50"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E15898">
        <w:rPr>
          <w:rFonts w:ascii="Cambria" w:hAnsi="Cambria"/>
          <w:b/>
          <w:color w:val="000000" w:themeColor="text1"/>
          <w:sz w:val="24"/>
          <w:szCs w:val="24"/>
        </w:rPr>
        <w:t>19.10</w:t>
      </w:r>
      <w:r w:rsidR="00E15898">
        <w:rPr>
          <w:rFonts w:ascii="Cambria" w:hAnsi="Cambria"/>
          <w:color w:val="000000" w:themeColor="text1"/>
          <w:sz w:val="24"/>
          <w:szCs w:val="24"/>
        </w:rPr>
        <w:t xml:space="preserve"> </w:t>
      </w:r>
      <w:r w:rsidRPr="00C57C50">
        <w:rPr>
          <w:rFonts w:ascii="Cambria" w:hAnsi="Cambria"/>
          <w:color w:val="000000" w:themeColor="text1"/>
          <w:sz w:val="24"/>
          <w:szCs w:val="24"/>
        </w:rPr>
        <w:t>W sprawach nieuregulowanych w niniejszym zapytaniu ofertowym maja zastosowanie przepisy Kodeksu cywilnego.</w:t>
      </w:r>
    </w:p>
    <w:p w:rsidR="00DD282B" w:rsidRPr="000D7692" w:rsidRDefault="00DD282B" w:rsidP="00DD282B">
      <w:pPr>
        <w:spacing w:line="276" w:lineRule="auto"/>
        <w:jc w:val="both"/>
        <w:rPr>
          <w:rFonts w:ascii="Cambria" w:hAnsi="Cambria"/>
        </w:rPr>
      </w:pPr>
    </w:p>
    <w:p w:rsidR="00DD282B" w:rsidRPr="000D7692" w:rsidRDefault="00DD282B" w:rsidP="00DD282B">
      <w:pPr>
        <w:spacing w:line="276" w:lineRule="auto"/>
        <w:jc w:val="both"/>
        <w:rPr>
          <w:rFonts w:ascii="Cambria" w:hAnsi="Cambria"/>
        </w:rPr>
      </w:pPr>
    </w:p>
    <w:p w:rsidR="00DD282B" w:rsidRPr="000D7692" w:rsidRDefault="00DD282B" w:rsidP="00064DD7">
      <w:pPr>
        <w:pStyle w:val="Akapitzlist"/>
        <w:numPr>
          <w:ilvl w:val="0"/>
          <w:numId w:val="38"/>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0D7692">
        <w:rPr>
          <w:rFonts w:ascii="Cambria" w:hAnsi="Cambria"/>
          <w:b/>
          <w:bCs/>
        </w:rPr>
        <w:t>OCHRONA DANYCH OSOBOWYCH</w:t>
      </w:r>
    </w:p>
    <w:p w:rsidR="00DD282B" w:rsidRPr="000D7692" w:rsidRDefault="00DD282B" w:rsidP="00DD282B">
      <w:pPr>
        <w:pStyle w:val="Akapitzlist"/>
        <w:spacing w:line="276" w:lineRule="auto"/>
        <w:ind w:left="644"/>
        <w:jc w:val="both"/>
        <w:rPr>
          <w:rFonts w:ascii="Cambria" w:hAnsi="Cambria"/>
        </w:rPr>
      </w:pPr>
    </w:p>
    <w:p w:rsidR="00DD282B" w:rsidRPr="009F0296" w:rsidRDefault="009F0296" w:rsidP="009F0296">
      <w:pPr>
        <w:spacing w:line="276" w:lineRule="auto"/>
        <w:ind w:left="567" w:hanging="425"/>
        <w:jc w:val="both"/>
        <w:rPr>
          <w:rFonts w:ascii="Cambria" w:eastAsia="Times New Roman" w:hAnsi="Cambria" w:cs="Arial"/>
          <w:lang w:eastAsia="pl-PL"/>
        </w:rPr>
      </w:pPr>
      <w:r w:rsidRPr="009F0296">
        <w:rPr>
          <w:rFonts w:ascii="Cambria" w:eastAsia="Times New Roman" w:hAnsi="Cambria" w:cs="Arial"/>
          <w:b/>
          <w:lang w:eastAsia="pl-PL"/>
        </w:rPr>
        <w:t>20.1</w:t>
      </w:r>
      <w:r>
        <w:rPr>
          <w:rFonts w:ascii="Cambria" w:eastAsia="Times New Roman" w:hAnsi="Cambria" w:cs="Arial"/>
          <w:lang w:eastAsia="pl-PL"/>
        </w:rPr>
        <w:t xml:space="preserve"> </w:t>
      </w:r>
      <w:r w:rsidR="00DD282B" w:rsidRPr="009F0296">
        <w:rPr>
          <w:rFonts w:ascii="Cambria" w:eastAsia="Times New Roman" w:hAnsi="Cambria" w:cs="Arial"/>
          <w:lang w:eastAsia="pl-PL"/>
        </w:rPr>
        <w:t xml:space="preserve">Zgodnie z art. 13 ust. 1 i 2 </w:t>
      </w:r>
      <w:r w:rsidR="00DD282B" w:rsidRPr="009F0296">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00DD282B" w:rsidRPr="009F0296">
        <w:rPr>
          <w:rFonts w:ascii="Cambria" w:hAnsi="Cambria" w:cs="Arial"/>
        </w:rPr>
        <w:lastRenderedPageBreak/>
        <w:t xml:space="preserve">rozporządzenie o ochronie danych) (Dz. Urz. UE L 119 z 04.05.2016, str. 1), </w:t>
      </w:r>
      <w:r w:rsidR="00DD282B" w:rsidRPr="009F0296">
        <w:rPr>
          <w:rFonts w:ascii="Cambria" w:eastAsia="Times New Roman" w:hAnsi="Cambria" w:cs="Arial"/>
          <w:lang w:eastAsia="pl-PL"/>
        </w:rPr>
        <w:t xml:space="preserve">dalej </w:t>
      </w:r>
      <w:r w:rsidR="00DD282B" w:rsidRPr="009F0296">
        <w:rPr>
          <w:rFonts w:ascii="Cambria" w:eastAsia="Times New Roman" w:hAnsi="Cambria" w:cs="Arial"/>
          <w:i/>
          <w:iCs/>
          <w:lang w:eastAsia="pl-PL"/>
        </w:rPr>
        <w:t>„RODO”,</w:t>
      </w:r>
      <w:r w:rsidR="00DD282B" w:rsidRPr="009F0296">
        <w:rPr>
          <w:rFonts w:ascii="Cambria" w:eastAsia="Times New Roman" w:hAnsi="Cambria" w:cs="Arial"/>
          <w:lang w:eastAsia="pl-PL"/>
        </w:rPr>
        <w:t xml:space="preserve"> Zamawiający informuje, że: </w:t>
      </w:r>
    </w:p>
    <w:p w:rsidR="00DD282B" w:rsidRPr="002F50A0" w:rsidRDefault="00DD282B" w:rsidP="002F50A0">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 xml:space="preserve"> Jest administratorem danych osobowych Wykonawcy oraz osób, których dane Wykonawca przekazał w niniejszym </w:t>
      </w:r>
      <w:proofErr w:type="spellStart"/>
      <w:r w:rsidRPr="000D7692">
        <w:rPr>
          <w:rFonts w:ascii="Cambria" w:eastAsia="Times New Roman" w:hAnsi="Cambria" w:cs="Arial"/>
          <w:lang w:eastAsia="pl-PL"/>
        </w:rPr>
        <w:t>postępowaniu</w:t>
      </w:r>
      <w:r w:rsidRPr="000D7692">
        <w:rPr>
          <w:rFonts w:ascii="Cambria" w:hAnsi="Cambria" w:cs="Arial"/>
          <w:i/>
        </w:rPr>
        <w:t>;</w:t>
      </w:r>
      <w:r w:rsidRPr="002F50A0">
        <w:rPr>
          <w:rFonts w:ascii="Cambria" w:eastAsia="Times New Roman" w:hAnsi="Cambria" w:cs="Arial"/>
          <w:lang w:eastAsia="pl-PL"/>
        </w:rPr>
        <w:t>dane</w:t>
      </w:r>
      <w:proofErr w:type="spellEnd"/>
      <w:r w:rsidRPr="002F50A0">
        <w:rPr>
          <w:rFonts w:ascii="Cambria" w:eastAsia="Times New Roman" w:hAnsi="Cambria" w:cs="Arial"/>
          <w:lang w:eastAsia="pl-PL"/>
        </w:rPr>
        <w:t xml:space="preserve"> osobowe Wykonawcy przetwarzane będą na podstawie art. 6 ust. 1 lit. </w:t>
      </w:r>
      <w:proofErr w:type="spellStart"/>
      <w:r w:rsidRPr="002F50A0">
        <w:rPr>
          <w:rFonts w:ascii="Cambria" w:eastAsia="Times New Roman" w:hAnsi="Cambria" w:cs="Arial"/>
          <w:lang w:eastAsia="pl-PL"/>
        </w:rPr>
        <w:t>cRODO</w:t>
      </w:r>
      <w:proofErr w:type="spellEnd"/>
      <w:r w:rsidRPr="002F50A0">
        <w:rPr>
          <w:rFonts w:ascii="Cambria" w:eastAsia="Times New Roman" w:hAnsi="Cambria" w:cs="Arial"/>
          <w:lang w:eastAsia="pl-PL"/>
        </w:rPr>
        <w:t xml:space="preserve"> w celu </w:t>
      </w:r>
      <w:r w:rsidRPr="002F50A0">
        <w:rPr>
          <w:rFonts w:ascii="Cambria" w:hAnsi="Cambria" w:cs="Arial"/>
        </w:rPr>
        <w:t xml:space="preserve">związanym z postępowaniem o udzielenie zamówienia publicznego pn. </w:t>
      </w:r>
      <w:r w:rsidRPr="002F50A0">
        <w:rPr>
          <w:rFonts w:ascii="Cambria" w:eastAsia="Times New Roman" w:hAnsi="Cambria" w:cs="Arial"/>
          <w:bCs/>
          <w:i/>
          <w:iCs/>
          <w:lang w:eastAsia="pl-PL"/>
        </w:rPr>
        <w:t>„</w:t>
      </w:r>
      <w:r w:rsidR="00FF240D" w:rsidRPr="002F50A0">
        <w:rPr>
          <w:rFonts w:asciiTheme="majorHAnsi" w:hAnsiTheme="majorHAnsi"/>
          <w:b/>
        </w:rPr>
        <w:t>Wykonanie 6 filmów promocyjnych na potrzeby projektu „</w:t>
      </w:r>
      <w:proofErr w:type="spellStart"/>
      <w:r w:rsidR="00FF240D" w:rsidRPr="002F50A0">
        <w:rPr>
          <w:rFonts w:asciiTheme="majorHAnsi" w:hAnsiTheme="majorHAnsi"/>
          <w:b/>
        </w:rPr>
        <w:t>DiscoverYourPotential</w:t>
      </w:r>
      <w:proofErr w:type="spellEnd"/>
      <w:r w:rsidR="002F50A0">
        <w:rPr>
          <w:rFonts w:asciiTheme="majorHAnsi" w:hAnsiTheme="majorHAnsi"/>
          <w:b/>
        </w:rPr>
        <w:t xml:space="preserve">” </w:t>
      </w:r>
      <w:r w:rsidRPr="002F50A0">
        <w:rPr>
          <w:rFonts w:ascii="Cambria" w:hAnsi="Cambria"/>
        </w:rPr>
        <w:t>p</w:t>
      </w:r>
      <w:r w:rsidRPr="002F50A0">
        <w:rPr>
          <w:rFonts w:ascii="Cambria" w:hAnsi="Cambria" w:cs="Arial"/>
        </w:rPr>
        <w:t>rowadzonym zgodnie z zasadą konkurencyjności;</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odbiorcami danych osobowych Wykonawcy będą osoby lub podmioty, którym udostępniona zostanie dokumentacja postępowania;</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 odniesieniu do danych osobowych Wykonawcy decyzje nie będą podejmowane w sposób zautomatyzowany, stosowanie do art. 22 RODO;</w:t>
      </w:r>
    </w:p>
    <w:p w:rsidR="00DD282B" w:rsidRPr="000D7692" w:rsidRDefault="00DD282B" w:rsidP="00DD282B">
      <w:pPr>
        <w:pStyle w:val="Akapitzlist"/>
        <w:numPr>
          <w:ilvl w:val="0"/>
          <w:numId w:val="16"/>
        </w:numPr>
        <w:spacing w:line="276" w:lineRule="auto"/>
        <w:jc w:val="both"/>
        <w:rPr>
          <w:rFonts w:ascii="Cambria" w:eastAsia="Times New Roman" w:hAnsi="Cambria" w:cs="Arial"/>
          <w:i/>
          <w:lang w:eastAsia="pl-PL"/>
        </w:rPr>
      </w:pPr>
      <w:r w:rsidRPr="000D7692">
        <w:rPr>
          <w:rFonts w:ascii="Cambria" w:eastAsia="Times New Roman" w:hAnsi="Cambria" w:cs="Arial"/>
          <w:lang w:eastAsia="pl-PL"/>
        </w:rPr>
        <w:t>Wykonawca posiada:</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color w:val="00B0F0"/>
          <w:lang w:eastAsia="pl-PL"/>
        </w:rPr>
      </w:pPr>
      <w:r w:rsidRPr="000D7692">
        <w:rPr>
          <w:rFonts w:ascii="Cambria" w:eastAsia="Times New Roman" w:hAnsi="Cambria" w:cs="Arial"/>
          <w:lang w:eastAsia="pl-PL"/>
        </w:rPr>
        <w:t>na podstawie art. 15 RODO prawo dostępu do danych osobowych dotyczących Wykonawcy;</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 xml:space="preserve">na podstawie art. 16 RODO prawo do sprostowania danych osobowych, o ile ich zmiana nie skutkuje zmianą </w:t>
      </w:r>
      <w:r w:rsidRPr="000D7692">
        <w:rPr>
          <w:rFonts w:ascii="Cambria" w:hAnsi="Cambria" w:cs="Arial"/>
        </w:rPr>
        <w:t>wyniku postępowania o udzielenie zamówienia publicznego ani zmianą postanowień umowy w zakresie niezgodnym z Zapytaniem ofertowym oraz nie narusza integralności protokołu oraz jego załączników</w:t>
      </w:r>
      <w:r w:rsidRPr="000D7692">
        <w:rPr>
          <w:rFonts w:ascii="Cambria" w:eastAsia="Times New Roman" w:hAnsi="Cambria" w:cs="Arial"/>
          <w:lang w:eastAsia="pl-PL"/>
        </w:rPr>
        <w:t>;</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lang w:eastAsia="pl-PL"/>
        </w:rPr>
      </w:pPr>
      <w:r w:rsidRPr="000D7692">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0D7692">
        <w:rPr>
          <w:rStyle w:val="Odwoanieprzypisudolnego"/>
          <w:rFonts w:ascii="Cambria" w:eastAsia="Times New Roman" w:hAnsi="Cambria" w:cs="Arial"/>
          <w:lang w:eastAsia="pl-PL"/>
        </w:rPr>
        <w:footnoteReference w:id="1"/>
      </w:r>
      <w:r w:rsidRPr="000D7692">
        <w:rPr>
          <w:rFonts w:ascii="Cambria" w:eastAsia="Times New Roman" w:hAnsi="Cambria" w:cs="Arial"/>
          <w:lang w:eastAsia="pl-PL"/>
        </w:rPr>
        <w:t xml:space="preserve">;  </w:t>
      </w:r>
    </w:p>
    <w:p w:rsidR="00DD282B" w:rsidRPr="000D7692" w:rsidRDefault="00DD282B" w:rsidP="00DD282B">
      <w:pPr>
        <w:pStyle w:val="Akapitzlist"/>
        <w:numPr>
          <w:ilvl w:val="0"/>
          <w:numId w:val="14"/>
        </w:numPr>
        <w:tabs>
          <w:tab w:val="left" w:pos="1134"/>
          <w:tab w:val="left" w:pos="1418"/>
          <w:tab w:val="left" w:pos="1701"/>
        </w:tabs>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rsidR="00DD282B" w:rsidRPr="000D7692" w:rsidRDefault="00DD282B" w:rsidP="00DD282B">
      <w:pPr>
        <w:pStyle w:val="Akapitzlist"/>
        <w:numPr>
          <w:ilvl w:val="0"/>
          <w:numId w:val="16"/>
        </w:numPr>
        <w:spacing w:line="276" w:lineRule="auto"/>
        <w:jc w:val="both"/>
        <w:rPr>
          <w:rFonts w:ascii="Cambria" w:eastAsia="Times New Roman" w:hAnsi="Cambria" w:cs="Arial"/>
          <w:i/>
          <w:color w:val="00B0F0"/>
          <w:lang w:eastAsia="pl-PL"/>
        </w:rPr>
      </w:pPr>
      <w:r w:rsidRPr="000D7692">
        <w:rPr>
          <w:rFonts w:ascii="Cambria" w:eastAsia="Times New Roman" w:hAnsi="Cambria" w:cs="Arial"/>
          <w:lang w:eastAsia="pl-PL"/>
        </w:rPr>
        <w:t>Wykonawcy nie przysługuje:</w:t>
      </w:r>
    </w:p>
    <w:p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i/>
          <w:color w:val="00B0F0"/>
          <w:lang w:eastAsia="pl-PL"/>
        </w:rPr>
      </w:pPr>
      <w:r w:rsidRPr="000D7692">
        <w:rPr>
          <w:rFonts w:ascii="Cambria" w:eastAsia="Times New Roman" w:hAnsi="Cambria" w:cs="Arial"/>
          <w:lang w:eastAsia="pl-PL"/>
        </w:rPr>
        <w:t>w związku z art. 17 ust. 3 lit. b, d lub e RODO prawo do usunięcia danych osobowych;</w:t>
      </w:r>
    </w:p>
    <w:p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lang w:eastAsia="pl-PL"/>
        </w:rPr>
        <w:t>prawo do przenoszenia danych osobowych, o którym mowa w art. 20 RODO;</w:t>
      </w:r>
    </w:p>
    <w:p w:rsidR="00DD282B" w:rsidRPr="000D7692" w:rsidRDefault="00DD282B" w:rsidP="00DD282B">
      <w:pPr>
        <w:pStyle w:val="Akapitzlist"/>
        <w:numPr>
          <w:ilvl w:val="0"/>
          <w:numId w:val="15"/>
        </w:numPr>
        <w:spacing w:line="276" w:lineRule="auto"/>
        <w:ind w:left="709" w:hanging="283"/>
        <w:jc w:val="both"/>
        <w:rPr>
          <w:rFonts w:ascii="Cambria" w:eastAsia="Times New Roman" w:hAnsi="Cambria" w:cs="Arial"/>
          <w:b/>
          <w:i/>
          <w:lang w:eastAsia="pl-PL"/>
        </w:rPr>
      </w:pPr>
      <w:r w:rsidRPr="000D7692">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0D7692">
        <w:rPr>
          <w:rFonts w:ascii="Cambria" w:eastAsia="Times New Roman" w:hAnsi="Cambria" w:cs="Arial"/>
          <w:lang w:eastAsia="pl-PL"/>
        </w:rPr>
        <w:t>.</w:t>
      </w:r>
    </w:p>
    <w:p w:rsidR="00DD282B" w:rsidRPr="000D7692" w:rsidRDefault="00DD282B" w:rsidP="00DD282B">
      <w:pPr>
        <w:pStyle w:val="Akapitzlist"/>
        <w:spacing w:line="276" w:lineRule="auto"/>
        <w:ind w:left="644"/>
        <w:jc w:val="both"/>
        <w:rPr>
          <w:rFonts w:ascii="Cambria" w:hAnsi="Cambria"/>
        </w:rPr>
      </w:pPr>
    </w:p>
    <w:p w:rsidR="00DD282B" w:rsidRPr="009C4B45" w:rsidRDefault="00DD282B" w:rsidP="00064DD7">
      <w:pPr>
        <w:pStyle w:val="Akapitzlist"/>
        <w:numPr>
          <w:ilvl w:val="0"/>
          <w:numId w:val="38"/>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0D7692">
        <w:rPr>
          <w:rFonts w:ascii="Cambria" w:hAnsi="Cambria"/>
          <w:b/>
        </w:rPr>
        <w:t>WYKAZ ZAŁĄCZNIKÓW.</w:t>
      </w:r>
    </w:p>
    <w:p w:rsidR="00DD282B" w:rsidRPr="009C4B45" w:rsidRDefault="00DD282B" w:rsidP="00DD282B">
      <w:pPr>
        <w:pStyle w:val="Akapitzlist"/>
        <w:tabs>
          <w:tab w:val="left" w:pos="709"/>
          <w:tab w:val="left" w:pos="1134"/>
        </w:tabs>
        <w:spacing w:line="276" w:lineRule="auto"/>
        <w:ind w:left="360"/>
        <w:jc w:val="both"/>
        <w:rPr>
          <w:rFonts w:ascii="Cambria" w:hAnsi="Cambria"/>
        </w:rPr>
      </w:pPr>
    </w:p>
    <w:p w:rsidR="00DD282B" w:rsidRPr="000D7692" w:rsidRDefault="00DD282B" w:rsidP="00DD282B">
      <w:pPr>
        <w:tabs>
          <w:tab w:val="left" w:pos="709"/>
          <w:tab w:val="left" w:pos="1134"/>
        </w:tabs>
        <w:spacing w:line="276" w:lineRule="auto"/>
        <w:jc w:val="both"/>
        <w:rPr>
          <w:rFonts w:ascii="Cambria" w:hAnsi="Cambria"/>
        </w:rPr>
      </w:pPr>
      <w:r w:rsidRPr="000D7692">
        <w:rPr>
          <w:rFonts w:ascii="Cambria" w:hAnsi="Cambria"/>
        </w:rPr>
        <w:tab/>
        <w:t>Załącznikami do niniejszego Zapytania Ofertowego są następujące wzory:</w:t>
      </w:r>
    </w:p>
    <w:p w:rsidR="00DD282B" w:rsidRPr="000D7692"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b/>
              </w:rPr>
            </w:pPr>
            <w:r w:rsidRPr="001451B0">
              <w:rPr>
                <w:rFonts w:ascii="Cambria" w:hAnsi="Cambria"/>
                <w:b/>
              </w:rPr>
              <w:t>Lp.</w:t>
            </w:r>
          </w:p>
        </w:tc>
        <w:tc>
          <w:tcPr>
            <w:tcW w:w="2572" w:type="dxa"/>
          </w:tcPr>
          <w:p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Oznaczenie Załącznika</w:t>
            </w:r>
          </w:p>
        </w:tc>
        <w:tc>
          <w:tcPr>
            <w:tcW w:w="5140" w:type="dxa"/>
          </w:tcPr>
          <w:p w:rsidR="00DD282B" w:rsidRPr="001451B0" w:rsidRDefault="00DD282B" w:rsidP="00446BB8">
            <w:pPr>
              <w:tabs>
                <w:tab w:val="left" w:pos="709"/>
                <w:tab w:val="left" w:pos="1134"/>
              </w:tabs>
              <w:spacing w:line="276" w:lineRule="auto"/>
              <w:jc w:val="both"/>
              <w:rPr>
                <w:rFonts w:ascii="Cambria" w:hAnsi="Cambria"/>
                <w:b/>
              </w:rPr>
            </w:pPr>
            <w:r w:rsidRPr="001451B0">
              <w:rPr>
                <w:rFonts w:ascii="Cambria" w:hAnsi="Cambria"/>
                <w:b/>
              </w:rPr>
              <w:t>Nazwa Załącznika</w:t>
            </w:r>
          </w:p>
        </w:tc>
      </w:tr>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rPr>
            </w:pPr>
            <w:r w:rsidRPr="001451B0">
              <w:rPr>
                <w:rFonts w:ascii="Cambria" w:hAnsi="Cambria"/>
              </w:rPr>
              <w:t>1</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1</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Wzór Formularza Oferty</w:t>
            </w:r>
          </w:p>
        </w:tc>
      </w:tr>
      <w:tr w:rsidR="00DD282B" w:rsidRPr="000D7692" w:rsidTr="00446BB8">
        <w:trPr>
          <w:trHeight w:val="319"/>
        </w:trPr>
        <w:tc>
          <w:tcPr>
            <w:tcW w:w="548" w:type="dxa"/>
          </w:tcPr>
          <w:p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2</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2</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 xml:space="preserve">Wykaz </w:t>
            </w:r>
            <w:r>
              <w:rPr>
                <w:rFonts w:ascii="Cambria" w:hAnsi="Cambria"/>
              </w:rPr>
              <w:t>usług</w:t>
            </w:r>
          </w:p>
        </w:tc>
      </w:tr>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3</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3</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Oświadczenie o braku powiązań osobowych i kapitałowych z Zamawiającym</w:t>
            </w:r>
          </w:p>
        </w:tc>
      </w:tr>
      <w:tr w:rsidR="00DD282B" w:rsidRPr="000D7692" w:rsidTr="00446BB8">
        <w:tc>
          <w:tcPr>
            <w:tcW w:w="548" w:type="dxa"/>
          </w:tcPr>
          <w:p w:rsidR="00DD282B" w:rsidRPr="001451B0" w:rsidRDefault="00DD282B" w:rsidP="00446BB8">
            <w:pPr>
              <w:tabs>
                <w:tab w:val="left" w:pos="709"/>
                <w:tab w:val="left" w:pos="1134"/>
              </w:tabs>
              <w:spacing w:line="276" w:lineRule="auto"/>
              <w:jc w:val="center"/>
              <w:rPr>
                <w:rFonts w:ascii="Cambria" w:hAnsi="Cambria"/>
              </w:rPr>
            </w:pPr>
            <w:r>
              <w:rPr>
                <w:rFonts w:ascii="Cambria" w:hAnsi="Cambria"/>
              </w:rPr>
              <w:t>4</w:t>
            </w:r>
          </w:p>
        </w:tc>
        <w:tc>
          <w:tcPr>
            <w:tcW w:w="2572"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Załącznik nr 4</w:t>
            </w:r>
          </w:p>
        </w:tc>
        <w:tc>
          <w:tcPr>
            <w:tcW w:w="5140" w:type="dxa"/>
          </w:tcPr>
          <w:p w:rsidR="00DD282B" w:rsidRPr="001451B0" w:rsidRDefault="00DD282B" w:rsidP="00446BB8">
            <w:pPr>
              <w:tabs>
                <w:tab w:val="left" w:pos="709"/>
                <w:tab w:val="left" w:pos="1134"/>
              </w:tabs>
              <w:spacing w:line="276" w:lineRule="auto"/>
              <w:jc w:val="both"/>
              <w:rPr>
                <w:rFonts w:ascii="Cambria" w:hAnsi="Cambria"/>
              </w:rPr>
            </w:pPr>
            <w:r w:rsidRPr="001451B0">
              <w:rPr>
                <w:rFonts w:ascii="Cambria" w:hAnsi="Cambria"/>
              </w:rPr>
              <w:t>Projekt umowy</w:t>
            </w:r>
          </w:p>
        </w:tc>
      </w:tr>
      <w:tr w:rsidR="009D3DEB" w:rsidRPr="000D7692" w:rsidTr="00446BB8">
        <w:tc>
          <w:tcPr>
            <w:tcW w:w="548" w:type="dxa"/>
          </w:tcPr>
          <w:p w:rsidR="009D3DEB" w:rsidRPr="00BD7CA8" w:rsidRDefault="009D3DEB" w:rsidP="00446BB8">
            <w:pPr>
              <w:tabs>
                <w:tab w:val="left" w:pos="709"/>
                <w:tab w:val="left" w:pos="1134"/>
              </w:tabs>
              <w:spacing w:line="276" w:lineRule="auto"/>
              <w:jc w:val="center"/>
              <w:rPr>
                <w:rFonts w:ascii="Cambria" w:hAnsi="Cambria"/>
              </w:rPr>
            </w:pPr>
            <w:r w:rsidRPr="00BD7CA8">
              <w:rPr>
                <w:rFonts w:ascii="Cambria" w:hAnsi="Cambria"/>
              </w:rPr>
              <w:t>5</w:t>
            </w:r>
          </w:p>
        </w:tc>
        <w:tc>
          <w:tcPr>
            <w:tcW w:w="2572" w:type="dxa"/>
          </w:tcPr>
          <w:p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Załącznik nr 5</w:t>
            </w:r>
          </w:p>
        </w:tc>
        <w:tc>
          <w:tcPr>
            <w:tcW w:w="5140" w:type="dxa"/>
          </w:tcPr>
          <w:p w:rsidR="009D3DEB" w:rsidRPr="00BD7CA8" w:rsidRDefault="009D3DEB" w:rsidP="00446BB8">
            <w:pPr>
              <w:tabs>
                <w:tab w:val="left" w:pos="709"/>
                <w:tab w:val="left" w:pos="1134"/>
              </w:tabs>
              <w:spacing w:line="276" w:lineRule="auto"/>
              <w:jc w:val="both"/>
              <w:rPr>
                <w:rFonts w:ascii="Cambria" w:hAnsi="Cambria"/>
              </w:rPr>
            </w:pPr>
            <w:r w:rsidRPr="00BD7CA8">
              <w:rPr>
                <w:rFonts w:ascii="Cambria" w:hAnsi="Cambria"/>
              </w:rPr>
              <w:t xml:space="preserve">Scenariusz próbkowania </w:t>
            </w:r>
          </w:p>
        </w:tc>
      </w:tr>
    </w:tbl>
    <w:p w:rsidR="00DD282B" w:rsidRPr="000D7692" w:rsidRDefault="00DD282B" w:rsidP="00DD282B">
      <w:pPr>
        <w:spacing w:line="276" w:lineRule="auto"/>
        <w:rPr>
          <w:rFonts w:ascii="Cambria" w:hAnsi="Cambria"/>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jc w:val="right"/>
        <w:rPr>
          <w:rFonts w:ascii="Cambria" w:eastAsia="Times New Roman" w:hAnsi="Cambria"/>
          <w:b/>
          <w:lang w:eastAsia="pl-PL"/>
        </w:rPr>
      </w:pPr>
    </w:p>
    <w:p w:rsidR="006E2A31" w:rsidRPr="002E6883" w:rsidRDefault="006E2A31" w:rsidP="006E2A31">
      <w:pPr>
        <w:spacing w:line="276" w:lineRule="auto"/>
        <w:contextualSpacing/>
        <w:rPr>
          <w:rFonts w:ascii="Cambria" w:hAnsi="Cambria"/>
        </w:rPr>
      </w:pPr>
    </w:p>
    <w:p w:rsidR="005A7E39" w:rsidRDefault="005A7E39"/>
    <w:sectPr w:rsidR="005A7E39" w:rsidSect="00787712">
      <w:headerReference w:type="default" r:id="rId14"/>
      <w:footerReference w:type="default" r:id="rId15"/>
      <w:pgSz w:w="11900" w:h="16840"/>
      <w:pgMar w:top="1418" w:right="1418" w:bottom="915" w:left="1418" w:header="709" w:footer="47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10FB" w16cex:dateUtc="2021-04-20T06:36:00Z"/>
  <w16cex:commentExtensible w16cex:durableId="242910D1" w16cex:dateUtc="2021-04-20T06:35:00Z"/>
  <w16cex:commentExtensible w16cex:durableId="2429134F" w16cex:dateUtc="2021-04-20T06:46:00Z"/>
  <w16cex:commentExtensible w16cex:durableId="24291372" w16cex:dateUtc="2021-04-20T06:46:00Z"/>
  <w16cex:commentExtensible w16cex:durableId="2429138A" w16cex:dateUtc="2021-04-20T06:47:00Z"/>
  <w16cex:commentExtensible w16cex:durableId="242913B4" w16cex:dateUtc="2021-04-20T06:47:00Z"/>
  <w16cex:commentExtensible w16cex:durableId="2429139C" w16cex:dateUtc="2021-04-20T06:47:00Z"/>
  <w16cex:commentExtensible w16cex:durableId="242913C6" w16cex:dateUtc="2021-04-20T06:48:00Z"/>
  <w16cex:commentExtensible w16cex:durableId="242913E6" w16cex:dateUtc="2021-04-20T06:48:00Z"/>
  <w16cex:commentExtensible w16cex:durableId="2429112B" w16cex:dateUtc="2021-04-20T06:36:00Z"/>
  <w16cex:commentExtensible w16cex:durableId="242913FF" w16cex:dateUtc="2021-04-20T06:49:00Z"/>
  <w16cex:commentExtensible w16cex:durableId="2429141A" w16cex:dateUtc="2021-04-20T06:49:00Z"/>
  <w16cex:commentExtensible w16cex:durableId="242911A4" w16cex:dateUtc="2021-04-20T06:39:00Z"/>
  <w16cex:commentExtensible w16cex:durableId="24291172" w16cex:dateUtc="2021-04-20T06:38:00Z"/>
  <w16cex:commentExtensible w16cex:durableId="24291227" w16cex:dateUtc="2021-04-20T06: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C21" w:rsidRDefault="00C74C21">
      <w:r>
        <w:separator/>
      </w:r>
    </w:p>
  </w:endnote>
  <w:endnote w:type="continuationSeparator" w:id="0">
    <w:p w:rsidR="00C74C21" w:rsidRDefault="00C7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imes New Roman"/>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EE"/>
    <w:family w:val="roman"/>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rsidR="00446BB8" w:rsidRDefault="00446BB8">
        <w:pPr>
          <w:pStyle w:val="Stopka"/>
          <w:jc w:val="right"/>
          <w:rPr>
            <w:rFonts w:asciiTheme="majorHAnsi" w:hAnsiTheme="majorHAnsi"/>
            <w:sz w:val="28"/>
            <w:szCs w:val="28"/>
          </w:rPr>
        </w:pPr>
        <w:r w:rsidRPr="00A82A75">
          <w:rPr>
            <w:rFonts w:ascii="Cambria" w:hAnsi="Cambria"/>
          </w:rPr>
          <w:t xml:space="preserve">str. </w:t>
        </w:r>
        <w:r w:rsidR="00E03B5F" w:rsidRPr="00A82A75">
          <w:rPr>
            <w:rFonts w:ascii="Cambria" w:hAnsi="Cambria"/>
          </w:rPr>
          <w:fldChar w:fldCharType="begin"/>
        </w:r>
        <w:r w:rsidRPr="00A82A75">
          <w:rPr>
            <w:rFonts w:ascii="Cambria" w:hAnsi="Cambria"/>
          </w:rPr>
          <w:instrText xml:space="preserve"> PAGE    \* MERGEFORMAT </w:instrText>
        </w:r>
        <w:r w:rsidR="00E03B5F" w:rsidRPr="00A82A75">
          <w:rPr>
            <w:rFonts w:ascii="Cambria" w:hAnsi="Cambria"/>
          </w:rPr>
          <w:fldChar w:fldCharType="separate"/>
        </w:r>
        <w:r w:rsidR="00E15898">
          <w:rPr>
            <w:rFonts w:ascii="Cambria" w:hAnsi="Cambria"/>
            <w:noProof/>
          </w:rPr>
          <w:t>2</w:t>
        </w:r>
        <w:r w:rsidR="00E03B5F" w:rsidRPr="00A82A75">
          <w:rPr>
            <w:rFonts w:ascii="Cambria" w:hAnsi="Cambria"/>
          </w:rPr>
          <w:fldChar w:fldCharType="end"/>
        </w:r>
      </w:p>
    </w:sdtContent>
  </w:sdt>
  <w:p w:rsidR="00446BB8" w:rsidRPr="00BC0B8C" w:rsidRDefault="00446BB8"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C21" w:rsidRDefault="00C74C21">
      <w:r>
        <w:separator/>
      </w:r>
    </w:p>
  </w:footnote>
  <w:footnote w:type="continuationSeparator" w:id="0">
    <w:p w:rsidR="00C74C21" w:rsidRDefault="00C74C21">
      <w:r>
        <w:continuationSeparator/>
      </w:r>
    </w:p>
  </w:footnote>
  <w:footnote w:id="1">
    <w:p w:rsidR="00446BB8" w:rsidRPr="002A7144" w:rsidRDefault="00446BB8" w:rsidP="00DD282B">
      <w:pPr>
        <w:pStyle w:val="Akapitzlist"/>
        <w:ind w:left="425"/>
        <w:jc w:val="both"/>
        <w:rPr>
          <w:rFonts w:ascii="Cambria" w:eastAsia="Times New Roman" w:hAnsi="Cambria" w:cs="Arial"/>
          <w:i/>
          <w:sz w:val="20"/>
          <w:szCs w:val="20"/>
          <w:lang w:eastAsia="pl-PL"/>
        </w:rPr>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46BB8" w:rsidRDefault="00446BB8" w:rsidP="00DD282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BB8" w:rsidRDefault="00446BB8" w:rsidP="00D77776">
    <w:pPr>
      <w:jc w:val="center"/>
      <w:rPr>
        <w:rFonts w:ascii="Cambria" w:hAnsi="Cambria"/>
        <w:bCs/>
        <w:color w:val="000000"/>
        <w:sz w:val="18"/>
        <w:szCs w:val="18"/>
      </w:rPr>
    </w:pPr>
  </w:p>
  <w:p w:rsidR="00446BB8" w:rsidRPr="00D77776" w:rsidRDefault="00D9555C" w:rsidP="00D9555C">
    <w:pPr>
      <w:rPr>
        <w:rFonts w:ascii="Cambria" w:hAnsi="Cambria"/>
        <w:bCs/>
        <w:color w:val="000000"/>
        <w:sz w:val="18"/>
        <w:szCs w:val="18"/>
        <w:lang w:val="en-US"/>
      </w:rPr>
    </w:pPr>
    <w:r>
      <w:rPr>
        <w:noProof/>
        <w:lang w:eastAsia="pl-PL"/>
      </w:rPr>
      <w:drawing>
        <wp:inline distT="0" distB="0" distL="0" distR="0">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name w:val="WW8Num19"/>
    <w:lvl w:ilvl="0">
      <w:start w:val="17"/>
      <w:numFmt w:val="decimal"/>
      <w:lvlText w:val="%1."/>
      <w:lvlJc w:val="left"/>
      <w:pPr>
        <w:tabs>
          <w:tab w:val="num" w:pos="0"/>
        </w:tabs>
        <w:ind w:left="500" w:hanging="500"/>
      </w:pPr>
      <w:rPr>
        <w:rFonts w:ascii="Cambria" w:hAnsi="Cambria" w:cs="Helvetica"/>
        <w:b w:val="0"/>
        <w:i/>
        <w:color w:val="000000"/>
        <w:sz w:val="24"/>
        <w:szCs w:val="24"/>
      </w:rPr>
    </w:lvl>
    <w:lvl w:ilvl="1">
      <w:start w:val="1"/>
      <w:numFmt w:val="decimal"/>
      <w:lvlText w:val="%1.%2."/>
      <w:lvlJc w:val="left"/>
      <w:pPr>
        <w:tabs>
          <w:tab w:val="num" w:pos="0"/>
        </w:tabs>
        <w:ind w:left="720" w:hanging="720"/>
      </w:pPr>
      <w:rPr>
        <w:rFonts w:ascii="Cambria" w:hAnsi="Cambria" w:cs="Cambria"/>
        <w:b/>
        <w:color w:val="000000"/>
        <w:sz w:val="24"/>
        <w:szCs w:val="24"/>
      </w:rPr>
    </w:lvl>
    <w:lvl w:ilvl="2">
      <w:start w:val="1"/>
      <w:numFmt w:val="decimal"/>
      <w:lvlText w:val="%1.%2.%3."/>
      <w:lvlJc w:val="left"/>
      <w:pPr>
        <w:tabs>
          <w:tab w:val="num" w:pos="0"/>
        </w:tabs>
        <w:ind w:left="720" w:hanging="720"/>
      </w:pPr>
      <w:rPr>
        <w:rFonts w:ascii="Cambria" w:hAnsi="Cambria" w:cs="Helvetica"/>
        <w:b w:val="0"/>
        <w:i/>
        <w:color w:val="000000"/>
        <w:sz w:val="24"/>
        <w:szCs w:val="24"/>
      </w:rPr>
    </w:lvl>
    <w:lvl w:ilvl="3">
      <w:start w:val="1"/>
      <w:numFmt w:val="decimal"/>
      <w:lvlText w:val="%1.%2.%3.%4."/>
      <w:lvlJc w:val="left"/>
      <w:pPr>
        <w:tabs>
          <w:tab w:val="num" w:pos="0"/>
        </w:tabs>
        <w:ind w:left="1080" w:hanging="1080"/>
      </w:pPr>
      <w:rPr>
        <w:rFonts w:ascii="Cambria" w:hAnsi="Cambria" w:cs="Helvetica"/>
        <w:b w:val="0"/>
        <w:i/>
        <w:color w:val="000000"/>
        <w:sz w:val="24"/>
        <w:szCs w:val="24"/>
      </w:rPr>
    </w:lvl>
    <w:lvl w:ilvl="4">
      <w:start w:val="1"/>
      <w:numFmt w:val="decimal"/>
      <w:lvlText w:val="%1.%2.%3.%4.%5."/>
      <w:lvlJc w:val="left"/>
      <w:pPr>
        <w:tabs>
          <w:tab w:val="num" w:pos="0"/>
        </w:tabs>
        <w:ind w:left="1080" w:hanging="1080"/>
      </w:pPr>
      <w:rPr>
        <w:rFonts w:ascii="Cambria" w:hAnsi="Cambria" w:cs="Helvetica"/>
        <w:b w:val="0"/>
        <w:i/>
        <w:color w:val="000000"/>
        <w:sz w:val="24"/>
        <w:szCs w:val="24"/>
      </w:rPr>
    </w:lvl>
    <w:lvl w:ilvl="5">
      <w:start w:val="1"/>
      <w:numFmt w:val="decimal"/>
      <w:lvlText w:val="%1.%2.%3.%4.%5.%6."/>
      <w:lvlJc w:val="left"/>
      <w:pPr>
        <w:tabs>
          <w:tab w:val="num" w:pos="0"/>
        </w:tabs>
        <w:ind w:left="1440" w:hanging="1440"/>
      </w:pPr>
      <w:rPr>
        <w:rFonts w:ascii="Cambria" w:hAnsi="Cambria" w:cs="Helvetica"/>
        <w:b w:val="0"/>
        <w:i/>
        <w:color w:val="000000"/>
        <w:sz w:val="24"/>
        <w:szCs w:val="24"/>
      </w:rPr>
    </w:lvl>
    <w:lvl w:ilvl="6">
      <w:start w:val="1"/>
      <w:numFmt w:val="decimal"/>
      <w:lvlText w:val="%1.%2.%3.%4.%5.%6.%7."/>
      <w:lvlJc w:val="left"/>
      <w:pPr>
        <w:tabs>
          <w:tab w:val="num" w:pos="0"/>
        </w:tabs>
        <w:ind w:left="1440" w:hanging="1440"/>
      </w:pPr>
      <w:rPr>
        <w:rFonts w:ascii="Cambria" w:hAnsi="Cambria" w:cs="Helvetica"/>
        <w:b w:val="0"/>
        <w:i/>
        <w:color w:val="000000"/>
        <w:sz w:val="24"/>
        <w:szCs w:val="24"/>
      </w:rPr>
    </w:lvl>
    <w:lvl w:ilvl="7">
      <w:start w:val="1"/>
      <w:numFmt w:val="decimal"/>
      <w:lvlText w:val="%1.%2.%3.%4.%5.%6.%7.%8."/>
      <w:lvlJc w:val="left"/>
      <w:pPr>
        <w:tabs>
          <w:tab w:val="num" w:pos="0"/>
        </w:tabs>
        <w:ind w:left="1800" w:hanging="1800"/>
      </w:pPr>
      <w:rPr>
        <w:rFonts w:ascii="Cambria" w:hAnsi="Cambria" w:cs="Helvetica"/>
        <w:b w:val="0"/>
        <w:i/>
        <w:color w:val="000000"/>
        <w:sz w:val="24"/>
        <w:szCs w:val="24"/>
      </w:rPr>
    </w:lvl>
    <w:lvl w:ilvl="8">
      <w:start w:val="1"/>
      <w:numFmt w:val="decimal"/>
      <w:lvlText w:val="%1.%2.%3.%4.%5.%6.%7.%8.%9."/>
      <w:lvlJc w:val="left"/>
      <w:pPr>
        <w:tabs>
          <w:tab w:val="num" w:pos="0"/>
        </w:tabs>
        <w:ind w:left="1800" w:hanging="1800"/>
      </w:pPr>
      <w:rPr>
        <w:rFonts w:ascii="Cambria" w:hAnsi="Cambria" w:cs="Helvetica"/>
        <w:b w:val="0"/>
        <w:i/>
        <w:color w:val="000000"/>
        <w:sz w:val="24"/>
        <w:szCs w:val="24"/>
      </w:rPr>
    </w:lvl>
  </w:abstractNum>
  <w:abstractNum w:abstractNumId="1" w15:restartNumberingAfterBreak="0">
    <w:nsid w:val="00000015"/>
    <w:multiLevelType w:val="multilevel"/>
    <w:tmpl w:val="00000015"/>
    <w:name w:val="WW8Num21"/>
    <w:lvl w:ilvl="0">
      <w:start w:val="18"/>
      <w:numFmt w:val="decimal"/>
      <w:lvlText w:val="%1."/>
      <w:lvlJc w:val="left"/>
      <w:pPr>
        <w:tabs>
          <w:tab w:val="num" w:pos="0"/>
        </w:tabs>
        <w:ind w:left="500" w:hanging="500"/>
      </w:pPr>
      <w:rPr>
        <w:rFonts w:hint="default"/>
      </w:rPr>
    </w:lvl>
    <w:lvl w:ilvl="1">
      <w:start w:val="1"/>
      <w:numFmt w:val="decimal"/>
      <w:lvlText w:val="%1.%2."/>
      <w:lvlJc w:val="left"/>
      <w:pPr>
        <w:tabs>
          <w:tab w:val="num" w:pos="709"/>
        </w:tabs>
        <w:ind w:left="1429" w:hanging="720"/>
      </w:pPr>
      <w:rPr>
        <w:rFonts w:ascii="Cambria" w:hAnsi="Cambria" w:cs="Cambria"/>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3" w15:restartNumberingAfterBreak="0">
    <w:nsid w:val="04F272B9"/>
    <w:multiLevelType w:val="hybridMultilevel"/>
    <w:tmpl w:val="CE28657C"/>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E004445"/>
    <w:multiLevelType w:val="multilevel"/>
    <w:tmpl w:val="6560B206"/>
    <w:lvl w:ilvl="0">
      <w:start w:val="10"/>
      <w:numFmt w:val="decimal"/>
      <w:lvlText w:val="%1"/>
      <w:lvlJc w:val="left"/>
      <w:pPr>
        <w:ind w:left="585" w:hanging="585"/>
      </w:pPr>
      <w:rPr>
        <w:rFonts w:hint="default"/>
      </w:rPr>
    </w:lvl>
    <w:lvl w:ilvl="1">
      <w:start w:val="19"/>
      <w:numFmt w:val="decimal"/>
      <w:lvlText w:val="%1.%2"/>
      <w:lvlJc w:val="left"/>
      <w:pPr>
        <w:ind w:left="1223" w:hanging="585"/>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947EA"/>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17D04444"/>
    <w:multiLevelType w:val="multilevel"/>
    <w:tmpl w:val="B26E98AC"/>
    <w:lvl w:ilvl="0">
      <w:start w:val="18"/>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40D4582"/>
    <w:multiLevelType w:val="multilevel"/>
    <w:tmpl w:val="80DE3A1A"/>
    <w:lvl w:ilvl="0">
      <w:start w:val="13"/>
      <w:numFmt w:val="decimal"/>
      <w:lvlText w:val="%1"/>
      <w:lvlJc w:val="left"/>
      <w:pPr>
        <w:ind w:left="510" w:hanging="510"/>
      </w:pPr>
      <w:rPr>
        <w:rFonts w:hint="default"/>
        <w:b/>
      </w:rPr>
    </w:lvl>
    <w:lvl w:ilvl="1">
      <w:start w:val="5"/>
      <w:numFmt w:val="decimal"/>
      <w:lvlText w:val="%1.%2"/>
      <w:lvlJc w:val="left"/>
      <w:pPr>
        <w:ind w:left="2288" w:hanging="510"/>
      </w:pPr>
      <w:rPr>
        <w:rFonts w:hint="default"/>
        <w:b/>
      </w:rPr>
    </w:lvl>
    <w:lvl w:ilvl="2">
      <w:start w:val="1"/>
      <w:numFmt w:val="decimal"/>
      <w:lvlText w:val="%1.%2.%3"/>
      <w:lvlJc w:val="left"/>
      <w:pPr>
        <w:ind w:left="4276" w:hanging="720"/>
      </w:pPr>
      <w:rPr>
        <w:rFonts w:hint="default"/>
        <w:b/>
      </w:rPr>
    </w:lvl>
    <w:lvl w:ilvl="3">
      <w:start w:val="1"/>
      <w:numFmt w:val="decimal"/>
      <w:lvlText w:val="%1.%2.%3.%4"/>
      <w:lvlJc w:val="left"/>
      <w:pPr>
        <w:ind w:left="6414" w:hanging="1080"/>
      </w:pPr>
      <w:rPr>
        <w:rFonts w:hint="default"/>
        <w:b/>
      </w:rPr>
    </w:lvl>
    <w:lvl w:ilvl="4">
      <w:start w:val="1"/>
      <w:numFmt w:val="decimal"/>
      <w:lvlText w:val="%1.%2.%3.%4.%5"/>
      <w:lvlJc w:val="left"/>
      <w:pPr>
        <w:ind w:left="8192" w:hanging="1080"/>
      </w:pPr>
      <w:rPr>
        <w:rFonts w:hint="default"/>
        <w:b/>
      </w:rPr>
    </w:lvl>
    <w:lvl w:ilvl="5">
      <w:start w:val="1"/>
      <w:numFmt w:val="decimal"/>
      <w:lvlText w:val="%1.%2.%3.%4.%5.%6"/>
      <w:lvlJc w:val="left"/>
      <w:pPr>
        <w:ind w:left="10330" w:hanging="1440"/>
      </w:pPr>
      <w:rPr>
        <w:rFonts w:hint="default"/>
        <w:b/>
      </w:rPr>
    </w:lvl>
    <w:lvl w:ilvl="6">
      <w:start w:val="1"/>
      <w:numFmt w:val="decimal"/>
      <w:lvlText w:val="%1.%2.%3.%4.%5.%6.%7"/>
      <w:lvlJc w:val="left"/>
      <w:pPr>
        <w:ind w:left="12108" w:hanging="1440"/>
      </w:pPr>
      <w:rPr>
        <w:rFonts w:hint="default"/>
        <w:b/>
      </w:rPr>
    </w:lvl>
    <w:lvl w:ilvl="7">
      <w:start w:val="1"/>
      <w:numFmt w:val="decimal"/>
      <w:lvlText w:val="%1.%2.%3.%4.%5.%6.%7.%8"/>
      <w:lvlJc w:val="left"/>
      <w:pPr>
        <w:ind w:left="14246" w:hanging="1800"/>
      </w:pPr>
      <w:rPr>
        <w:rFonts w:hint="default"/>
        <w:b/>
      </w:rPr>
    </w:lvl>
    <w:lvl w:ilvl="8">
      <w:start w:val="1"/>
      <w:numFmt w:val="decimal"/>
      <w:lvlText w:val="%1.%2.%3.%4.%5.%6.%7.%8.%9"/>
      <w:lvlJc w:val="left"/>
      <w:pPr>
        <w:ind w:left="16024" w:hanging="1800"/>
      </w:pPr>
      <w:rPr>
        <w:rFonts w:hint="default"/>
        <w:b/>
      </w:rPr>
    </w:lvl>
  </w:abstractNum>
  <w:abstractNum w:abstractNumId="11" w15:restartNumberingAfterBreak="0">
    <w:nsid w:val="24D82030"/>
    <w:multiLevelType w:val="hybridMultilevel"/>
    <w:tmpl w:val="2A70670C"/>
    <w:lvl w:ilvl="0" w:tplc="54F0D5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BDB1365"/>
    <w:multiLevelType w:val="hybridMultilevel"/>
    <w:tmpl w:val="94F4FB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0F24105"/>
    <w:multiLevelType w:val="hybridMultilevel"/>
    <w:tmpl w:val="E8686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B806F5"/>
    <w:multiLevelType w:val="multilevel"/>
    <w:tmpl w:val="6860898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9" w15:restartNumberingAfterBreak="0">
    <w:nsid w:val="4DD94AEB"/>
    <w:multiLevelType w:val="multilevel"/>
    <w:tmpl w:val="A37A289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5E9D6756"/>
    <w:multiLevelType w:val="hybridMultilevel"/>
    <w:tmpl w:val="538C9B06"/>
    <w:lvl w:ilvl="0" w:tplc="D2CEBC28">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856C748">
      <w:start w:val="1"/>
      <w:numFmt w:val="lowerLetter"/>
      <w:lvlText w:val="%2"/>
      <w:lvlJc w:val="left"/>
      <w:pPr>
        <w:ind w:left="6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A7EA47C4">
      <w:start w:val="1"/>
      <w:numFmt w:val="lowerRoman"/>
      <w:lvlText w:val="%3"/>
      <w:lvlJc w:val="left"/>
      <w:pPr>
        <w:ind w:left="9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A3EC368C">
      <w:start w:val="1"/>
      <w:numFmt w:val="decimal"/>
      <w:lvlText w:val="%4"/>
      <w:lvlJc w:val="left"/>
      <w:pPr>
        <w:ind w:left="11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7DEFFF6">
      <w:start w:val="1"/>
      <w:numFmt w:val="lowerLetter"/>
      <w:lvlRestart w:val="0"/>
      <w:lvlText w:val="%5)"/>
      <w:lvlJc w:val="left"/>
      <w:pPr>
        <w:ind w:left="144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6F6EE6C">
      <w:start w:val="1"/>
      <w:numFmt w:val="lowerRoman"/>
      <w:lvlText w:val="%6"/>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520297D6">
      <w:start w:val="1"/>
      <w:numFmt w:val="decimal"/>
      <w:lvlText w:val="%7"/>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A50ECB4">
      <w:start w:val="1"/>
      <w:numFmt w:val="lowerLetter"/>
      <w:lvlText w:val="%8"/>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64F44362">
      <w:start w:val="1"/>
      <w:numFmt w:val="lowerRoman"/>
      <w:lvlText w:val="%9"/>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8212BC"/>
    <w:multiLevelType w:val="hybridMultilevel"/>
    <w:tmpl w:val="F7E26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3F5E64"/>
    <w:multiLevelType w:val="multilevel"/>
    <w:tmpl w:val="05109726"/>
    <w:numStyleLink w:val="Zaimportowanystyl2"/>
  </w:abstractNum>
  <w:abstractNum w:abstractNumId="24" w15:restartNumberingAfterBreak="0">
    <w:nsid w:val="66E526F8"/>
    <w:multiLevelType w:val="multilevel"/>
    <w:tmpl w:val="463CBE08"/>
    <w:lvl w:ilvl="0">
      <w:start w:val="10"/>
      <w:numFmt w:val="decimal"/>
      <w:lvlText w:val="%1"/>
      <w:lvlJc w:val="left"/>
      <w:pPr>
        <w:ind w:left="720" w:hanging="720"/>
      </w:pPr>
      <w:rPr>
        <w:rFonts w:ascii="Open Sans" w:hAnsi="Open Sans" w:cs="Open Sans" w:hint="default"/>
        <w:color w:val="333333"/>
      </w:rPr>
    </w:lvl>
    <w:lvl w:ilvl="1">
      <w:start w:val="16"/>
      <w:numFmt w:val="decimal"/>
      <w:lvlText w:val="%1.%2"/>
      <w:lvlJc w:val="left"/>
      <w:pPr>
        <w:ind w:left="1358" w:hanging="720"/>
      </w:pPr>
      <w:rPr>
        <w:rFonts w:ascii="Cambria" w:hAnsi="Cambria" w:cs="Open Sans" w:hint="default"/>
        <w:b/>
        <w:color w:val="FF0000"/>
      </w:rPr>
    </w:lvl>
    <w:lvl w:ilvl="2">
      <w:start w:val="1"/>
      <w:numFmt w:val="lowerLetter"/>
      <w:lvlText w:val="%3."/>
      <w:lvlJc w:val="left"/>
      <w:pPr>
        <w:ind w:left="1996" w:hanging="720"/>
      </w:pPr>
      <w:rPr>
        <w:rFonts w:ascii="Cambria" w:eastAsiaTheme="minorHAnsi" w:hAnsi="Cambria" w:cs="Open Sans"/>
        <w:b/>
        <w:color w:val="auto"/>
      </w:rPr>
    </w:lvl>
    <w:lvl w:ilvl="3">
      <w:start w:val="1"/>
      <w:numFmt w:val="decimal"/>
      <w:lvlText w:val="%1.%2.%3.%4"/>
      <w:lvlJc w:val="left"/>
      <w:pPr>
        <w:ind w:left="2994" w:hanging="1080"/>
      </w:pPr>
      <w:rPr>
        <w:rFonts w:ascii="Open Sans" w:hAnsi="Open Sans" w:cs="Open Sans" w:hint="default"/>
        <w:color w:val="333333"/>
      </w:rPr>
    </w:lvl>
    <w:lvl w:ilvl="4">
      <w:start w:val="1"/>
      <w:numFmt w:val="decimal"/>
      <w:lvlText w:val="%1.%2.%3.%4.%5"/>
      <w:lvlJc w:val="left"/>
      <w:pPr>
        <w:ind w:left="3632" w:hanging="1080"/>
      </w:pPr>
      <w:rPr>
        <w:rFonts w:ascii="Open Sans" w:hAnsi="Open Sans" w:cs="Open Sans" w:hint="default"/>
        <w:color w:val="333333"/>
      </w:rPr>
    </w:lvl>
    <w:lvl w:ilvl="5">
      <w:start w:val="1"/>
      <w:numFmt w:val="decimal"/>
      <w:lvlText w:val="%1.%2.%3.%4.%5.%6"/>
      <w:lvlJc w:val="left"/>
      <w:pPr>
        <w:ind w:left="4630" w:hanging="1440"/>
      </w:pPr>
      <w:rPr>
        <w:rFonts w:ascii="Open Sans" w:hAnsi="Open Sans" w:cs="Open Sans" w:hint="default"/>
        <w:color w:val="333333"/>
      </w:rPr>
    </w:lvl>
    <w:lvl w:ilvl="6">
      <w:start w:val="1"/>
      <w:numFmt w:val="decimal"/>
      <w:lvlText w:val="%1.%2.%3.%4.%5.%6.%7"/>
      <w:lvlJc w:val="left"/>
      <w:pPr>
        <w:ind w:left="5268" w:hanging="1440"/>
      </w:pPr>
      <w:rPr>
        <w:rFonts w:ascii="Open Sans" w:hAnsi="Open Sans" w:cs="Open Sans" w:hint="default"/>
        <w:color w:val="333333"/>
      </w:rPr>
    </w:lvl>
    <w:lvl w:ilvl="7">
      <w:start w:val="1"/>
      <w:numFmt w:val="decimal"/>
      <w:lvlText w:val="%1.%2.%3.%4.%5.%6.%7.%8"/>
      <w:lvlJc w:val="left"/>
      <w:pPr>
        <w:ind w:left="6266" w:hanging="1800"/>
      </w:pPr>
      <w:rPr>
        <w:rFonts w:ascii="Open Sans" w:hAnsi="Open Sans" w:cs="Open Sans" w:hint="default"/>
        <w:color w:val="333333"/>
      </w:rPr>
    </w:lvl>
    <w:lvl w:ilvl="8">
      <w:start w:val="1"/>
      <w:numFmt w:val="decimal"/>
      <w:lvlText w:val="%1.%2.%3.%4.%5.%6.%7.%8.%9"/>
      <w:lvlJc w:val="left"/>
      <w:pPr>
        <w:ind w:left="6904" w:hanging="1800"/>
      </w:pPr>
      <w:rPr>
        <w:rFonts w:ascii="Open Sans" w:hAnsi="Open Sans" w:cs="Open Sans" w:hint="default"/>
        <w:color w:val="333333"/>
      </w:rPr>
    </w:lvl>
  </w:abstractNum>
  <w:abstractNum w:abstractNumId="25"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A592475"/>
    <w:multiLevelType w:val="hybridMultilevel"/>
    <w:tmpl w:val="8D64D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6BED2094"/>
    <w:multiLevelType w:val="hybridMultilevel"/>
    <w:tmpl w:val="23F61172"/>
    <w:lvl w:ilvl="0" w:tplc="AFB8A518">
      <w:start w:val="1"/>
      <w:numFmt w:val="lowerLetter"/>
      <w:lvlText w:val="%1)"/>
      <w:lvlJc w:val="left"/>
      <w:pPr>
        <w:ind w:left="1145" w:hanging="360"/>
      </w:pPr>
      <w:rPr>
        <w:b/>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 w15:restartNumberingAfterBreak="0">
    <w:nsid w:val="730F5F24"/>
    <w:multiLevelType w:val="multilevel"/>
    <w:tmpl w:val="67FA7B18"/>
    <w:lvl w:ilvl="0">
      <w:start w:val="19"/>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8725" w:hanging="644"/>
      </w:pPr>
      <w:rPr>
        <w:rFonts w:hAnsi="Arial Unicode MS" w:hint="default"/>
        <w:b/>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2268" w:hanging="720"/>
      </w:pPr>
      <w:rPr>
        <w:rFonts w:hAnsi="Arial Unicode MS" w:hint="default"/>
        <w:b/>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628"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348"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708"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428"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4788"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5148" w:hanging="1440"/>
      </w:pPr>
      <w:rPr>
        <w:rFonts w:hAnsi="Arial Unicode MS" w:hint="default"/>
        <w:caps w:val="0"/>
        <w:smallCaps w:val="0"/>
        <w:strike w:val="0"/>
        <w:dstrike w:val="0"/>
        <w:outline w:val="0"/>
        <w:emboss w:val="0"/>
        <w:imprint w:val="0"/>
        <w:spacing w:val="0"/>
        <w:w w:val="100"/>
        <w:kern w:val="0"/>
        <w:position w:val="0"/>
        <w:vertAlign w:val="baseline"/>
      </w:rPr>
    </w:lvl>
  </w:abstractNum>
  <w:num w:numId="1">
    <w:abstractNumId w:val="31"/>
  </w:num>
  <w:num w:numId="2">
    <w:abstractNumId w:val="23"/>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23"/>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4"/>
  </w:num>
  <w:num w:numId="5">
    <w:abstractNumId w:val="25"/>
  </w:num>
  <w:num w:numId="6">
    <w:abstractNumId w:val="4"/>
  </w:num>
  <w:num w:numId="7">
    <w:abstractNumId w:val="7"/>
  </w:num>
  <w:num w:numId="8">
    <w:abstractNumId w:val="2"/>
  </w:num>
  <w:num w:numId="9">
    <w:abstractNumId w:val="21"/>
  </w:num>
  <w:num w:numId="10">
    <w:abstractNumId w:val="23"/>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68"/>
            <w:tab w:val="left" w:pos="1418"/>
          </w:tabs>
          <w:ind w:left="1135"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3"/>
  </w:num>
  <w:num w:numId="13">
    <w:abstractNumId w:val="19"/>
  </w:num>
  <w:num w:numId="14">
    <w:abstractNumId w:val="9"/>
  </w:num>
  <w:num w:numId="15">
    <w:abstractNumId w:val="13"/>
  </w:num>
  <w:num w:numId="16">
    <w:abstractNumId w:val="30"/>
  </w:num>
  <w:num w:numId="17">
    <w:abstractNumId w:val="2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1"/>
  </w:num>
  <w:num w:numId="19">
    <w:abstractNumId w:val="23"/>
  </w:num>
  <w:num w:numId="20">
    <w:abstractNumId w:val="2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0"/>
  </w:num>
  <w:num w:numId="22">
    <w:abstractNumId w:val="5"/>
  </w:num>
  <w:num w:numId="23">
    <w:abstractNumId w:val="28"/>
  </w:num>
  <w:num w:numId="24">
    <w:abstractNumId w:val="6"/>
  </w:num>
  <w:num w:numId="25">
    <w:abstractNumId w:val="16"/>
  </w:num>
  <w:num w:numId="26">
    <w:abstractNumId w:val="23"/>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2"/>
  </w:num>
  <w:num w:numId="28">
    <w:abstractNumId w:val="27"/>
  </w:num>
  <w:num w:numId="29">
    <w:abstractNumId w:val="22"/>
  </w:num>
  <w:num w:numId="30">
    <w:abstractNumId w:val="29"/>
  </w:num>
  <w:num w:numId="31">
    <w:abstractNumId w:val="17"/>
  </w:num>
  <w:num w:numId="32">
    <w:abstractNumId w:val="14"/>
  </w:num>
  <w:num w:numId="33">
    <w:abstractNumId w:val="15"/>
  </w:num>
  <w:num w:numId="34">
    <w:abstractNumId w:val="1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3"/>
  </w:num>
  <w:num w:numId="39">
    <w:abstractNumId w:val="0"/>
  </w:num>
  <w:num w:numId="40">
    <w:abstractNumId w:val="1"/>
  </w:num>
  <w:num w:numId="41">
    <w:abstractNumId w:val="23"/>
    <w:lvlOverride w:ilvl="0">
      <w:lvl w:ilvl="0">
        <w:start w:val="1"/>
        <w:numFmt w:val="decimal"/>
        <w:lvlText w:val="%1."/>
        <w:lvlJc w:val="left"/>
        <w:pPr>
          <w:tabs>
            <w:tab w:val="left" w:pos="1134"/>
            <w:tab w:val="left" w:pos="1418"/>
            <w:tab w:val="left" w:pos="1701"/>
          </w:tabs>
          <w:ind w:left="644"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start w:val="1"/>
        <w:numFmt w:val="decimal"/>
        <w:lvlText w:val="%1.%2."/>
        <w:lvlJc w:val="left"/>
        <w:pPr>
          <w:tabs>
            <w:tab w:val="left" w:pos="1134"/>
            <w:tab w:val="left" w:pos="1418"/>
          </w:tabs>
          <w:ind w:left="1211" w:hanging="644"/>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134"/>
            <w:tab w:val="left" w:pos="1701"/>
          </w:tabs>
          <w:ind w:left="1996"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1134"/>
            <w:tab w:val="left" w:pos="1418"/>
          </w:tabs>
          <w:ind w:left="2628"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1134"/>
            <w:tab w:val="left" w:pos="1418"/>
            <w:tab w:val="left" w:pos="1701"/>
          </w:tabs>
          <w:ind w:left="3348" w:hanging="108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1134"/>
            <w:tab w:val="left" w:pos="1418"/>
            <w:tab w:val="left" w:pos="1701"/>
          </w:tabs>
          <w:ind w:left="3708" w:hanging="108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1134"/>
            <w:tab w:val="left" w:pos="1418"/>
            <w:tab w:val="left" w:pos="1701"/>
          </w:tabs>
          <w:ind w:left="4428" w:hanging="144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1134"/>
            <w:tab w:val="left" w:pos="1418"/>
            <w:tab w:val="left" w:pos="1701"/>
          </w:tabs>
          <w:ind w:left="4788" w:hanging="144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1134"/>
            <w:tab w:val="left" w:pos="1418"/>
            <w:tab w:val="left" w:pos="1701"/>
          </w:tabs>
          <w:ind w:left="5148" w:hanging="144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41E"/>
    <w:rsid w:val="00000ACE"/>
    <w:rsid w:val="000062D5"/>
    <w:rsid w:val="00013716"/>
    <w:rsid w:val="00026CD1"/>
    <w:rsid w:val="0002704C"/>
    <w:rsid w:val="000472CA"/>
    <w:rsid w:val="000526CE"/>
    <w:rsid w:val="00061D4D"/>
    <w:rsid w:val="00064DD7"/>
    <w:rsid w:val="00072CDA"/>
    <w:rsid w:val="000751C2"/>
    <w:rsid w:val="00087FA9"/>
    <w:rsid w:val="00091CC5"/>
    <w:rsid w:val="00093FBF"/>
    <w:rsid w:val="000A28A7"/>
    <w:rsid w:val="000B0DC0"/>
    <w:rsid w:val="000C63EA"/>
    <w:rsid w:val="000D055A"/>
    <w:rsid w:val="000D153F"/>
    <w:rsid w:val="000D7B03"/>
    <w:rsid w:val="001018E7"/>
    <w:rsid w:val="001050FD"/>
    <w:rsid w:val="00107124"/>
    <w:rsid w:val="00113DCE"/>
    <w:rsid w:val="00116013"/>
    <w:rsid w:val="0013023F"/>
    <w:rsid w:val="00130F48"/>
    <w:rsid w:val="00131A74"/>
    <w:rsid w:val="00162176"/>
    <w:rsid w:val="00164C28"/>
    <w:rsid w:val="00167F96"/>
    <w:rsid w:val="0018378B"/>
    <w:rsid w:val="001A58BE"/>
    <w:rsid w:val="001A668D"/>
    <w:rsid w:val="001C169B"/>
    <w:rsid w:val="001E1169"/>
    <w:rsid w:val="001E3294"/>
    <w:rsid w:val="00206E4A"/>
    <w:rsid w:val="00217863"/>
    <w:rsid w:val="0024276A"/>
    <w:rsid w:val="00264587"/>
    <w:rsid w:val="0026580A"/>
    <w:rsid w:val="00274B28"/>
    <w:rsid w:val="00277C5C"/>
    <w:rsid w:val="0028107B"/>
    <w:rsid w:val="00282577"/>
    <w:rsid w:val="0028318B"/>
    <w:rsid w:val="002A3801"/>
    <w:rsid w:val="002B7F10"/>
    <w:rsid w:val="002C4E46"/>
    <w:rsid w:val="002D47C1"/>
    <w:rsid w:val="002E072C"/>
    <w:rsid w:val="002E285E"/>
    <w:rsid w:val="002E3B7B"/>
    <w:rsid w:val="002E41D1"/>
    <w:rsid w:val="002E73C9"/>
    <w:rsid w:val="002F17CB"/>
    <w:rsid w:val="002F50A0"/>
    <w:rsid w:val="002F74B5"/>
    <w:rsid w:val="002F75AF"/>
    <w:rsid w:val="0030135E"/>
    <w:rsid w:val="003045CD"/>
    <w:rsid w:val="0030557E"/>
    <w:rsid w:val="00317F1A"/>
    <w:rsid w:val="00321878"/>
    <w:rsid w:val="00335364"/>
    <w:rsid w:val="00335753"/>
    <w:rsid w:val="00337581"/>
    <w:rsid w:val="0035212C"/>
    <w:rsid w:val="00363E5F"/>
    <w:rsid w:val="003763E5"/>
    <w:rsid w:val="003830DF"/>
    <w:rsid w:val="00386A3F"/>
    <w:rsid w:val="003C0747"/>
    <w:rsid w:val="003C156D"/>
    <w:rsid w:val="003C4CA6"/>
    <w:rsid w:val="003C5C23"/>
    <w:rsid w:val="003D4C15"/>
    <w:rsid w:val="003D7575"/>
    <w:rsid w:val="003E1FFC"/>
    <w:rsid w:val="003F43BB"/>
    <w:rsid w:val="003F757A"/>
    <w:rsid w:val="003F79D1"/>
    <w:rsid w:val="00404069"/>
    <w:rsid w:val="00406684"/>
    <w:rsid w:val="00421420"/>
    <w:rsid w:val="00422F73"/>
    <w:rsid w:val="004261EE"/>
    <w:rsid w:val="00433FEF"/>
    <w:rsid w:val="00446BB8"/>
    <w:rsid w:val="00455F07"/>
    <w:rsid w:val="00473D6F"/>
    <w:rsid w:val="004859ED"/>
    <w:rsid w:val="004A132A"/>
    <w:rsid w:val="004A329D"/>
    <w:rsid w:val="004A50BF"/>
    <w:rsid w:val="004B317F"/>
    <w:rsid w:val="004B648E"/>
    <w:rsid w:val="004C1C01"/>
    <w:rsid w:val="004C72DC"/>
    <w:rsid w:val="0050078E"/>
    <w:rsid w:val="005151A2"/>
    <w:rsid w:val="00515B4B"/>
    <w:rsid w:val="00524DE2"/>
    <w:rsid w:val="00526B09"/>
    <w:rsid w:val="005355CC"/>
    <w:rsid w:val="00543926"/>
    <w:rsid w:val="0056107F"/>
    <w:rsid w:val="00566390"/>
    <w:rsid w:val="00577D4D"/>
    <w:rsid w:val="005942A9"/>
    <w:rsid w:val="005A7E39"/>
    <w:rsid w:val="005B55B5"/>
    <w:rsid w:val="005B67EA"/>
    <w:rsid w:val="005C6785"/>
    <w:rsid w:val="005D123F"/>
    <w:rsid w:val="005D3589"/>
    <w:rsid w:val="005E0DCB"/>
    <w:rsid w:val="005E4CDD"/>
    <w:rsid w:val="005F0740"/>
    <w:rsid w:val="005F1D65"/>
    <w:rsid w:val="00626567"/>
    <w:rsid w:val="006301AF"/>
    <w:rsid w:val="00646BF4"/>
    <w:rsid w:val="006502C0"/>
    <w:rsid w:val="006534C2"/>
    <w:rsid w:val="00667954"/>
    <w:rsid w:val="006766CA"/>
    <w:rsid w:val="00692A02"/>
    <w:rsid w:val="006955DC"/>
    <w:rsid w:val="00697EFF"/>
    <w:rsid w:val="006A58EC"/>
    <w:rsid w:val="006A6B66"/>
    <w:rsid w:val="006A6ECD"/>
    <w:rsid w:val="006A71F0"/>
    <w:rsid w:val="006D4FC6"/>
    <w:rsid w:val="006E2A31"/>
    <w:rsid w:val="006E73E2"/>
    <w:rsid w:val="006E7627"/>
    <w:rsid w:val="007051DB"/>
    <w:rsid w:val="00711813"/>
    <w:rsid w:val="00727005"/>
    <w:rsid w:val="00736449"/>
    <w:rsid w:val="00737596"/>
    <w:rsid w:val="00737649"/>
    <w:rsid w:val="00753AE5"/>
    <w:rsid w:val="007632E4"/>
    <w:rsid w:val="00773CA3"/>
    <w:rsid w:val="00776742"/>
    <w:rsid w:val="00787712"/>
    <w:rsid w:val="007A12F6"/>
    <w:rsid w:val="007A487B"/>
    <w:rsid w:val="007A7DF1"/>
    <w:rsid w:val="007B21CF"/>
    <w:rsid w:val="007C69A5"/>
    <w:rsid w:val="007E5040"/>
    <w:rsid w:val="00853346"/>
    <w:rsid w:val="008541BA"/>
    <w:rsid w:val="008579BB"/>
    <w:rsid w:val="00873741"/>
    <w:rsid w:val="00873746"/>
    <w:rsid w:val="0087521B"/>
    <w:rsid w:val="008A2DAB"/>
    <w:rsid w:val="008A6326"/>
    <w:rsid w:val="008C1C20"/>
    <w:rsid w:val="008C3FA5"/>
    <w:rsid w:val="008D6DF1"/>
    <w:rsid w:val="008E546D"/>
    <w:rsid w:val="009142F2"/>
    <w:rsid w:val="009146E4"/>
    <w:rsid w:val="00942C05"/>
    <w:rsid w:val="00945C3B"/>
    <w:rsid w:val="00955D52"/>
    <w:rsid w:val="0095626B"/>
    <w:rsid w:val="0095713C"/>
    <w:rsid w:val="00960CCA"/>
    <w:rsid w:val="00964200"/>
    <w:rsid w:val="009648DC"/>
    <w:rsid w:val="00964D8A"/>
    <w:rsid w:val="0097084C"/>
    <w:rsid w:val="00973F0B"/>
    <w:rsid w:val="00981EC4"/>
    <w:rsid w:val="009944AE"/>
    <w:rsid w:val="009963FF"/>
    <w:rsid w:val="009B4B59"/>
    <w:rsid w:val="009C59DD"/>
    <w:rsid w:val="009D3DEB"/>
    <w:rsid w:val="009D78EB"/>
    <w:rsid w:val="009E46E4"/>
    <w:rsid w:val="009F0296"/>
    <w:rsid w:val="00A20B89"/>
    <w:rsid w:val="00A24FC2"/>
    <w:rsid w:val="00A25B00"/>
    <w:rsid w:val="00A33ADB"/>
    <w:rsid w:val="00A40B44"/>
    <w:rsid w:val="00A41F23"/>
    <w:rsid w:val="00A4335E"/>
    <w:rsid w:val="00A44F0C"/>
    <w:rsid w:val="00A55C7B"/>
    <w:rsid w:val="00A64159"/>
    <w:rsid w:val="00A67C87"/>
    <w:rsid w:val="00A82A75"/>
    <w:rsid w:val="00AA1402"/>
    <w:rsid w:val="00AA29C6"/>
    <w:rsid w:val="00AA5872"/>
    <w:rsid w:val="00AC31C5"/>
    <w:rsid w:val="00AC3D7D"/>
    <w:rsid w:val="00AE569B"/>
    <w:rsid w:val="00AE5B56"/>
    <w:rsid w:val="00B0181E"/>
    <w:rsid w:val="00B22743"/>
    <w:rsid w:val="00B37506"/>
    <w:rsid w:val="00B5275A"/>
    <w:rsid w:val="00B74293"/>
    <w:rsid w:val="00B97D18"/>
    <w:rsid w:val="00BA67F9"/>
    <w:rsid w:val="00BC250B"/>
    <w:rsid w:val="00BC2AB2"/>
    <w:rsid w:val="00BC70E3"/>
    <w:rsid w:val="00BD0883"/>
    <w:rsid w:val="00BD5937"/>
    <w:rsid w:val="00BD5E97"/>
    <w:rsid w:val="00BD7282"/>
    <w:rsid w:val="00BD7CA8"/>
    <w:rsid w:val="00BE6613"/>
    <w:rsid w:val="00BF221C"/>
    <w:rsid w:val="00BF5016"/>
    <w:rsid w:val="00C21044"/>
    <w:rsid w:val="00C4209A"/>
    <w:rsid w:val="00C503E3"/>
    <w:rsid w:val="00C60470"/>
    <w:rsid w:val="00C63F38"/>
    <w:rsid w:val="00C71F3F"/>
    <w:rsid w:val="00C74C21"/>
    <w:rsid w:val="00C85BDF"/>
    <w:rsid w:val="00C95D0D"/>
    <w:rsid w:val="00C973BE"/>
    <w:rsid w:val="00CA0288"/>
    <w:rsid w:val="00CA4AF6"/>
    <w:rsid w:val="00CB0D67"/>
    <w:rsid w:val="00CC1814"/>
    <w:rsid w:val="00CC1CFD"/>
    <w:rsid w:val="00CC7C69"/>
    <w:rsid w:val="00CD105B"/>
    <w:rsid w:val="00CE6A08"/>
    <w:rsid w:val="00D065A9"/>
    <w:rsid w:val="00D06D35"/>
    <w:rsid w:val="00D12B66"/>
    <w:rsid w:val="00D36449"/>
    <w:rsid w:val="00D42FF1"/>
    <w:rsid w:val="00D75604"/>
    <w:rsid w:val="00D77776"/>
    <w:rsid w:val="00D8099F"/>
    <w:rsid w:val="00D8441E"/>
    <w:rsid w:val="00D85098"/>
    <w:rsid w:val="00D85445"/>
    <w:rsid w:val="00D85513"/>
    <w:rsid w:val="00D90ACB"/>
    <w:rsid w:val="00D92A86"/>
    <w:rsid w:val="00D9555C"/>
    <w:rsid w:val="00DB69A7"/>
    <w:rsid w:val="00DD125D"/>
    <w:rsid w:val="00DD282B"/>
    <w:rsid w:val="00E03850"/>
    <w:rsid w:val="00E03B5F"/>
    <w:rsid w:val="00E11963"/>
    <w:rsid w:val="00E11F1B"/>
    <w:rsid w:val="00E12116"/>
    <w:rsid w:val="00E150A1"/>
    <w:rsid w:val="00E15898"/>
    <w:rsid w:val="00E24651"/>
    <w:rsid w:val="00E32785"/>
    <w:rsid w:val="00E351B7"/>
    <w:rsid w:val="00E510CB"/>
    <w:rsid w:val="00E632EB"/>
    <w:rsid w:val="00E652AF"/>
    <w:rsid w:val="00E66C00"/>
    <w:rsid w:val="00E95307"/>
    <w:rsid w:val="00EB0D9D"/>
    <w:rsid w:val="00EC09C0"/>
    <w:rsid w:val="00ED6C7F"/>
    <w:rsid w:val="00EE01E5"/>
    <w:rsid w:val="00EE78C5"/>
    <w:rsid w:val="00F1459B"/>
    <w:rsid w:val="00F158A8"/>
    <w:rsid w:val="00F2303D"/>
    <w:rsid w:val="00F33349"/>
    <w:rsid w:val="00F34D53"/>
    <w:rsid w:val="00F35708"/>
    <w:rsid w:val="00F52827"/>
    <w:rsid w:val="00F603A0"/>
    <w:rsid w:val="00F60581"/>
    <w:rsid w:val="00F73020"/>
    <w:rsid w:val="00F74763"/>
    <w:rsid w:val="00F80217"/>
    <w:rsid w:val="00F82A70"/>
    <w:rsid w:val="00F84E93"/>
    <w:rsid w:val="00F960E9"/>
    <w:rsid w:val="00FB145B"/>
    <w:rsid w:val="00FC21D6"/>
    <w:rsid w:val="00FC55D0"/>
    <w:rsid w:val="00FD38A8"/>
    <w:rsid w:val="00FD4AE5"/>
    <w:rsid w:val="00FD5AC8"/>
    <w:rsid w:val="00FD7041"/>
    <w:rsid w:val="00FE0208"/>
    <w:rsid w:val="00FE06FA"/>
    <w:rsid w:val="00FE4BB2"/>
    <w:rsid w:val="00FF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93289"/>
  <w15:docId w15:val="{6319F7FD-2ADF-443D-B111-A1B31A9E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99"/>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5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99"/>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2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2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2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semiHidden/>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 w:type="paragraph" w:customStyle="1" w:styleId="Kolorowecieniowanieakcent31">
    <w:name w:val="Kolorowe cieniowanie — akcent 31"/>
    <w:basedOn w:val="Normalny"/>
    <w:rsid w:val="00064DD7"/>
    <w:pPr>
      <w:ind w:left="720"/>
    </w:pPr>
    <w:rPr>
      <w:rFonts w:ascii="Times New Roman" w:eastAsia="Times New Roman" w:hAnsi="Times New Roman" w:cs="Times New Roman"/>
      <w:lang w:eastAsia="pl-PL"/>
    </w:rPr>
  </w:style>
  <w:style w:type="paragraph" w:customStyle="1" w:styleId="Listanumerowana21">
    <w:name w:val="Lista numerowana 21"/>
    <w:basedOn w:val="Normalny"/>
    <w:rsid w:val="00064DD7"/>
    <w:pPr>
      <w:autoSpaceDE w:val="0"/>
      <w:spacing w:line="288" w:lineRule="auto"/>
      <w:ind w:left="1429" w:hanging="360"/>
      <w:jc w:val="both"/>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 w:id="17953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nicgorski@wsiz.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asznianin@wsiz.edu.p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jbasznianin@wsiz.edu.pl" TargetMode="External"/><Relationship Id="rId4" Type="http://schemas.openxmlformats.org/officeDocument/2006/relationships/settings" Target="settings.xml"/><Relationship Id="rId9" Type="http://schemas.openxmlformats.org/officeDocument/2006/relationships/hyperlink" Target="https://wsiz.rzeszow.pl/uczelnia/przetarg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7FCD9-7C10-4AB7-89B9-64E30E75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4334</Words>
  <Characters>26004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Justyna Basznianin</cp:lastModifiedBy>
  <cp:revision>5</cp:revision>
  <dcterms:created xsi:type="dcterms:W3CDTF">2021-09-30T06:08:00Z</dcterms:created>
  <dcterms:modified xsi:type="dcterms:W3CDTF">2021-10-13T09:25:00Z</dcterms:modified>
</cp:coreProperties>
</file>